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2B0847" w14:textId="7A4B78D8" w:rsidR="00293936" w:rsidRPr="00B15226" w:rsidRDefault="00B15226" w:rsidP="00397C00">
      <w:pPr>
        <w:spacing w:line="276" w:lineRule="auto"/>
        <w:jc w:val="center"/>
        <w:rPr>
          <w:rFonts w:ascii="Arial" w:hAnsi="Arial" w:cs="Arial"/>
          <w:b/>
          <w:sz w:val="36"/>
          <w:szCs w:val="36"/>
          <w:u w:val="single"/>
        </w:rPr>
      </w:pPr>
      <w:bookmarkStart w:id="0" w:name="_Hlk176192344"/>
      <w:r w:rsidRPr="00B15226">
        <w:rPr>
          <w:rFonts w:ascii="Arial" w:hAnsi="Arial" w:cs="Arial"/>
          <w:b/>
          <w:sz w:val="36"/>
          <w:szCs w:val="36"/>
          <w:u w:val="single"/>
        </w:rPr>
        <w:t xml:space="preserve">CYNGOR SIR </w:t>
      </w:r>
      <w:r w:rsidRPr="00B15226">
        <w:rPr>
          <w:rFonts w:ascii="Arial" w:hAnsi="Arial" w:cs="Arial"/>
          <w:b/>
          <w:sz w:val="44"/>
          <w:szCs w:val="44"/>
          <w:u w:val="single"/>
        </w:rPr>
        <w:t xml:space="preserve">CEREDIGION </w:t>
      </w:r>
      <w:r w:rsidRPr="00B15226">
        <w:rPr>
          <w:rFonts w:ascii="Arial" w:hAnsi="Arial" w:cs="Arial"/>
          <w:b/>
          <w:sz w:val="36"/>
          <w:szCs w:val="36"/>
          <w:u w:val="single"/>
        </w:rPr>
        <w:t>COUNTY COUNCIL</w:t>
      </w:r>
    </w:p>
    <w:p w14:paraId="0F6C7468" w14:textId="487D17E7" w:rsidR="00293936" w:rsidRDefault="00293936" w:rsidP="00397C00">
      <w:pPr>
        <w:spacing w:line="276" w:lineRule="auto"/>
        <w:jc w:val="center"/>
        <w:rPr>
          <w:rFonts w:ascii="Arial" w:hAnsi="Arial" w:cs="Arial"/>
          <w:b/>
          <w:sz w:val="32"/>
          <w:szCs w:val="32"/>
          <w:u w:val="single"/>
        </w:rPr>
      </w:pPr>
    </w:p>
    <w:p w14:paraId="596721EB" w14:textId="1FD029DE" w:rsidR="00397C00" w:rsidRPr="00C004AE" w:rsidRDefault="00397C00" w:rsidP="00397C00">
      <w:pPr>
        <w:spacing w:line="276" w:lineRule="auto"/>
        <w:jc w:val="center"/>
        <w:rPr>
          <w:rFonts w:ascii="Arial" w:hAnsi="Arial" w:cs="Arial"/>
          <w:b/>
          <w:sz w:val="32"/>
          <w:szCs w:val="32"/>
          <w:u w:val="single"/>
        </w:rPr>
      </w:pPr>
    </w:p>
    <w:p w14:paraId="15390EC6" w14:textId="0FE2D9FB" w:rsidR="00504519" w:rsidRDefault="00B15226" w:rsidP="00BF1A97">
      <w:pPr>
        <w:spacing w:line="276" w:lineRule="auto"/>
        <w:jc w:val="center"/>
        <w:rPr>
          <w:rFonts w:ascii="Arial" w:hAnsi="Arial" w:cs="Arial"/>
          <w:b/>
          <w:sz w:val="32"/>
          <w:szCs w:val="32"/>
          <w:u w:val="single"/>
        </w:rPr>
      </w:pPr>
      <w:r>
        <w:rPr>
          <w:noProof/>
        </w:rPr>
        <w:drawing>
          <wp:anchor distT="0" distB="0" distL="114300" distR="114300" simplePos="0" relativeHeight="251662336" behindDoc="0" locked="0" layoutInCell="1" allowOverlap="1" wp14:anchorId="2A0BB828" wp14:editId="193764B6">
            <wp:simplePos x="0" y="0"/>
            <wp:positionH relativeFrom="margin">
              <wp:align>center</wp:align>
            </wp:positionH>
            <wp:positionV relativeFrom="paragraph">
              <wp:posOffset>5080</wp:posOffset>
            </wp:positionV>
            <wp:extent cx="1581150" cy="29305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1150" cy="293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77948B" w14:textId="77777777" w:rsidR="00504519" w:rsidRDefault="00504519" w:rsidP="00BF1A97">
      <w:pPr>
        <w:spacing w:line="276" w:lineRule="auto"/>
        <w:jc w:val="center"/>
        <w:rPr>
          <w:rFonts w:ascii="Arial" w:hAnsi="Arial" w:cs="Arial"/>
          <w:b/>
          <w:sz w:val="32"/>
          <w:szCs w:val="32"/>
          <w:u w:val="single"/>
        </w:rPr>
      </w:pPr>
    </w:p>
    <w:p w14:paraId="7F6105DB" w14:textId="77777777" w:rsidR="00504519" w:rsidRPr="00B15226" w:rsidRDefault="00504519" w:rsidP="00BF1A97">
      <w:pPr>
        <w:spacing w:line="276" w:lineRule="auto"/>
        <w:jc w:val="center"/>
        <w:rPr>
          <w:rFonts w:ascii="Arial" w:hAnsi="Arial" w:cs="Arial"/>
          <w:b/>
          <w:sz w:val="28"/>
          <w:szCs w:val="28"/>
          <w:u w:val="single"/>
        </w:rPr>
      </w:pPr>
    </w:p>
    <w:p w14:paraId="25865422" w14:textId="77777777" w:rsidR="00504519" w:rsidRDefault="00504519" w:rsidP="00BF1A97">
      <w:pPr>
        <w:spacing w:line="276" w:lineRule="auto"/>
        <w:jc w:val="center"/>
        <w:rPr>
          <w:rFonts w:ascii="Arial" w:hAnsi="Arial" w:cs="Arial"/>
          <w:b/>
          <w:sz w:val="32"/>
          <w:szCs w:val="32"/>
          <w:u w:val="single"/>
        </w:rPr>
      </w:pPr>
    </w:p>
    <w:p w14:paraId="6BE2882B" w14:textId="77777777" w:rsidR="00504519" w:rsidRDefault="00504519" w:rsidP="00BF1A97">
      <w:pPr>
        <w:spacing w:line="276" w:lineRule="auto"/>
        <w:jc w:val="center"/>
        <w:rPr>
          <w:rFonts w:ascii="Arial" w:hAnsi="Arial" w:cs="Arial"/>
          <w:b/>
          <w:sz w:val="32"/>
          <w:szCs w:val="32"/>
          <w:u w:val="single"/>
        </w:rPr>
      </w:pPr>
    </w:p>
    <w:p w14:paraId="3A6D7D45" w14:textId="77777777" w:rsidR="00504519" w:rsidRDefault="00504519" w:rsidP="00BF1A97">
      <w:pPr>
        <w:spacing w:line="276" w:lineRule="auto"/>
        <w:jc w:val="center"/>
        <w:rPr>
          <w:rFonts w:ascii="Arial" w:hAnsi="Arial" w:cs="Arial"/>
          <w:b/>
          <w:sz w:val="32"/>
          <w:szCs w:val="32"/>
          <w:u w:val="single"/>
        </w:rPr>
      </w:pPr>
    </w:p>
    <w:p w14:paraId="598F46E3" w14:textId="77777777" w:rsidR="00504519" w:rsidRDefault="00504519" w:rsidP="00BF1A97">
      <w:pPr>
        <w:spacing w:line="276" w:lineRule="auto"/>
        <w:jc w:val="center"/>
        <w:rPr>
          <w:rFonts w:ascii="Arial" w:hAnsi="Arial" w:cs="Arial"/>
          <w:b/>
          <w:sz w:val="32"/>
          <w:szCs w:val="32"/>
          <w:u w:val="single"/>
        </w:rPr>
      </w:pPr>
    </w:p>
    <w:p w14:paraId="4358D155" w14:textId="77777777" w:rsidR="00504519" w:rsidRDefault="00504519" w:rsidP="00BF1A97">
      <w:pPr>
        <w:spacing w:line="276" w:lineRule="auto"/>
        <w:jc w:val="center"/>
        <w:rPr>
          <w:rFonts w:ascii="Arial" w:hAnsi="Arial" w:cs="Arial"/>
          <w:b/>
          <w:sz w:val="32"/>
          <w:szCs w:val="32"/>
          <w:u w:val="single"/>
        </w:rPr>
      </w:pPr>
    </w:p>
    <w:p w14:paraId="56F08721" w14:textId="77777777" w:rsidR="00B15226" w:rsidRDefault="00B15226" w:rsidP="00397C00">
      <w:pPr>
        <w:pStyle w:val="BodyText"/>
        <w:jc w:val="both"/>
        <w:rPr>
          <w:rFonts w:ascii="Arial" w:hAnsi="Arial" w:cs="Arial"/>
          <w:szCs w:val="22"/>
        </w:rPr>
      </w:pPr>
    </w:p>
    <w:p w14:paraId="37BF318F" w14:textId="77777777" w:rsidR="00B15226" w:rsidRDefault="00B15226" w:rsidP="00B15226">
      <w:pPr>
        <w:spacing w:line="276" w:lineRule="auto"/>
        <w:jc w:val="center"/>
        <w:rPr>
          <w:rFonts w:ascii="Arial" w:hAnsi="Arial" w:cs="Arial"/>
          <w:b/>
          <w:sz w:val="36"/>
          <w:szCs w:val="36"/>
          <w:u w:val="single"/>
        </w:rPr>
      </w:pPr>
    </w:p>
    <w:p w14:paraId="3CA6D47A" w14:textId="366EE965" w:rsidR="00B15226" w:rsidRDefault="002B7688" w:rsidP="00B15226">
      <w:pPr>
        <w:spacing w:line="276" w:lineRule="auto"/>
        <w:jc w:val="center"/>
        <w:rPr>
          <w:rFonts w:ascii="Arial" w:hAnsi="Arial" w:cs="Arial"/>
          <w:b/>
          <w:sz w:val="36"/>
          <w:szCs w:val="36"/>
          <w:u w:val="single"/>
        </w:rPr>
      </w:pPr>
      <w:r>
        <w:rPr>
          <w:rFonts w:ascii="Arial" w:hAnsi="Arial" w:cs="Arial"/>
          <w:b/>
          <w:sz w:val="36"/>
          <w:szCs w:val="36"/>
          <w:u w:val="single"/>
        </w:rPr>
        <w:t>Draft Version Consultation Document</w:t>
      </w:r>
    </w:p>
    <w:p w14:paraId="076258EE" w14:textId="77777777" w:rsidR="00B15226" w:rsidRDefault="00B15226" w:rsidP="00B15226">
      <w:pPr>
        <w:spacing w:line="276" w:lineRule="auto"/>
        <w:jc w:val="center"/>
        <w:rPr>
          <w:rFonts w:ascii="Arial" w:hAnsi="Arial" w:cs="Arial"/>
          <w:b/>
          <w:sz w:val="36"/>
          <w:szCs w:val="36"/>
          <w:u w:val="single"/>
        </w:rPr>
      </w:pPr>
    </w:p>
    <w:p w14:paraId="10F3A8B9" w14:textId="209AC0D1" w:rsidR="0052229A" w:rsidRDefault="00B15226" w:rsidP="00B15226">
      <w:pPr>
        <w:spacing w:line="276" w:lineRule="auto"/>
        <w:jc w:val="center"/>
        <w:rPr>
          <w:rFonts w:ascii="Arial" w:hAnsi="Arial" w:cs="Arial"/>
          <w:b/>
          <w:sz w:val="32"/>
          <w:szCs w:val="32"/>
        </w:rPr>
      </w:pPr>
      <w:r w:rsidRPr="00B15226">
        <w:rPr>
          <w:rFonts w:ascii="Arial" w:hAnsi="Arial" w:cs="Arial"/>
          <w:b/>
          <w:sz w:val="32"/>
          <w:szCs w:val="32"/>
        </w:rPr>
        <w:t>Hackney Carriage (Taxi) and Private Hire Vehicle</w:t>
      </w:r>
      <w:r w:rsidR="007F323F">
        <w:rPr>
          <w:rFonts w:ascii="Arial" w:hAnsi="Arial" w:cs="Arial"/>
          <w:b/>
          <w:sz w:val="32"/>
          <w:szCs w:val="32"/>
        </w:rPr>
        <w:t xml:space="preserve"> Drivers</w:t>
      </w:r>
    </w:p>
    <w:p w14:paraId="65547ECD" w14:textId="32A8A5F7" w:rsidR="00B15226" w:rsidRDefault="0052229A" w:rsidP="00B15226">
      <w:pPr>
        <w:spacing w:line="276" w:lineRule="auto"/>
        <w:jc w:val="center"/>
        <w:rPr>
          <w:rFonts w:ascii="Arial" w:hAnsi="Arial" w:cs="Arial"/>
          <w:b/>
          <w:sz w:val="32"/>
          <w:szCs w:val="32"/>
        </w:rPr>
      </w:pPr>
      <w:r>
        <w:rPr>
          <w:rFonts w:ascii="Arial" w:hAnsi="Arial" w:cs="Arial"/>
          <w:b/>
          <w:sz w:val="32"/>
          <w:szCs w:val="32"/>
        </w:rPr>
        <w:t xml:space="preserve">Licensing </w:t>
      </w:r>
      <w:r w:rsidR="00B15226" w:rsidRPr="00B15226">
        <w:rPr>
          <w:rFonts w:ascii="Arial" w:hAnsi="Arial" w:cs="Arial"/>
          <w:b/>
          <w:sz w:val="32"/>
          <w:szCs w:val="32"/>
        </w:rPr>
        <w:t>Policy</w:t>
      </w:r>
      <w:r w:rsidR="007F323F">
        <w:rPr>
          <w:rFonts w:ascii="Arial" w:hAnsi="Arial" w:cs="Arial"/>
          <w:b/>
          <w:sz w:val="32"/>
          <w:szCs w:val="32"/>
        </w:rPr>
        <w:t xml:space="preserve"> and Conditions</w:t>
      </w:r>
    </w:p>
    <w:p w14:paraId="4D19FD3F" w14:textId="77777777" w:rsidR="00590605" w:rsidRPr="00B15226" w:rsidRDefault="00590605" w:rsidP="00B15226">
      <w:pPr>
        <w:spacing w:line="276" w:lineRule="auto"/>
        <w:jc w:val="center"/>
        <w:rPr>
          <w:rFonts w:ascii="Arial" w:hAnsi="Arial" w:cs="Arial"/>
          <w:b/>
          <w:sz w:val="32"/>
          <w:szCs w:val="32"/>
        </w:rPr>
      </w:pPr>
    </w:p>
    <w:p w14:paraId="78CACF00" w14:textId="1169149C" w:rsidR="00B15226" w:rsidRPr="00B15226" w:rsidRDefault="00B15226" w:rsidP="00B15226">
      <w:pPr>
        <w:pStyle w:val="BodyText"/>
        <w:jc w:val="center"/>
        <w:rPr>
          <w:rFonts w:ascii="Arial" w:hAnsi="Arial" w:cs="Arial"/>
          <w:b/>
          <w:bCs/>
          <w:sz w:val="32"/>
          <w:szCs w:val="28"/>
        </w:rPr>
      </w:pPr>
      <w:r w:rsidRPr="00B15226">
        <w:rPr>
          <w:rFonts w:ascii="Arial" w:hAnsi="Arial" w:cs="Arial"/>
          <w:b/>
          <w:bCs/>
          <w:sz w:val="32"/>
          <w:szCs w:val="28"/>
        </w:rPr>
        <w:t>202</w:t>
      </w:r>
      <w:r w:rsidR="002B7688">
        <w:rPr>
          <w:rFonts w:ascii="Arial" w:hAnsi="Arial" w:cs="Arial"/>
          <w:b/>
          <w:bCs/>
          <w:sz w:val="32"/>
          <w:szCs w:val="28"/>
        </w:rPr>
        <w:t>4</w:t>
      </w:r>
    </w:p>
    <w:p w14:paraId="48C2A12C" w14:textId="77777777" w:rsidR="00B15226" w:rsidRDefault="00B15226" w:rsidP="00397C00">
      <w:pPr>
        <w:pStyle w:val="BodyText"/>
        <w:jc w:val="both"/>
        <w:rPr>
          <w:rFonts w:ascii="Arial" w:hAnsi="Arial" w:cs="Arial"/>
          <w:szCs w:val="22"/>
        </w:rPr>
      </w:pPr>
    </w:p>
    <w:p w14:paraId="4608D6CE" w14:textId="77777777" w:rsidR="00B15226" w:rsidRDefault="00B15226" w:rsidP="00397C00">
      <w:pPr>
        <w:pStyle w:val="BodyText"/>
        <w:jc w:val="both"/>
        <w:rPr>
          <w:rFonts w:ascii="Arial" w:hAnsi="Arial" w:cs="Arial"/>
          <w:szCs w:val="22"/>
        </w:rPr>
      </w:pPr>
    </w:p>
    <w:p w14:paraId="24DC15CC" w14:textId="77777777" w:rsidR="00B15226" w:rsidRDefault="00B15226" w:rsidP="00397C00">
      <w:pPr>
        <w:pStyle w:val="BodyText"/>
        <w:jc w:val="both"/>
        <w:rPr>
          <w:rFonts w:ascii="Arial" w:hAnsi="Arial" w:cs="Arial"/>
          <w:szCs w:val="22"/>
        </w:rPr>
      </w:pPr>
    </w:p>
    <w:p w14:paraId="3197D6A4" w14:textId="77777777" w:rsidR="00B15226" w:rsidRDefault="00B15226" w:rsidP="00397C00">
      <w:pPr>
        <w:pStyle w:val="BodyText"/>
        <w:jc w:val="both"/>
        <w:rPr>
          <w:rFonts w:ascii="Arial" w:hAnsi="Arial" w:cs="Arial"/>
          <w:szCs w:val="22"/>
        </w:rPr>
      </w:pPr>
    </w:p>
    <w:p w14:paraId="36E23305" w14:textId="77777777" w:rsidR="00B15226" w:rsidRDefault="00B15226" w:rsidP="00397C00">
      <w:pPr>
        <w:pStyle w:val="BodyText"/>
        <w:jc w:val="both"/>
        <w:rPr>
          <w:rFonts w:ascii="Arial" w:hAnsi="Arial" w:cs="Arial"/>
          <w:szCs w:val="22"/>
        </w:rPr>
      </w:pPr>
    </w:p>
    <w:p w14:paraId="18EAF4BF" w14:textId="77777777" w:rsidR="00B15226" w:rsidRDefault="00B15226" w:rsidP="00397C00">
      <w:pPr>
        <w:pStyle w:val="BodyText"/>
        <w:jc w:val="both"/>
        <w:rPr>
          <w:rFonts w:ascii="Arial" w:hAnsi="Arial" w:cs="Arial"/>
          <w:szCs w:val="22"/>
        </w:rPr>
      </w:pPr>
    </w:p>
    <w:p w14:paraId="32193E7F" w14:textId="77777777" w:rsidR="00B15226" w:rsidRDefault="00B15226" w:rsidP="00397C00">
      <w:pPr>
        <w:pStyle w:val="BodyText"/>
        <w:jc w:val="both"/>
        <w:rPr>
          <w:rFonts w:ascii="Arial" w:hAnsi="Arial" w:cs="Arial"/>
          <w:szCs w:val="22"/>
        </w:rPr>
      </w:pPr>
    </w:p>
    <w:bookmarkEnd w:id="0" w:displacedByCustomXml="next"/>
    <w:sdt>
      <w:sdtPr>
        <w:rPr>
          <w:rFonts w:asciiTheme="minorHAnsi" w:eastAsiaTheme="minorHAnsi" w:hAnsiTheme="minorHAnsi" w:cstheme="minorBidi"/>
          <w:color w:val="auto"/>
          <w:sz w:val="22"/>
          <w:szCs w:val="22"/>
          <w:lang w:eastAsia="en-US"/>
        </w:rPr>
        <w:id w:val="-451873222"/>
        <w:docPartObj>
          <w:docPartGallery w:val="Table of Contents"/>
          <w:docPartUnique/>
        </w:docPartObj>
      </w:sdtPr>
      <w:sdtEndPr>
        <w:rPr>
          <w:b/>
          <w:bCs/>
        </w:rPr>
      </w:sdtEndPr>
      <w:sdtContent>
        <w:p w14:paraId="55272AA6" w14:textId="49C71AC1" w:rsidR="00C004AE" w:rsidRPr="00076019" w:rsidRDefault="00C004AE">
          <w:pPr>
            <w:pStyle w:val="TOCHeading"/>
            <w:rPr>
              <w:rFonts w:ascii="Arial" w:hAnsi="Arial" w:cs="Arial"/>
              <w:color w:val="auto"/>
              <w:sz w:val="28"/>
              <w:szCs w:val="28"/>
              <w:u w:val="single"/>
            </w:rPr>
          </w:pPr>
          <w:r w:rsidRPr="00076019">
            <w:rPr>
              <w:rFonts w:ascii="Arial" w:hAnsi="Arial" w:cs="Arial"/>
              <w:color w:val="auto"/>
              <w:sz w:val="28"/>
              <w:szCs w:val="28"/>
              <w:u w:val="single"/>
            </w:rPr>
            <w:t>Contents</w:t>
          </w:r>
        </w:p>
        <w:p w14:paraId="1698429F" w14:textId="1E3D6444" w:rsidR="00ED7B60" w:rsidRPr="00076019" w:rsidRDefault="00C004AE">
          <w:pPr>
            <w:pStyle w:val="TOC1"/>
            <w:tabs>
              <w:tab w:val="right" w:leader="dot" w:pos="9016"/>
            </w:tabs>
            <w:rPr>
              <w:rFonts w:ascii="Arial" w:eastAsiaTheme="minorEastAsia" w:hAnsi="Arial" w:cs="Arial"/>
              <w:noProof/>
              <w:kern w:val="2"/>
              <w:sz w:val="24"/>
              <w:szCs w:val="24"/>
              <w:lang w:eastAsia="en-GB"/>
              <w14:ligatures w14:val="standardContextual"/>
            </w:rPr>
          </w:pPr>
          <w:r w:rsidRPr="00076019">
            <w:rPr>
              <w:rFonts w:ascii="Arial" w:hAnsi="Arial" w:cs="Arial"/>
              <w:sz w:val="24"/>
              <w:szCs w:val="24"/>
            </w:rPr>
            <w:fldChar w:fldCharType="begin"/>
          </w:r>
          <w:r w:rsidRPr="00076019">
            <w:rPr>
              <w:rFonts w:ascii="Arial" w:hAnsi="Arial" w:cs="Arial"/>
              <w:sz w:val="24"/>
              <w:szCs w:val="24"/>
            </w:rPr>
            <w:instrText xml:space="preserve"> TOC \o "1-3" \h \z \u </w:instrText>
          </w:r>
          <w:r w:rsidRPr="00076019">
            <w:rPr>
              <w:rFonts w:ascii="Arial" w:hAnsi="Arial" w:cs="Arial"/>
              <w:sz w:val="24"/>
              <w:szCs w:val="24"/>
            </w:rPr>
            <w:fldChar w:fldCharType="separate"/>
          </w:r>
          <w:hyperlink w:anchor="_Toc176214321" w:history="1">
            <w:r w:rsidR="00ED7B60" w:rsidRPr="00076019">
              <w:rPr>
                <w:rStyle w:val="Hyperlink"/>
                <w:rFonts w:ascii="Arial" w:hAnsi="Arial" w:cs="Arial"/>
                <w:noProof/>
                <w:sz w:val="24"/>
                <w:szCs w:val="24"/>
              </w:rPr>
              <w:t>Introduction</w:t>
            </w:r>
            <w:r w:rsidR="00ED7B60" w:rsidRPr="00076019">
              <w:rPr>
                <w:rFonts w:ascii="Arial" w:hAnsi="Arial" w:cs="Arial"/>
                <w:noProof/>
                <w:webHidden/>
                <w:sz w:val="24"/>
                <w:szCs w:val="24"/>
              </w:rPr>
              <w:tab/>
            </w:r>
            <w:r w:rsidR="00ED7B60" w:rsidRPr="00076019">
              <w:rPr>
                <w:rFonts w:ascii="Arial" w:hAnsi="Arial" w:cs="Arial"/>
                <w:noProof/>
                <w:webHidden/>
                <w:sz w:val="24"/>
                <w:szCs w:val="24"/>
              </w:rPr>
              <w:fldChar w:fldCharType="begin"/>
            </w:r>
            <w:r w:rsidR="00ED7B60" w:rsidRPr="00076019">
              <w:rPr>
                <w:rFonts w:ascii="Arial" w:hAnsi="Arial" w:cs="Arial"/>
                <w:noProof/>
                <w:webHidden/>
                <w:sz w:val="24"/>
                <w:szCs w:val="24"/>
              </w:rPr>
              <w:instrText xml:space="preserve"> PAGEREF _Toc176214321 \h </w:instrText>
            </w:r>
            <w:r w:rsidR="00ED7B60" w:rsidRPr="00076019">
              <w:rPr>
                <w:rFonts w:ascii="Arial" w:hAnsi="Arial" w:cs="Arial"/>
                <w:noProof/>
                <w:webHidden/>
                <w:sz w:val="24"/>
                <w:szCs w:val="24"/>
              </w:rPr>
            </w:r>
            <w:r w:rsidR="00ED7B60" w:rsidRPr="00076019">
              <w:rPr>
                <w:rFonts w:ascii="Arial" w:hAnsi="Arial" w:cs="Arial"/>
                <w:noProof/>
                <w:webHidden/>
                <w:sz w:val="24"/>
                <w:szCs w:val="24"/>
              </w:rPr>
              <w:fldChar w:fldCharType="separate"/>
            </w:r>
            <w:r w:rsidR="00ED7B60" w:rsidRPr="00076019">
              <w:rPr>
                <w:rFonts w:ascii="Arial" w:hAnsi="Arial" w:cs="Arial"/>
                <w:noProof/>
                <w:webHidden/>
                <w:sz w:val="24"/>
                <w:szCs w:val="24"/>
              </w:rPr>
              <w:t>3</w:t>
            </w:r>
            <w:r w:rsidR="00ED7B60" w:rsidRPr="00076019">
              <w:rPr>
                <w:rFonts w:ascii="Arial" w:hAnsi="Arial" w:cs="Arial"/>
                <w:noProof/>
                <w:webHidden/>
                <w:sz w:val="24"/>
                <w:szCs w:val="24"/>
              </w:rPr>
              <w:fldChar w:fldCharType="end"/>
            </w:r>
          </w:hyperlink>
        </w:p>
        <w:p w14:paraId="6A408894" w14:textId="750617F0" w:rsidR="00ED7B60" w:rsidRPr="00076019" w:rsidRDefault="00000000">
          <w:pPr>
            <w:pStyle w:val="TOC1"/>
            <w:tabs>
              <w:tab w:val="right" w:leader="dot" w:pos="9016"/>
            </w:tabs>
            <w:rPr>
              <w:rFonts w:ascii="Arial" w:eastAsiaTheme="minorEastAsia" w:hAnsi="Arial" w:cs="Arial"/>
              <w:noProof/>
              <w:kern w:val="2"/>
              <w:sz w:val="24"/>
              <w:szCs w:val="24"/>
              <w:lang w:eastAsia="en-GB"/>
              <w14:ligatures w14:val="standardContextual"/>
            </w:rPr>
          </w:pPr>
          <w:hyperlink w:anchor="_Toc176214322" w:history="1">
            <w:r w:rsidR="00ED7B60" w:rsidRPr="00076019">
              <w:rPr>
                <w:rStyle w:val="Hyperlink"/>
                <w:rFonts w:ascii="Arial" w:hAnsi="Arial" w:cs="Arial"/>
                <w:noProof/>
                <w:sz w:val="24"/>
                <w:szCs w:val="24"/>
              </w:rPr>
              <w:t>Hackney Carriage &amp; Private Hire Driver Licences</w:t>
            </w:r>
            <w:r w:rsidR="00ED7B60" w:rsidRPr="00076019">
              <w:rPr>
                <w:rFonts w:ascii="Arial" w:hAnsi="Arial" w:cs="Arial"/>
                <w:noProof/>
                <w:webHidden/>
                <w:sz w:val="24"/>
                <w:szCs w:val="24"/>
              </w:rPr>
              <w:tab/>
            </w:r>
            <w:r w:rsidR="00ED7B60" w:rsidRPr="00076019">
              <w:rPr>
                <w:rFonts w:ascii="Arial" w:hAnsi="Arial" w:cs="Arial"/>
                <w:noProof/>
                <w:webHidden/>
                <w:sz w:val="24"/>
                <w:szCs w:val="24"/>
              </w:rPr>
              <w:fldChar w:fldCharType="begin"/>
            </w:r>
            <w:r w:rsidR="00ED7B60" w:rsidRPr="00076019">
              <w:rPr>
                <w:rFonts w:ascii="Arial" w:hAnsi="Arial" w:cs="Arial"/>
                <w:noProof/>
                <w:webHidden/>
                <w:sz w:val="24"/>
                <w:szCs w:val="24"/>
              </w:rPr>
              <w:instrText xml:space="preserve"> PAGEREF _Toc176214322 \h </w:instrText>
            </w:r>
            <w:r w:rsidR="00ED7B60" w:rsidRPr="00076019">
              <w:rPr>
                <w:rFonts w:ascii="Arial" w:hAnsi="Arial" w:cs="Arial"/>
                <w:noProof/>
                <w:webHidden/>
                <w:sz w:val="24"/>
                <w:szCs w:val="24"/>
              </w:rPr>
            </w:r>
            <w:r w:rsidR="00ED7B60" w:rsidRPr="00076019">
              <w:rPr>
                <w:rFonts w:ascii="Arial" w:hAnsi="Arial" w:cs="Arial"/>
                <w:noProof/>
                <w:webHidden/>
                <w:sz w:val="24"/>
                <w:szCs w:val="24"/>
              </w:rPr>
              <w:fldChar w:fldCharType="separate"/>
            </w:r>
            <w:r w:rsidR="00ED7B60" w:rsidRPr="00076019">
              <w:rPr>
                <w:rFonts w:ascii="Arial" w:hAnsi="Arial" w:cs="Arial"/>
                <w:noProof/>
                <w:webHidden/>
                <w:sz w:val="24"/>
                <w:szCs w:val="24"/>
              </w:rPr>
              <w:t>10</w:t>
            </w:r>
            <w:r w:rsidR="00ED7B60" w:rsidRPr="00076019">
              <w:rPr>
                <w:rFonts w:ascii="Arial" w:hAnsi="Arial" w:cs="Arial"/>
                <w:noProof/>
                <w:webHidden/>
                <w:sz w:val="24"/>
                <w:szCs w:val="24"/>
              </w:rPr>
              <w:fldChar w:fldCharType="end"/>
            </w:r>
          </w:hyperlink>
        </w:p>
        <w:p w14:paraId="48C48628" w14:textId="2113F906" w:rsidR="00ED7B60" w:rsidRPr="00076019" w:rsidRDefault="00000000">
          <w:pPr>
            <w:pStyle w:val="TOC1"/>
            <w:tabs>
              <w:tab w:val="right" w:leader="dot" w:pos="9016"/>
            </w:tabs>
            <w:rPr>
              <w:rFonts w:ascii="Arial" w:eastAsiaTheme="minorEastAsia" w:hAnsi="Arial" w:cs="Arial"/>
              <w:noProof/>
              <w:kern w:val="2"/>
              <w:sz w:val="24"/>
              <w:szCs w:val="24"/>
              <w:lang w:eastAsia="en-GB"/>
              <w14:ligatures w14:val="standardContextual"/>
            </w:rPr>
          </w:pPr>
          <w:hyperlink w:anchor="_Toc176214323" w:history="1">
            <w:r w:rsidR="00ED7B60" w:rsidRPr="00076019">
              <w:rPr>
                <w:rStyle w:val="Hyperlink"/>
                <w:rFonts w:ascii="Arial" w:hAnsi="Arial" w:cs="Arial"/>
                <w:noProof/>
                <w:sz w:val="24"/>
                <w:szCs w:val="24"/>
              </w:rPr>
              <w:t>Equality Act Medical Exemption Policy</w:t>
            </w:r>
            <w:r w:rsidR="00ED7B60" w:rsidRPr="00076019">
              <w:rPr>
                <w:rFonts w:ascii="Arial" w:hAnsi="Arial" w:cs="Arial"/>
                <w:noProof/>
                <w:webHidden/>
                <w:sz w:val="24"/>
                <w:szCs w:val="24"/>
              </w:rPr>
              <w:tab/>
            </w:r>
            <w:r w:rsidR="00ED7B60" w:rsidRPr="00076019">
              <w:rPr>
                <w:rFonts w:ascii="Arial" w:hAnsi="Arial" w:cs="Arial"/>
                <w:noProof/>
                <w:webHidden/>
                <w:sz w:val="24"/>
                <w:szCs w:val="24"/>
              </w:rPr>
              <w:fldChar w:fldCharType="begin"/>
            </w:r>
            <w:r w:rsidR="00ED7B60" w:rsidRPr="00076019">
              <w:rPr>
                <w:rFonts w:ascii="Arial" w:hAnsi="Arial" w:cs="Arial"/>
                <w:noProof/>
                <w:webHidden/>
                <w:sz w:val="24"/>
                <w:szCs w:val="24"/>
              </w:rPr>
              <w:instrText xml:space="preserve"> PAGEREF _Toc176214323 \h </w:instrText>
            </w:r>
            <w:r w:rsidR="00ED7B60" w:rsidRPr="00076019">
              <w:rPr>
                <w:rFonts w:ascii="Arial" w:hAnsi="Arial" w:cs="Arial"/>
                <w:noProof/>
                <w:webHidden/>
                <w:sz w:val="24"/>
                <w:szCs w:val="24"/>
              </w:rPr>
            </w:r>
            <w:r w:rsidR="00ED7B60" w:rsidRPr="00076019">
              <w:rPr>
                <w:rFonts w:ascii="Arial" w:hAnsi="Arial" w:cs="Arial"/>
                <w:noProof/>
                <w:webHidden/>
                <w:sz w:val="24"/>
                <w:szCs w:val="24"/>
              </w:rPr>
              <w:fldChar w:fldCharType="separate"/>
            </w:r>
            <w:r w:rsidR="00ED7B60" w:rsidRPr="00076019">
              <w:rPr>
                <w:rFonts w:ascii="Arial" w:hAnsi="Arial" w:cs="Arial"/>
                <w:noProof/>
                <w:webHidden/>
                <w:sz w:val="24"/>
                <w:szCs w:val="24"/>
              </w:rPr>
              <w:t>14</w:t>
            </w:r>
            <w:r w:rsidR="00ED7B60" w:rsidRPr="00076019">
              <w:rPr>
                <w:rFonts w:ascii="Arial" w:hAnsi="Arial" w:cs="Arial"/>
                <w:noProof/>
                <w:webHidden/>
                <w:sz w:val="24"/>
                <w:szCs w:val="24"/>
              </w:rPr>
              <w:fldChar w:fldCharType="end"/>
            </w:r>
          </w:hyperlink>
        </w:p>
        <w:p w14:paraId="365B980E" w14:textId="385DD7F0" w:rsidR="00ED7B60" w:rsidRPr="00076019" w:rsidRDefault="00000000">
          <w:pPr>
            <w:pStyle w:val="TOC1"/>
            <w:tabs>
              <w:tab w:val="right" w:leader="dot" w:pos="9016"/>
            </w:tabs>
            <w:rPr>
              <w:rFonts w:ascii="Arial" w:eastAsiaTheme="minorEastAsia" w:hAnsi="Arial" w:cs="Arial"/>
              <w:noProof/>
              <w:kern w:val="2"/>
              <w:sz w:val="24"/>
              <w:szCs w:val="24"/>
              <w:lang w:eastAsia="en-GB"/>
              <w14:ligatures w14:val="standardContextual"/>
            </w:rPr>
          </w:pPr>
          <w:hyperlink w:anchor="_Toc176214324" w:history="1">
            <w:r w:rsidR="00ED7B60" w:rsidRPr="00076019">
              <w:rPr>
                <w:rStyle w:val="Hyperlink"/>
                <w:rFonts w:ascii="Arial" w:hAnsi="Arial" w:cs="Arial"/>
                <w:noProof/>
                <w:sz w:val="24"/>
                <w:szCs w:val="24"/>
              </w:rPr>
              <w:t>Hackney Carriage &amp; Private Hire Vehicles</w:t>
            </w:r>
            <w:r w:rsidR="00ED7B60" w:rsidRPr="00076019">
              <w:rPr>
                <w:rFonts w:ascii="Arial" w:hAnsi="Arial" w:cs="Arial"/>
                <w:noProof/>
                <w:webHidden/>
                <w:sz w:val="24"/>
                <w:szCs w:val="24"/>
              </w:rPr>
              <w:tab/>
            </w:r>
            <w:r w:rsidR="00ED7B60" w:rsidRPr="00076019">
              <w:rPr>
                <w:rFonts w:ascii="Arial" w:hAnsi="Arial" w:cs="Arial"/>
                <w:noProof/>
                <w:webHidden/>
                <w:sz w:val="24"/>
                <w:szCs w:val="24"/>
              </w:rPr>
              <w:fldChar w:fldCharType="begin"/>
            </w:r>
            <w:r w:rsidR="00ED7B60" w:rsidRPr="00076019">
              <w:rPr>
                <w:rFonts w:ascii="Arial" w:hAnsi="Arial" w:cs="Arial"/>
                <w:noProof/>
                <w:webHidden/>
                <w:sz w:val="24"/>
                <w:szCs w:val="24"/>
              </w:rPr>
              <w:instrText xml:space="preserve"> PAGEREF _Toc176214324 \h </w:instrText>
            </w:r>
            <w:r w:rsidR="00ED7B60" w:rsidRPr="00076019">
              <w:rPr>
                <w:rFonts w:ascii="Arial" w:hAnsi="Arial" w:cs="Arial"/>
                <w:noProof/>
                <w:webHidden/>
                <w:sz w:val="24"/>
                <w:szCs w:val="24"/>
              </w:rPr>
            </w:r>
            <w:r w:rsidR="00ED7B60" w:rsidRPr="00076019">
              <w:rPr>
                <w:rFonts w:ascii="Arial" w:hAnsi="Arial" w:cs="Arial"/>
                <w:noProof/>
                <w:webHidden/>
                <w:sz w:val="24"/>
                <w:szCs w:val="24"/>
              </w:rPr>
              <w:fldChar w:fldCharType="separate"/>
            </w:r>
            <w:r w:rsidR="00ED7B60" w:rsidRPr="00076019">
              <w:rPr>
                <w:rFonts w:ascii="Arial" w:hAnsi="Arial" w:cs="Arial"/>
                <w:noProof/>
                <w:webHidden/>
                <w:sz w:val="24"/>
                <w:szCs w:val="24"/>
              </w:rPr>
              <w:t>18</w:t>
            </w:r>
            <w:r w:rsidR="00ED7B60" w:rsidRPr="00076019">
              <w:rPr>
                <w:rFonts w:ascii="Arial" w:hAnsi="Arial" w:cs="Arial"/>
                <w:noProof/>
                <w:webHidden/>
                <w:sz w:val="24"/>
                <w:szCs w:val="24"/>
              </w:rPr>
              <w:fldChar w:fldCharType="end"/>
            </w:r>
          </w:hyperlink>
        </w:p>
        <w:p w14:paraId="72E51DA9" w14:textId="18E71C00" w:rsidR="00ED7B60" w:rsidRPr="00076019" w:rsidRDefault="00000000">
          <w:pPr>
            <w:pStyle w:val="TOC1"/>
            <w:tabs>
              <w:tab w:val="right" w:leader="dot" w:pos="9016"/>
            </w:tabs>
            <w:rPr>
              <w:rFonts w:ascii="Arial" w:eastAsiaTheme="minorEastAsia" w:hAnsi="Arial" w:cs="Arial"/>
              <w:noProof/>
              <w:kern w:val="2"/>
              <w:sz w:val="24"/>
              <w:szCs w:val="24"/>
              <w:lang w:eastAsia="en-GB"/>
              <w14:ligatures w14:val="standardContextual"/>
            </w:rPr>
          </w:pPr>
          <w:hyperlink w:anchor="_Toc176214325" w:history="1">
            <w:r w:rsidR="00ED7B60" w:rsidRPr="00076019">
              <w:rPr>
                <w:rStyle w:val="Hyperlink"/>
                <w:rFonts w:ascii="Arial" w:hAnsi="Arial" w:cs="Arial"/>
                <w:noProof/>
                <w:sz w:val="24"/>
                <w:szCs w:val="24"/>
              </w:rPr>
              <w:t>Additional Provisions for Hackney Carriages ONLY</w:t>
            </w:r>
            <w:r w:rsidR="00ED7B60" w:rsidRPr="00076019">
              <w:rPr>
                <w:rFonts w:ascii="Arial" w:hAnsi="Arial" w:cs="Arial"/>
                <w:noProof/>
                <w:webHidden/>
                <w:sz w:val="24"/>
                <w:szCs w:val="24"/>
              </w:rPr>
              <w:tab/>
            </w:r>
            <w:r w:rsidR="00ED7B60" w:rsidRPr="00076019">
              <w:rPr>
                <w:rFonts w:ascii="Arial" w:hAnsi="Arial" w:cs="Arial"/>
                <w:noProof/>
                <w:webHidden/>
                <w:sz w:val="24"/>
                <w:szCs w:val="24"/>
              </w:rPr>
              <w:fldChar w:fldCharType="begin"/>
            </w:r>
            <w:r w:rsidR="00ED7B60" w:rsidRPr="00076019">
              <w:rPr>
                <w:rFonts w:ascii="Arial" w:hAnsi="Arial" w:cs="Arial"/>
                <w:noProof/>
                <w:webHidden/>
                <w:sz w:val="24"/>
                <w:szCs w:val="24"/>
              </w:rPr>
              <w:instrText xml:space="preserve"> PAGEREF _Toc176214325 \h </w:instrText>
            </w:r>
            <w:r w:rsidR="00ED7B60" w:rsidRPr="00076019">
              <w:rPr>
                <w:rFonts w:ascii="Arial" w:hAnsi="Arial" w:cs="Arial"/>
                <w:noProof/>
                <w:webHidden/>
                <w:sz w:val="24"/>
                <w:szCs w:val="24"/>
              </w:rPr>
            </w:r>
            <w:r w:rsidR="00ED7B60" w:rsidRPr="00076019">
              <w:rPr>
                <w:rFonts w:ascii="Arial" w:hAnsi="Arial" w:cs="Arial"/>
                <w:noProof/>
                <w:webHidden/>
                <w:sz w:val="24"/>
                <w:szCs w:val="24"/>
              </w:rPr>
              <w:fldChar w:fldCharType="separate"/>
            </w:r>
            <w:r w:rsidR="00ED7B60" w:rsidRPr="00076019">
              <w:rPr>
                <w:rFonts w:ascii="Arial" w:hAnsi="Arial" w:cs="Arial"/>
                <w:noProof/>
                <w:webHidden/>
                <w:sz w:val="24"/>
                <w:szCs w:val="24"/>
              </w:rPr>
              <w:t>28</w:t>
            </w:r>
            <w:r w:rsidR="00ED7B60" w:rsidRPr="00076019">
              <w:rPr>
                <w:rFonts w:ascii="Arial" w:hAnsi="Arial" w:cs="Arial"/>
                <w:noProof/>
                <w:webHidden/>
                <w:sz w:val="24"/>
                <w:szCs w:val="24"/>
              </w:rPr>
              <w:fldChar w:fldCharType="end"/>
            </w:r>
          </w:hyperlink>
        </w:p>
        <w:p w14:paraId="5AAFCEA9" w14:textId="24855251" w:rsidR="00ED7B60" w:rsidRPr="00076019" w:rsidRDefault="00000000">
          <w:pPr>
            <w:pStyle w:val="TOC1"/>
            <w:tabs>
              <w:tab w:val="right" w:leader="dot" w:pos="9016"/>
            </w:tabs>
            <w:rPr>
              <w:rFonts w:ascii="Arial" w:eastAsiaTheme="minorEastAsia" w:hAnsi="Arial" w:cs="Arial"/>
              <w:noProof/>
              <w:kern w:val="2"/>
              <w:sz w:val="24"/>
              <w:szCs w:val="24"/>
              <w:lang w:eastAsia="en-GB"/>
              <w14:ligatures w14:val="standardContextual"/>
            </w:rPr>
          </w:pPr>
          <w:hyperlink w:anchor="_Toc176214326" w:history="1">
            <w:r w:rsidR="00ED7B60" w:rsidRPr="00076019">
              <w:rPr>
                <w:rStyle w:val="Hyperlink"/>
                <w:rFonts w:ascii="Arial" w:hAnsi="Arial" w:cs="Arial"/>
                <w:noProof/>
                <w:sz w:val="24"/>
                <w:szCs w:val="24"/>
              </w:rPr>
              <w:t>Private Hire Vehicle Operators</w:t>
            </w:r>
            <w:r w:rsidR="00ED7B60" w:rsidRPr="00076019">
              <w:rPr>
                <w:rFonts w:ascii="Arial" w:hAnsi="Arial" w:cs="Arial"/>
                <w:noProof/>
                <w:webHidden/>
                <w:sz w:val="24"/>
                <w:szCs w:val="24"/>
              </w:rPr>
              <w:tab/>
            </w:r>
            <w:r w:rsidR="00ED7B60" w:rsidRPr="00076019">
              <w:rPr>
                <w:rFonts w:ascii="Arial" w:hAnsi="Arial" w:cs="Arial"/>
                <w:noProof/>
                <w:webHidden/>
                <w:sz w:val="24"/>
                <w:szCs w:val="24"/>
              </w:rPr>
              <w:fldChar w:fldCharType="begin"/>
            </w:r>
            <w:r w:rsidR="00ED7B60" w:rsidRPr="00076019">
              <w:rPr>
                <w:rFonts w:ascii="Arial" w:hAnsi="Arial" w:cs="Arial"/>
                <w:noProof/>
                <w:webHidden/>
                <w:sz w:val="24"/>
                <w:szCs w:val="24"/>
              </w:rPr>
              <w:instrText xml:space="preserve"> PAGEREF _Toc176214326 \h </w:instrText>
            </w:r>
            <w:r w:rsidR="00ED7B60" w:rsidRPr="00076019">
              <w:rPr>
                <w:rFonts w:ascii="Arial" w:hAnsi="Arial" w:cs="Arial"/>
                <w:noProof/>
                <w:webHidden/>
                <w:sz w:val="24"/>
                <w:szCs w:val="24"/>
              </w:rPr>
            </w:r>
            <w:r w:rsidR="00ED7B60" w:rsidRPr="00076019">
              <w:rPr>
                <w:rFonts w:ascii="Arial" w:hAnsi="Arial" w:cs="Arial"/>
                <w:noProof/>
                <w:webHidden/>
                <w:sz w:val="24"/>
                <w:szCs w:val="24"/>
              </w:rPr>
              <w:fldChar w:fldCharType="separate"/>
            </w:r>
            <w:r w:rsidR="00ED7B60" w:rsidRPr="00076019">
              <w:rPr>
                <w:rFonts w:ascii="Arial" w:hAnsi="Arial" w:cs="Arial"/>
                <w:noProof/>
                <w:webHidden/>
                <w:sz w:val="24"/>
                <w:szCs w:val="24"/>
              </w:rPr>
              <w:t>28</w:t>
            </w:r>
            <w:r w:rsidR="00ED7B60" w:rsidRPr="00076019">
              <w:rPr>
                <w:rFonts w:ascii="Arial" w:hAnsi="Arial" w:cs="Arial"/>
                <w:noProof/>
                <w:webHidden/>
                <w:sz w:val="24"/>
                <w:szCs w:val="24"/>
              </w:rPr>
              <w:fldChar w:fldCharType="end"/>
            </w:r>
          </w:hyperlink>
        </w:p>
        <w:p w14:paraId="25980363" w14:textId="078A6E5E" w:rsidR="00ED7B60" w:rsidRPr="00076019" w:rsidRDefault="00000000">
          <w:pPr>
            <w:pStyle w:val="TOC1"/>
            <w:tabs>
              <w:tab w:val="right" w:leader="dot" w:pos="9016"/>
            </w:tabs>
            <w:rPr>
              <w:rFonts w:ascii="Arial" w:eastAsiaTheme="minorEastAsia" w:hAnsi="Arial" w:cs="Arial"/>
              <w:noProof/>
              <w:kern w:val="2"/>
              <w:sz w:val="24"/>
              <w:szCs w:val="24"/>
              <w:lang w:eastAsia="en-GB"/>
              <w14:ligatures w14:val="standardContextual"/>
            </w:rPr>
          </w:pPr>
          <w:hyperlink w:anchor="_Toc176214327" w:history="1">
            <w:r w:rsidR="00ED7B60" w:rsidRPr="00076019">
              <w:rPr>
                <w:rStyle w:val="Hyperlink"/>
                <w:rFonts w:ascii="Arial" w:hAnsi="Arial" w:cs="Arial"/>
                <w:noProof/>
                <w:sz w:val="24"/>
                <w:szCs w:val="24"/>
              </w:rPr>
              <w:t>General Compliance &amp; Enforcement</w:t>
            </w:r>
            <w:r w:rsidR="00ED7B60" w:rsidRPr="00076019">
              <w:rPr>
                <w:rFonts w:ascii="Arial" w:hAnsi="Arial" w:cs="Arial"/>
                <w:noProof/>
                <w:webHidden/>
                <w:sz w:val="24"/>
                <w:szCs w:val="24"/>
              </w:rPr>
              <w:tab/>
            </w:r>
            <w:r w:rsidR="00ED7B60" w:rsidRPr="00076019">
              <w:rPr>
                <w:rFonts w:ascii="Arial" w:hAnsi="Arial" w:cs="Arial"/>
                <w:noProof/>
                <w:webHidden/>
                <w:sz w:val="24"/>
                <w:szCs w:val="24"/>
              </w:rPr>
              <w:fldChar w:fldCharType="begin"/>
            </w:r>
            <w:r w:rsidR="00ED7B60" w:rsidRPr="00076019">
              <w:rPr>
                <w:rFonts w:ascii="Arial" w:hAnsi="Arial" w:cs="Arial"/>
                <w:noProof/>
                <w:webHidden/>
                <w:sz w:val="24"/>
                <w:szCs w:val="24"/>
              </w:rPr>
              <w:instrText xml:space="preserve"> PAGEREF _Toc176214327 \h </w:instrText>
            </w:r>
            <w:r w:rsidR="00ED7B60" w:rsidRPr="00076019">
              <w:rPr>
                <w:rFonts w:ascii="Arial" w:hAnsi="Arial" w:cs="Arial"/>
                <w:noProof/>
                <w:webHidden/>
                <w:sz w:val="24"/>
                <w:szCs w:val="24"/>
              </w:rPr>
            </w:r>
            <w:r w:rsidR="00ED7B60" w:rsidRPr="00076019">
              <w:rPr>
                <w:rFonts w:ascii="Arial" w:hAnsi="Arial" w:cs="Arial"/>
                <w:noProof/>
                <w:webHidden/>
                <w:sz w:val="24"/>
                <w:szCs w:val="24"/>
              </w:rPr>
              <w:fldChar w:fldCharType="separate"/>
            </w:r>
            <w:r w:rsidR="00ED7B60" w:rsidRPr="00076019">
              <w:rPr>
                <w:rFonts w:ascii="Arial" w:hAnsi="Arial" w:cs="Arial"/>
                <w:noProof/>
                <w:webHidden/>
                <w:sz w:val="24"/>
                <w:szCs w:val="24"/>
              </w:rPr>
              <w:t>31</w:t>
            </w:r>
            <w:r w:rsidR="00ED7B60" w:rsidRPr="00076019">
              <w:rPr>
                <w:rFonts w:ascii="Arial" w:hAnsi="Arial" w:cs="Arial"/>
                <w:noProof/>
                <w:webHidden/>
                <w:sz w:val="24"/>
                <w:szCs w:val="24"/>
              </w:rPr>
              <w:fldChar w:fldCharType="end"/>
            </w:r>
          </w:hyperlink>
        </w:p>
        <w:p w14:paraId="53C6A636" w14:textId="6B1F79FD" w:rsidR="00ED7B60" w:rsidRPr="00076019" w:rsidRDefault="00000000">
          <w:pPr>
            <w:pStyle w:val="TOC1"/>
            <w:tabs>
              <w:tab w:val="right" w:leader="dot" w:pos="9016"/>
            </w:tabs>
            <w:rPr>
              <w:rFonts w:ascii="Arial" w:eastAsiaTheme="minorEastAsia" w:hAnsi="Arial" w:cs="Arial"/>
              <w:noProof/>
              <w:kern w:val="2"/>
              <w:sz w:val="24"/>
              <w:szCs w:val="24"/>
              <w:lang w:eastAsia="en-GB"/>
              <w14:ligatures w14:val="standardContextual"/>
            </w:rPr>
          </w:pPr>
          <w:hyperlink w:anchor="_Toc176214328" w:history="1">
            <w:r w:rsidR="00ED7B60" w:rsidRPr="00076019">
              <w:rPr>
                <w:rStyle w:val="Hyperlink"/>
                <w:rFonts w:ascii="Arial" w:hAnsi="Arial" w:cs="Arial"/>
                <w:bCs/>
                <w:noProof/>
                <w:sz w:val="24"/>
                <w:szCs w:val="24"/>
              </w:rPr>
              <w:t>Privacy Notice</w:t>
            </w:r>
            <w:r w:rsidR="00ED7B60" w:rsidRPr="00076019">
              <w:rPr>
                <w:rFonts w:ascii="Arial" w:hAnsi="Arial" w:cs="Arial"/>
                <w:noProof/>
                <w:webHidden/>
                <w:sz w:val="24"/>
                <w:szCs w:val="24"/>
              </w:rPr>
              <w:tab/>
            </w:r>
            <w:r w:rsidR="00ED7B60" w:rsidRPr="00076019">
              <w:rPr>
                <w:rFonts w:ascii="Arial" w:hAnsi="Arial" w:cs="Arial"/>
                <w:noProof/>
                <w:webHidden/>
                <w:sz w:val="24"/>
                <w:szCs w:val="24"/>
              </w:rPr>
              <w:fldChar w:fldCharType="begin"/>
            </w:r>
            <w:r w:rsidR="00ED7B60" w:rsidRPr="00076019">
              <w:rPr>
                <w:rFonts w:ascii="Arial" w:hAnsi="Arial" w:cs="Arial"/>
                <w:noProof/>
                <w:webHidden/>
                <w:sz w:val="24"/>
                <w:szCs w:val="24"/>
              </w:rPr>
              <w:instrText xml:space="preserve"> PAGEREF _Toc176214328 \h </w:instrText>
            </w:r>
            <w:r w:rsidR="00ED7B60" w:rsidRPr="00076019">
              <w:rPr>
                <w:rFonts w:ascii="Arial" w:hAnsi="Arial" w:cs="Arial"/>
                <w:noProof/>
                <w:webHidden/>
                <w:sz w:val="24"/>
                <w:szCs w:val="24"/>
              </w:rPr>
            </w:r>
            <w:r w:rsidR="00ED7B60" w:rsidRPr="00076019">
              <w:rPr>
                <w:rFonts w:ascii="Arial" w:hAnsi="Arial" w:cs="Arial"/>
                <w:noProof/>
                <w:webHidden/>
                <w:sz w:val="24"/>
                <w:szCs w:val="24"/>
              </w:rPr>
              <w:fldChar w:fldCharType="separate"/>
            </w:r>
            <w:r w:rsidR="00ED7B60" w:rsidRPr="00076019">
              <w:rPr>
                <w:rFonts w:ascii="Arial" w:hAnsi="Arial" w:cs="Arial"/>
                <w:noProof/>
                <w:webHidden/>
                <w:sz w:val="24"/>
                <w:szCs w:val="24"/>
              </w:rPr>
              <w:t>34</w:t>
            </w:r>
            <w:r w:rsidR="00ED7B60" w:rsidRPr="00076019">
              <w:rPr>
                <w:rFonts w:ascii="Arial" w:hAnsi="Arial" w:cs="Arial"/>
                <w:noProof/>
                <w:webHidden/>
                <w:sz w:val="24"/>
                <w:szCs w:val="24"/>
              </w:rPr>
              <w:fldChar w:fldCharType="end"/>
            </w:r>
          </w:hyperlink>
        </w:p>
        <w:p w14:paraId="06E336C5" w14:textId="4E645116" w:rsidR="00ED7B60" w:rsidRPr="00076019" w:rsidRDefault="00000000">
          <w:pPr>
            <w:pStyle w:val="TOC1"/>
            <w:tabs>
              <w:tab w:val="right" w:leader="dot" w:pos="9016"/>
            </w:tabs>
            <w:rPr>
              <w:rFonts w:ascii="Arial" w:eastAsiaTheme="minorEastAsia" w:hAnsi="Arial" w:cs="Arial"/>
              <w:noProof/>
              <w:kern w:val="2"/>
              <w:sz w:val="24"/>
              <w:szCs w:val="24"/>
              <w:lang w:eastAsia="en-GB"/>
              <w14:ligatures w14:val="standardContextual"/>
            </w:rPr>
          </w:pPr>
          <w:hyperlink w:anchor="_Toc176214329" w:history="1">
            <w:r w:rsidR="00ED7B60" w:rsidRPr="00076019">
              <w:rPr>
                <w:rStyle w:val="Hyperlink"/>
                <w:rFonts w:ascii="Arial" w:hAnsi="Arial" w:cs="Arial"/>
                <w:noProof/>
                <w:sz w:val="24"/>
                <w:szCs w:val="24"/>
              </w:rPr>
              <w:t>List of Annexes</w:t>
            </w:r>
            <w:r w:rsidR="00ED7B60" w:rsidRPr="00076019">
              <w:rPr>
                <w:rFonts w:ascii="Arial" w:hAnsi="Arial" w:cs="Arial"/>
                <w:noProof/>
                <w:webHidden/>
                <w:sz w:val="24"/>
                <w:szCs w:val="24"/>
              </w:rPr>
              <w:tab/>
            </w:r>
            <w:r w:rsidR="00ED7B60" w:rsidRPr="00076019">
              <w:rPr>
                <w:rFonts w:ascii="Arial" w:hAnsi="Arial" w:cs="Arial"/>
                <w:noProof/>
                <w:webHidden/>
                <w:sz w:val="24"/>
                <w:szCs w:val="24"/>
              </w:rPr>
              <w:fldChar w:fldCharType="begin"/>
            </w:r>
            <w:r w:rsidR="00ED7B60" w:rsidRPr="00076019">
              <w:rPr>
                <w:rFonts w:ascii="Arial" w:hAnsi="Arial" w:cs="Arial"/>
                <w:noProof/>
                <w:webHidden/>
                <w:sz w:val="24"/>
                <w:szCs w:val="24"/>
              </w:rPr>
              <w:instrText xml:space="preserve"> PAGEREF _Toc176214329 \h </w:instrText>
            </w:r>
            <w:r w:rsidR="00ED7B60" w:rsidRPr="00076019">
              <w:rPr>
                <w:rFonts w:ascii="Arial" w:hAnsi="Arial" w:cs="Arial"/>
                <w:noProof/>
                <w:webHidden/>
                <w:sz w:val="24"/>
                <w:szCs w:val="24"/>
              </w:rPr>
            </w:r>
            <w:r w:rsidR="00ED7B60" w:rsidRPr="00076019">
              <w:rPr>
                <w:rFonts w:ascii="Arial" w:hAnsi="Arial" w:cs="Arial"/>
                <w:noProof/>
                <w:webHidden/>
                <w:sz w:val="24"/>
                <w:szCs w:val="24"/>
              </w:rPr>
              <w:fldChar w:fldCharType="separate"/>
            </w:r>
            <w:r w:rsidR="00ED7B60" w:rsidRPr="00076019">
              <w:rPr>
                <w:rFonts w:ascii="Arial" w:hAnsi="Arial" w:cs="Arial"/>
                <w:noProof/>
                <w:webHidden/>
                <w:sz w:val="24"/>
                <w:szCs w:val="24"/>
              </w:rPr>
              <w:t>35</w:t>
            </w:r>
            <w:r w:rsidR="00ED7B60" w:rsidRPr="00076019">
              <w:rPr>
                <w:rFonts w:ascii="Arial" w:hAnsi="Arial" w:cs="Arial"/>
                <w:noProof/>
                <w:webHidden/>
                <w:sz w:val="24"/>
                <w:szCs w:val="24"/>
              </w:rPr>
              <w:fldChar w:fldCharType="end"/>
            </w:r>
          </w:hyperlink>
        </w:p>
        <w:p w14:paraId="5A9BF8D8" w14:textId="55B8CC2D" w:rsidR="00C004AE" w:rsidRDefault="00C004AE">
          <w:r w:rsidRPr="00076019">
            <w:rPr>
              <w:rFonts w:ascii="Arial" w:hAnsi="Arial" w:cs="Arial"/>
              <w:b/>
              <w:bCs/>
              <w:sz w:val="24"/>
              <w:szCs w:val="24"/>
            </w:rPr>
            <w:fldChar w:fldCharType="end"/>
          </w:r>
        </w:p>
      </w:sdtContent>
    </w:sdt>
    <w:p w14:paraId="6E7DCCAD" w14:textId="62D5732E" w:rsidR="00506AEE" w:rsidRDefault="00506AEE" w:rsidP="00BF1A97">
      <w:pPr>
        <w:spacing w:line="276" w:lineRule="auto"/>
        <w:rPr>
          <w:rFonts w:ascii="Arial" w:eastAsia="Calibri" w:hAnsi="Arial" w:cs="Arial"/>
          <w:bCs/>
          <w:sz w:val="24"/>
          <w:szCs w:val="24"/>
        </w:rPr>
      </w:pPr>
      <w:r>
        <w:rPr>
          <w:rFonts w:ascii="Arial" w:eastAsia="Calibri" w:hAnsi="Arial" w:cs="Arial"/>
          <w:bCs/>
          <w:sz w:val="24"/>
          <w:szCs w:val="24"/>
        </w:rPr>
        <w:br w:type="page"/>
      </w:r>
    </w:p>
    <w:p w14:paraId="1262931E" w14:textId="77777777" w:rsidR="00F1064E" w:rsidRPr="00B15226" w:rsidRDefault="00F1064E" w:rsidP="00F1064E">
      <w:pPr>
        <w:pStyle w:val="BodyText"/>
        <w:jc w:val="both"/>
        <w:rPr>
          <w:rFonts w:ascii="Arial" w:hAnsi="Arial" w:cs="Arial"/>
          <w:b/>
          <w:bCs/>
          <w:szCs w:val="22"/>
        </w:rPr>
      </w:pPr>
      <w:r w:rsidRPr="00B15226">
        <w:rPr>
          <w:rFonts w:ascii="Arial" w:hAnsi="Arial" w:cs="Arial"/>
          <w:b/>
          <w:bCs/>
          <w:szCs w:val="22"/>
        </w:rPr>
        <w:lastRenderedPageBreak/>
        <w:t>Document Control</w:t>
      </w:r>
    </w:p>
    <w:p w14:paraId="6AB291A7" w14:textId="77777777" w:rsidR="00F1064E" w:rsidRPr="00F1064E" w:rsidRDefault="00F1064E" w:rsidP="00F1064E">
      <w:pPr>
        <w:pStyle w:val="NoSpacing"/>
        <w:rPr>
          <w:rFonts w:ascii="Arial" w:hAnsi="Arial" w:cs="Arial"/>
          <w:sz w:val="24"/>
          <w:szCs w:val="24"/>
        </w:rPr>
      </w:pPr>
      <w:r w:rsidRPr="00F1064E">
        <w:rPr>
          <w:rFonts w:ascii="Arial" w:hAnsi="Arial" w:cs="Arial"/>
          <w:sz w:val="24"/>
          <w:szCs w:val="24"/>
        </w:rPr>
        <w:t>Author and service: Corporate Lead Officer Policy, Performance and Public Protection</w:t>
      </w:r>
    </w:p>
    <w:p w14:paraId="5F8AB6DE" w14:textId="77777777" w:rsidR="00F1064E" w:rsidRPr="00F1064E" w:rsidRDefault="00F1064E" w:rsidP="00F1064E">
      <w:pPr>
        <w:pStyle w:val="NoSpacing"/>
        <w:rPr>
          <w:rFonts w:ascii="Arial" w:hAnsi="Arial" w:cs="Arial"/>
          <w:sz w:val="24"/>
          <w:szCs w:val="24"/>
        </w:rPr>
      </w:pPr>
      <w:r w:rsidRPr="00F1064E">
        <w:rPr>
          <w:rFonts w:ascii="Arial" w:hAnsi="Arial" w:cs="Arial"/>
          <w:sz w:val="24"/>
          <w:szCs w:val="24"/>
        </w:rPr>
        <w:t xml:space="preserve">Date approved by Cabinet: </w:t>
      </w:r>
      <w:r w:rsidRPr="00F1064E">
        <w:rPr>
          <w:rFonts w:ascii="Arial" w:hAnsi="Arial" w:cs="Arial"/>
          <w:sz w:val="24"/>
          <w:szCs w:val="24"/>
          <w:highlight w:val="yellow"/>
        </w:rPr>
        <w:t>XXX</w:t>
      </w:r>
    </w:p>
    <w:p w14:paraId="67963E82" w14:textId="77777777" w:rsidR="00F1064E" w:rsidRPr="00F1064E" w:rsidRDefault="00F1064E" w:rsidP="00F1064E">
      <w:pPr>
        <w:pStyle w:val="NoSpacing"/>
        <w:rPr>
          <w:rFonts w:ascii="Arial" w:hAnsi="Arial" w:cs="Arial"/>
          <w:sz w:val="24"/>
          <w:szCs w:val="24"/>
        </w:rPr>
      </w:pPr>
      <w:r w:rsidRPr="00F1064E">
        <w:rPr>
          <w:rFonts w:ascii="Arial" w:hAnsi="Arial" w:cs="Arial"/>
          <w:sz w:val="24"/>
          <w:szCs w:val="24"/>
        </w:rPr>
        <w:t xml:space="preserve">Publication date: </w:t>
      </w:r>
      <w:r w:rsidRPr="00F1064E">
        <w:rPr>
          <w:rFonts w:ascii="Arial" w:hAnsi="Arial" w:cs="Arial"/>
          <w:sz w:val="24"/>
          <w:szCs w:val="24"/>
          <w:highlight w:val="yellow"/>
        </w:rPr>
        <w:t>XXX</w:t>
      </w:r>
    </w:p>
    <w:p w14:paraId="09E8F598" w14:textId="77777777" w:rsidR="00F1064E" w:rsidRPr="00F1064E" w:rsidRDefault="00F1064E" w:rsidP="00F1064E">
      <w:pPr>
        <w:pStyle w:val="NoSpacing"/>
        <w:rPr>
          <w:rFonts w:ascii="Arial" w:hAnsi="Arial" w:cs="Arial"/>
          <w:sz w:val="24"/>
          <w:szCs w:val="24"/>
        </w:rPr>
      </w:pPr>
      <w:r w:rsidRPr="00F1064E">
        <w:rPr>
          <w:rFonts w:ascii="Arial" w:hAnsi="Arial" w:cs="Arial"/>
          <w:sz w:val="24"/>
          <w:szCs w:val="24"/>
        </w:rPr>
        <w:t xml:space="preserve">Policy Review Date: </w:t>
      </w:r>
      <w:r w:rsidRPr="00F1064E">
        <w:rPr>
          <w:rFonts w:ascii="Arial" w:hAnsi="Arial" w:cs="Arial"/>
          <w:sz w:val="24"/>
          <w:szCs w:val="24"/>
          <w:highlight w:val="yellow"/>
        </w:rPr>
        <w:t>XXX (5yrs from date of adoption)</w:t>
      </w:r>
    </w:p>
    <w:p w14:paraId="72BF21C5" w14:textId="6B21F9EA" w:rsidR="006C649E" w:rsidRDefault="006C649E" w:rsidP="00BF1A97">
      <w:pPr>
        <w:spacing w:line="276" w:lineRule="auto"/>
        <w:rPr>
          <w:rFonts w:ascii="Arial" w:eastAsia="Calibri" w:hAnsi="Arial" w:cs="Arial"/>
          <w:bCs/>
          <w:sz w:val="24"/>
          <w:szCs w:val="24"/>
        </w:rPr>
      </w:pPr>
      <w:r>
        <w:rPr>
          <w:rFonts w:ascii="Arial" w:eastAsia="Calibri" w:hAnsi="Arial" w:cs="Arial"/>
          <w:bCs/>
          <w:sz w:val="24"/>
          <w:szCs w:val="24"/>
        </w:rPr>
        <w:br w:type="page"/>
      </w:r>
    </w:p>
    <w:p w14:paraId="664BA6B8" w14:textId="37C5C7F8" w:rsidR="007960A7" w:rsidRPr="00906C1A" w:rsidRDefault="007960A7" w:rsidP="00C004AE">
      <w:pPr>
        <w:pStyle w:val="Heading1"/>
        <w:jc w:val="left"/>
      </w:pPr>
      <w:bookmarkStart w:id="1" w:name="_Introduction"/>
      <w:bookmarkStart w:id="2" w:name="_Toc176214321"/>
      <w:bookmarkEnd w:id="1"/>
      <w:r w:rsidRPr="00906C1A">
        <w:lastRenderedPageBreak/>
        <w:t>I</w:t>
      </w:r>
      <w:r w:rsidR="00671708" w:rsidRPr="00906C1A">
        <w:t>ntroduction</w:t>
      </w:r>
      <w:bookmarkEnd w:id="2"/>
    </w:p>
    <w:p w14:paraId="7F47C40C" w14:textId="03FCEBA9" w:rsidR="007960A7" w:rsidRDefault="007960A7" w:rsidP="00D53CF8">
      <w:pPr>
        <w:pStyle w:val="NoSpacing"/>
        <w:jc w:val="both"/>
        <w:rPr>
          <w:rFonts w:ascii="Arial" w:hAnsi="Arial" w:cs="Arial"/>
          <w:sz w:val="24"/>
          <w:szCs w:val="24"/>
        </w:rPr>
      </w:pPr>
      <w:r w:rsidRPr="00D53CF8">
        <w:rPr>
          <w:rFonts w:ascii="Arial" w:hAnsi="Arial" w:cs="Arial"/>
          <w:sz w:val="24"/>
          <w:szCs w:val="24"/>
        </w:rPr>
        <w:t>Taxi</w:t>
      </w:r>
      <w:r w:rsidR="00BF1A97" w:rsidRPr="00D53CF8">
        <w:rPr>
          <w:rFonts w:ascii="Arial" w:hAnsi="Arial" w:cs="Arial"/>
          <w:sz w:val="24"/>
          <w:szCs w:val="24"/>
        </w:rPr>
        <w:t>s</w:t>
      </w:r>
      <w:r w:rsidRPr="00D53CF8">
        <w:rPr>
          <w:rFonts w:ascii="Arial" w:hAnsi="Arial" w:cs="Arial"/>
          <w:sz w:val="24"/>
          <w:szCs w:val="24"/>
        </w:rPr>
        <w:t xml:space="preserve"> and PHVs are a vital form of public transport. They deliver a practical direct transport solution and provide an essential service to; people living in rural communities where other forms of public transport may be insufficient, the night-time economy, passengers with disabilities, and have an important role in facilitating social inclusion.  </w:t>
      </w:r>
    </w:p>
    <w:p w14:paraId="124296B9" w14:textId="77777777" w:rsidR="00D53CF8" w:rsidRPr="00D53CF8" w:rsidRDefault="00D53CF8" w:rsidP="00D53CF8">
      <w:pPr>
        <w:pStyle w:val="NoSpacing"/>
        <w:jc w:val="both"/>
        <w:rPr>
          <w:rFonts w:ascii="Arial" w:hAnsi="Arial" w:cs="Arial"/>
          <w:sz w:val="24"/>
          <w:szCs w:val="24"/>
        </w:rPr>
      </w:pPr>
    </w:p>
    <w:p w14:paraId="7F38ED14" w14:textId="77777777" w:rsidR="007960A7" w:rsidRDefault="007960A7" w:rsidP="00D53CF8">
      <w:pPr>
        <w:pStyle w:val="NoSpacing"/>
        <w:jc w:val="both"/>
        <w:rPr>
          <w:rFonts w:ascii="Arial" w:hAnsi="Arial" w:cs="Arial"/>
          <w:sz w:val="24"/>
          <w:szCs w:val="24"/>
        </w:rPr>
      </w:pPr>
      <w:r w:rsidRPr="00D53CF8">
        <w:rPr>
          <w:rFonts w:ascii="Arial" w:hAnsi="Arial" w:cs="Arial"/>
          <w:sz w:val="24"/>
          <w:szCs w:val="24"/>
        </w:rPr>
        <w:t xml:space="preserve">It is important that hackney carriage and private hire vehicles meet regulatory standards and are able to convey passengers safely and comfortably, ensuring that the customer experience is a positive one. </w:t>
      </w:r>
    </w:p>
    <w:p w14:paraId="73161D46" w14:textId="77777777" w:rsidR="00D53CF8" w:rsidRPr="00D53CF8" w:rsidRDefault="00D53CF8" w:rsidP="00D53CF8">
      <w:pPr>
        <w:pStyle w:val="NoSpacing"/>
        <w:jc w:val="both"/>
        <w:rPr>
          <w:rFonts w:ascii="Arial" w:hAnsi="Arial" w:cs="Arial"/>
          <w:sz w:val="24"/>
          <w:szCs w:val="24"/>
        </w:rPr>
      </w:pPr>
    </w:p>
    <w:p w14:paraId="0AEFA250" w14:textId="1C2FDF51" w:rsidR="00C75933" w:rsidRPr="00934551" w:rsidRDefault="007960A7" w:rsidP="00D53CF8">
      <w:pPr>
        <w:pStyle w:val="NoSpacing"/>
        <w:jc w:val="both"/>
        <w:rPr>
          <w:rFonts w:ascii="Arial" w:hAnsi="Arial" w:cs="Arial"/>
          <w:sz w:val="24"/>
          <w:szCs w:val="24"/>
        </w:rPr>
      </w:pPr>
      <w:r w:rsidRPr="00D53CF8">
        <w:rPr>
          <w:rFonts w:ascii="Arial" w:hAnsi="Arial" w:cs="Arial"/>
          <w:sz w:val="24"/>
          <w:szCs w:val="24"/>
        </w:rPr>
        <w:t>This policy and related procedures will advise applicants of the standards and requirements that must be met and guide the Council in the way it carries out its licensing functions.</w:t>
      </w:r>
      <w:r w:rsidR="00934551">
        <w:rPr>
          <w:rFonts w:ascii="Arial" w:hAnsi="Arial" w:cs="Arial"/>
          <w:sz w:val="24"/>
          <w:szCs w:val="24"/>
        </w:rPr>
        <w:t xml:space="preserve">  </w:t>
      </w:r>
      <w:r w:rsidRPr="00934551">
        <w:rPr>
          <w:rFonts w:ascii="Arial" w:hAnsi="Arial" w:cs="Arial"/>
          <w:sz w:val="24"/>
          <w:szCs w:val="24"/>
        </w:rPr>
        <w:t>This policy will be reviewed every 5 years but may be subject to interim reviews should the need arise.</w:t>
      </w:r>
    </w:p>
    <w:p w14:paraId="3A0C78C0" w14:textId="77777777" w:rsidR="00D53CF8" w:rsidRDefault="00D53CF8" w:rsidP="00D53CF8">
      <w:pPr>
        <w:pStyle w:val="NoSpacing"/>
        <w:jc w:val="both"/>
        <w:rPr>
          <w:rFonts w:ascii="Arial" w:hAnsi="Arial" w:cs="Arial"/>
          <w:sz w:val="24"/>
          <w:szCs w:val="24"/>
        </w:rPr>
      </w:pPr>
    </w:p>
    <w:p w14:paraId="7E74361A" w14:textId="2831F8FE" w:rsidR="00934551" w:rsidRDefault="00934551" w:rsidP="00D53CF8">
      <w:pPr>
        <w:pStyle w:val="NoSpacing"/>
        <w:jc w:val="both"/>
        <w:rPr>
          <w:rFonts w:ascii="Arial" w:hAnsi="Arial" w:cs="Arial"/>
          <w:sz w:val="24"/>
          <w:szCs w:val="24"/>
        </w:rPr>
      </w:pPr>
      <w:proofErr w:type="gramStart"/>
      <w:r>
        <w:rPr>
          <w:rFonts w:ascii="Arial" w:hAnsi="Arial" w:cs="Arial"/>
          <w:sz w:val="24"/>
          <w:szCs w:val="24"/>
        </w:rPr>
        <w:t>However</w:t>
      </w:r>
      <w:proofErr w:type="gramEnd"/>
      <w:r>
        <w:rPr>
          <w:rFonts w:ascii="Arial" w:hAnsi="Arial" w:cs="Arial"/>
          <w:sz w:val="24"/>
          <w:szCs w:val="24"/>
        </w:rPr>
        <w:t xml:space="preserve"> where updates are required due to changes in national legislation, statutory guidance or contact details the council reserves the right to amend this policy without consultation where it is necessary to ensure the policy reflects national legislation or statutory guidance.</w:t>
      </w:r>
    </w:p>
    <w:p w14:paraId="05FC0B95" w14:textId="77777777" w:rsidR="00934551" w:rsidRPr="00934551" w:rsidRDefault="00934551" w:rsidP="00D53CF8">
      <w:pPr>
        <w:pStyle w:val="NoSpacing"/>
        <w:jc w:val="both"/>
        <w:rPr>
          <w:rFonts w:ascii="Arial" w:hAnsi="Arial" w:cs="Arial"/>
          <w:sz w:val="24"/>
          <w:szCs w:val="24"/>
        </w:rPr>
      </w:pPr>
    </w:p>
    <w:p w14:paraId="26329375" w14:textId="7033F633" w:rsidR="0095374B" w:rsidRPr="00D53CF8" w:rsidRDefault="0095374B" w:rsidP="00D53CF8">
      <w:pPr>
        <w:pStyle w:val="NoSpacing"/>
        <w:rPr>
          <w:rFonts w:ascii="Arial" w:hAnsi="Arial" w:cs="Arial"/>
          <w:b/>
          <w:bCs/>
          <w:sz w:val="24"/>
          <w:szCs w:val="24"/>
        </w:rPr>
      </w:pPr>
      <w:bookmarkStart w:id="3" w:name="_Application_of_the"/>
      <w:bookmarkEnd w:id="3"/>
      <w:r w:rsidRPr="00D53CF8">
        <w:rPr>
          <w:rFonts w:ascii="Arial" w:hAnsi="Arial" w:cs="Arial"/>
          <w:b/>
          <w:bCs/>
          <w:sz w:val="24"/>
          <w:szCs w:val="24"/>
        </w:rPr>
        <w:t>A</w:t>
      </w:r>
      <w:r w:rsidR="007F508A" w:rsidRPr="00D53CF8">
        <w:rPr>
          <w:rFonts w:ascii="Arial" w:hAnsi="Arial" w:cs="Arial"/>
          <w:b/>
          <w:bCs/>
          <w:sz w:val="24"/>
          <w:szCs w:val="24"/>
        </w:rPr>
        <w:t>pplication of the Policy</w:t>
      </w:r>
    </w:p>
    <w:p w14:paraId="0E3CE68D" w14:textId="77777777" w:rsidR="00D53CF8" w:rsidRDefault="00D53CF8" w:rsidP="009F5300">
      <w:pPr>
        <w:pStyle w:val="NoSpacing"/>
        <w:jc w:val="both"/>
        <w:rPr>
          <w:rFonts w:ascii="Arial" w:hAnsi="Arial" w:cs="Arial"/>
          <w:sz w:val="24"/>
          <w:szCs w:val="24"/>
        </w:rPr>
      </w:pPr>
    </w:p>
    <w:p w14:paraId="7D4FB269" w14:textId="5C6E4AEA" w:rsidR="0095374B" w:rsidRPr="009F5300" w:rsidRDefault="00D52E70" w:rsidP="009F5300">
      <w:pPr>
        <w:pStyle w:val="NoSpacing"/>
        <w:jc w:val="both"/>
        <w:rPr>
          <w:rFonts w:ascii="Arial" w:hAnsi="Arial" w:cs="Arial"/>
          <w:sz w:val="24"/>
          <w:szCs w:val="24"/>
        </w:rPr>
      </w:pPr>
      <w:r w:rsidRPr="009F5300">
        <w:rPr>
          <w:rFonts w:ascii="Arial" w:hAnsi="Arial" w:cs="Arial"/>
          <w:sz w:val="24"/>
          <w:szCs w:val="24"/>
        </w:rPr>
        <w:t>Ceredigion County</w:t>
      </w:r>
      <w:r w:rsidR="0095374B" w:rsidRPr="009F5300">
        <w:rPr>
          <w:rFonts w:ascii="Arial" w:hAnsi="Arial" w:cs="Arial"/>
          <w:sz w:val="24"/>
          <w:szCs w:val="24"/>
        </w:rPr>
        <w:t xml:space="preserve"> Council is the Licensing Authority under the Local Government Miscellaneous Provisions Act 1976 (as amended) and the Town and Police Clauses Act 1847. It has the duty to carry out its licensing functions in respect of: </w:t>
      </w:r>
    </w:p>
    <w:p w14:paraId="220F4FA7" w14:textId="77777777" w:rsidR="00B375A1" w:rsidRDefault="00B375A1" w:rsidP="00B375A1">
      <w:pPr>
        <w:pStyle w:val="NoSpacing"/>
        <w:rPr>
          <w:rFonts w:ascii="Arial" w:hAnsi="Arial" w:cs="Arial"/>
          <w:sz w:val="24"/>
          <w:szCs w:val="24"/>
        </w:rPr>
      </w:pPr>
    </w:p>
    <w:p w14:paraId="757C6E36" w14:textId="2975AA34" w:rsidR="0095374B" w:rsidRPr="00B375A1" w:rsidRDefault="0095374B" w:rsidP="00CF2705">
      <w:pPr>
        <w:pStyle w:val="NoSpacing"/>
        <w:numPr>
          <w:ilvl w:val="0"/>
          <w:numId w:val="7"/>
        </w:numPr>
        <w:rPr>
          <w:rFonts w:ascii="Arial" w:hAnsi="Arial" w:cs="Arial"/>
          <w:sz w:val="24"/>
          <w:szCs w:val="24"/>
        </w:rPr>
      </w:pPr>
      <w:r w:rsidRPr="00B375A1">
        <w:rPr>
          <w:rFonts w:ascii="Arial" w:hAnsi="Arial" w:cs="Arial"/>
          <w:sz w:val="24"/>
          <w:szCs w:val="24"/>
        </w:rPr>
        <w:t xml:space="preserve">Hackney Carriage Vehicle </w:t>
      </w:r>
      <w:proofErr w:type="spellStart"/>
      <w:r w:rsidRPr="00B375A1">
        <w:rPr>
          <w:rFonts w:ascii="Arial" w:hAnsi="Arial" w:cs="Arial"/>
          <w:sz w:val="24"/>
          <w:szCs w:val="24"/>
        </w:rPr>
        <w:t>Licences</w:t>
      </w:r>
      <w:proofErr w:type="spellEnd"/>
      <w:r w:rsidRPr="00B375A1">
        <w:rPr>
          <w:rFonts w:ascii="Arial" w:hAnsi="Arial" w:cs="Arial"/>
          <w:sz w:val="24"/>
          <w:szCs w:val="24"/>
        </w:rPr>
        <w:t xml:space="preserve"> </w:t>
      </w:r>
    </w:p>
    <w:p w14:paraId="419D086D" w14:textId="77777777" w:rsidR="0095374B" w:rsidRPr="00B375A1" w:rsidRDefault="0095374B" w:rsidP="00CF2705">
      <w:pPr>
        <w:pStyle w:val="NoSpacing"/>
        <w:numPr>
          <w:ilvl w:val="0"/>
          <w:numId w:val="7"/>
        </w:numPr>
        <w:rPr>
          <w:rFonts w:ascii="Arial" w:hAnsi="Arial" w:cs="Arial"/>
          <w:sz w:val="24"/>
          <w:szCs w:val="24"/>
        </w:rPr>
      </w:pPr>
      <w:r w:rsidRPr="00B375A1">
        <w:rPr>
          <w:rFonts w:ascii="Arial" w:hAnsi="Arial" w:cs="Arial"/>
          <w:sz w:val="24"/>
          <w:szCs w:val="24"/>
        </w:rPr>
        <w:t xml:space="preserve">Hackney Carriage Drivers </w:t>
      </w:r>
      <w:proofErr w:type="spellStart"/>
      <w:r w:rsidRPr="00B375A1">
        <w:rPr>
          <w:rFonts w:ascii="Arial" w:hAnsi="Arial" w:cs="Arial"/>
          <w:sz w:val="24"/>
          <w:szCs w:val="24"/>
        </w:rPr>
        <w:t>Licences</w:t>
      </w:r>
      <w:proofErr w:type="spellEnd"/>
      <w:r w:rsidRPr="00B375A1">
        <w:rPr>
          <w:rFonts w:ascii="Arial" w:hAnsi="Arial" w:cs="Arial"/>
          <w:sz w:val="24"/>
          <w:szCs w:val="24"/>
        </w:rPr>
        <w:t xml:space="preserve"> </w:t>
      </w:r>
    </w:p>
    <w:p w14:paraId="40590C59" w14:textId="77777777" w:rsidR="0095374B" w:rsidRPr="00B375A1" w:rsidRDefault="0095374B" w:rsidP="00CF2705">
      <w:pPr>
        <w:pStyle w:val="NoSpacing"/>
        <w:numPr>
          <w:ilvl w:val="0"/>
          <w:numId w:val="7"/>
        </w:numPr>
        <w:rPr>
          <w:rFonts w:ascii="Arial" w:hAnsi="Arial" w:cs="Arial"/>
          <w:sz w:val="24"/>
          <w:szCs w:val="24"/>
        </w:rPr>
      </w:pPr>
      <w:r w:rsidRPr="00B375A1">
        <w:rPr>
          <w:rFonts w:ascii="Arial" w:hAnsi="Arial" w:cs="Arial"/>
          <w:sz w:val="24"/>
          <w:szCs w:val="24"/>
        </w:rPr>
        <w:t xml:space="preserve">Private Hire Vehicle </w:t>
      </w:r>
      <w:proofErr w:type="spellStart"/>
      <w:r w:rsidRPr="00B375A1">
        <w:rPr>
          <w:rFonts w:ascii="Arial" w:hAnsi="Arial" w:cs="Arial"/>
          <w:sz w:val="24"/>
          <w:szCs w:val="24"/>
        </w:rPr>
        <w:t>Licences</w:t>
      </w:r>
      <w:proofErr w:type="spellEnd"/>
      <w:r w:rsidRPr="00B375A1">
        <w:rPr>
          <w:rFonts w:ascii="Arial" w:hAnsi="Arial" w:cs="Arial"/>
          <w:sz w:val="24"/>
          <w:szCs w:val="24"/>
        </w:rPr>
        <w:t xml:space="preserve"> </w:t>
      </w:r>
    </w:p>
    <w:p w14:paraId="333B8880" w14:textId="77777777" w:rsidR="0095374B" w:rsidRPr="00B375A1" w:rsidRDefault="0095374B" w:rsidP="00CF2705">
      <w:pPr>
        <w:pStyle w:val="NoSpacing"/>
        <w:numPr>
          <w:ilvl w:val="0"/>
          <w:numId w:val="7"/>
        </w:numPr>
        <w:rPr>
          <w:rFonts w:ascii="Arial" w:hAnsi="Arial" w:cs="Arial"/>
          <w:sz w:val="24"/>
          <w:szCs w:val="24"/>
        </w:rPr>
      </w:pPr>
      <w:r w:rsidRPr="00B375A1">
        <w:rPr>
          <w:rFonts w:ascii="Arial" w:hAnsi="Arial" w:cs="Arial"/>
          <w:sz w:val="24"/>
          <w:szCs w:val="24"/>
        </w:rPr>
        <w:t xml:space="preserve">Private Hire Drivers </w:t>
      </w:r>
      <w:proofErr w:type="spellStart"/>
      <w:r w:rsidRPr="00B375A1">
        <w:rPr>
          <w:rFonts w:ascii="Arial" w:hAnsi="Arial" w:cs="Arial"/>
          <w:sz w:val="24"/>
          <w:szCs w:val="24"/>
        </w:rPr>
        <w:t>Licences</w:t>
      </w:r>
      <w:proofErr w:type="spellEnd"/>
      <w:r w:rsidRPr="00B375A1">
        <w:rPr>
          <w:rFonts w:ascii="Arial" w:hAnsi="Arial" w:cs="Arial"/>
          <w:sz w:val="24"/>
          <w:szCs w:val="24"/>
        </w:rPr>
        <w:t xml:space="preserve"> </w:t>
      </w:r>
    </w:p>
    <w:p w14:paraId="0DF06BFF" w14:textId="77777777" w:rsidR="0095374B" w:rsidRPr="00B375A1" w:rsidRDefault="0095374B" w:rsidP="00CF2705">
      <w:pPr>
        <w:pStyle w:val="NoSpacing"/>
        <w:numPr>
          <w:ilvl w:val="0"/>
          <w:numId w:val="7"/>
        </w:numPr>
        <w:rPr>
          <w:rFonts w:ascii="Arial" w:hAnsi="Arial" w:cs="Arial"/>
          <w:sz w:val="24"/>
          <w:szCs w:val="24"/>
        </w:rPr>
      </w:pPr>
      <w:r w:rsidRPr="00B375A1">
        <w:rPr>
          <w:rFonts w:ascii="Arial" w:hAnsi="Arial" w:cs="Arial"/>
          <w:sz w:val="24"/>
          <w:szCs w:val="24"/>
        </w:rPr>
        <w:t xml:space="preserve">Private Hire Operator </w:t>
      </w:r>
      <w:proofErr w:type="spellStart"/>
      <w:r w:rsidRPr="00B375A1">
        <w:rPr>
          <w:rFonts w:ascii="Arial" w:hAnsi="Arial" w:cs="Arial"/>
          <w:sz w:val="24"/>
          <w:szCs w:val="24"/>
        </w:rPr>
        <w:t>Licences</w:t>
      </w:r>
      <w:proofErr w:type="spellEnd"/>
      <w:r w:rsidRPr="00B375A1">
        <w:rPr>
          <w:rFonts w:ascii="Arial" w:hAnsi="Arial" w:cs="Arial"/>
          <w:sz w:val="24"/>
          <w:szCs w:val="24"/>
        </w:rPr>
        <w:t xml:space="preserve"> </w:t>
      </w:r>
    </w:p>
    <w:p w14:paraId="010CD6CE" w14:textId="77777777" w:rsidR="00B375A1" w:rsidRDefault="00B375A1" w:rsidP="00B375A1">
      <w:pPr>
        <w:pStyle w:val="NoSpacing"/>
        <w:rPr>
          <w:rFonts w:ascii="Arial" w:hAnsi="Arial" w:cs="Arial"/>
          <w:sz w:val="24"/>
          <w:szCs w:val="24"/>
        </w:rPr>
      </w:pPr>
    </w:p>
    <w:p w14:paraId="5979392F" w14:textId="1291DE60" w:rsidR="00A8587B" w:rsidRDefault="0095374B" w:rsidP="000D43D1">
      <w:pPr>
        <w:pStyle w:val="NoSpacing"/>
        <w:jc w:val="both"/>
        <w:rPr>
          <w:rFonts w:ascii="Arial" w:hAnsi="Arial" w:cs="Arial"/>
          <w:sz w:val="24"/>
          <w:szCs w:val="24"/>
        </w:rPr>
      </w:pPr>
      <w:r w:rsidRPr="000D43D1">
        <w:rPr>
          <w:rFonts w:ascii="Arial" w:hAnsi="Arial" w:cs="Arial"/>
          <w:sz w:val="24"/>
          <w:szCs w:val="24"/>
        </w:rPr>
        <w:t>This Policy will apply to the licence types listed above. Throughout this Policy any reference to the following general terms means:</w:t>
      </w:r>
    </w:p>
    <w:p w14:paraId="576ECDFB" w14:textId="77777777" w:rsidR="003F1564" w:rsidRDefault="003F1564" w:rsidP="000D43D1">
      <w:pPr>
        <w:pStyle w:val="NoSpacing"/>
        <w:jc w:val="both"/>
        <w:rPr>
          <w:rFonts w:ascii="Arial" w:hAnsi="Arial" w:cs="Arial"/>
          <w:sz w:val="24"/>
          <w:szCs w:val="24"/>
        </w:rPr>
      </w:pPr>
    </w:p>
    <w:p w14:paraId="31CBEC1A" w14:textId="77777777" w:rsidR="003F1564" w:rsidRDefault="003F1564" w:rsidP="003F1564">
      <w:pPr>
        <w:pStyle w:val="NoSpacing"/>
        <w:jc w:val="both"/>
        <w:rPr>
          <w:rFonts w:ascii="Arial" w:hAnsi="Arial" w:cs="Arial"/>
          <w:sz w:val="24"/>
          <w:szCs w:val="24"/>
        </w:rPr>
      </w:pPr>
      <w:r w:rsidRPr="000D43D1">
        <w:rPr>
          <w:rFonts w:ascii="Arial" w:hAnsi="Arial" w:cs="Arial"/>
          <w:sz w:val="24"/>
          <w:szCs w:val="24"/>
        </w:rPr>
        <w:t>"</w:t>
      </w:r>
      <w:r w:rsidRPr="003F1564">
        <w:rPr>
          <w:rFonts w:ascii="Arial" w:hAnsi="Arial" w:cs="Arial"/>
          <w:b/>
          <w:bCs/>
          <w:sz w:val="24"/>
          <w:szCs w:val="24"/>
        </w:rPr>
        <w:t>The Act of 1847</w:t>
      </w:r>
      <w:r w:rsidRPr="000D43D1">
        <w:rPr>
          <w:rFonts w:ascii="Arial" w:hAnsi="Arial" w:cs="Arial"/>
          <w:sz w:val="24"/>
          <w:szCs w:val="24"/>
        </w:rPr>
        <w:t>" means the Town Police Clauses Act 1847.</w:t>
      </w:r>
    </w:p>
    <w:p w14:paraId="772D670D" w14:textId="77777777" w:rsidR="003F1564" w:rsidRPr="000D43D1" w:rsidRDefault="003F1564" w:rsidP="003F1564">
      <w:pPr>
        <w:pStyle w:val="NoSpacing"/>
        <w:jc w:val="both"/>
        <w:rPr>
          <w:rFonts w:ascii="Arial" w:hAnsi="Arial" w:cs="Arial"/>
          <w:sz w:val="24"/>
          <w:szCs w:val="24"/>
        </w:rPr>
      </w:pPr>
    </w:p>
    <w:p w14:paraId="23D7541D" w14:textId="77777777" w:rsidR="003F1564" w:rsidRDefault="003F1564" w:rsidP="003F1564">
      <w:pPr>
        <w:pStyle w:val="NoSpacing"/>
        <w:jc w:val="both"/>
        <w:rPr>
          <w:rFonts w:ascii="Arial" w:hAnsi="Arial" w:cs="Arial"/>
          <w:sz w:val="24"/>
          <w:szCs w:val="24"/>
        </w:rPr>
      </w:pPr>
      <w:r w:rsidRPr="000D43D1">
        <w:rPr>
          <w:rFonts w:ascii="Arial" w:hAnsi="Arial" w:cs="Arial"/>
          <w:sz w:val="24"/>
          <w:szCs w:val="24"/>
        </w:rPr>
        <w:t>"</w:t>
      </w:r>
      <w:r w:rsidRPr="003F1564">
        <w:rPr>
          <w:rFonts w:ascii="Arial" w:hAnsi="Arial" w:cs="Arial"/>
          <w:b/>
          <w:bCs/>
          <w:sz w:val="24"/>
          <w:szCs w:val="24"/>
        </w:rPr>
        <w:t>The Act of 1976</w:t>
      </w:r>
      <w:r w:rsidRPr="000D43D1">
        <w:rPr>
          <w:rFonts w:ascii="Arial" w:hAnsi="Arial" w:cs="Arial"/>
          <w:sz w:val="24"/>
          <w:szCs w:val="24"/>
        </w:rPr>
        <w:t xml:space="preserve"> " means the Local Government (Miscellaneous Provisions) Act 1976.</w:t>
      </w:r>
    </w:p>
    <w:p w14:paraId="268F129C" w14:textId="77777777" w:rsidR="00934551" w:rsidRPr="000D43D1" w:rsidRDefault="00934551" w:rsidP="000D43D1">
      <w:pPr>
        <w:pStyle w:val="NoSpacing"/>
        <w:jc w:val="both"/>
        <w:rPr>
          <w:rFonts w:ascii="Arial" w:hAnsi="Arial" w:cs="Arial"/>
          <w:sz w:val="24"/>
          <w:szCs w:val="24"/>
        </w:rPr>
      </w:pPr>
    </w:p>
    <w:p w14:paraId="50E05E87" w14:textId="5F2233EC" w:rsidR="003E63F2" w:rsidRDefault="00934551" w:rsidP="000D43D1">
      <w:pPr>
        <w:pStyle w:val="NoSpacing"/>
        <w:jc w:val="both"/>
        <w:rPr>
          <w:rFonts w:ascii="Arial" w:hAnsi="Arial" w:cs="Arial"/>
          <w:sz w:val="24"/>
          <w:szCs w:val="24"/>
        </w:rPr>
      </w:pPr>
      <w:r w:rsidRPr="000D43D1">
        <w:rPr>
          <w:rFonts w:ascii="Arial" w:hAnsi="Arial" w:cs="Arial"/>
          <w:sz w:val="24"/>
          <w:szCs w:val="24"/>
        </w:rPr>
        <w:t>A ‘</w:t>
      </w:r>
      <w:r w:rsidRPr="000D43D1">
        <w:rPr>
          <w:rFonts w:ascii="Arial" w:hAnsi="Arial" w:cs="Arial"/>
          <w:b/>
          <w:bCs/>
          <w:sz w:val="24"/>
          <w:szCs w:val="24"/>
        </w:rPr>
        <w:t>hackney carriage’</w:t>
      </w:r>
      <w:r w:rsidRPr="000D43D1">
        <w:rPr>
          <w:rFonts w:ascii="Arial" w:hAnsi="Arial" w:cs="Arial"/>
          <w:sz w:val="24"/>
          <w:szCs w:val="24"/>
        </w:rPr>
        <w:t xml:space="preserve"> is legally defined in the Act </w:t>
      </w:r>
      <w:r w:rsidR="003F1564">
        <w:rPr>
          <w:rFonts w:ascii="Arial" w:hAnsi="Arial" w:cs="Arial"/>
          <w:sz w:val="24"/>
          <w:szCs w:val="24"/>
        </w:rPr>
        <w:t xml:space="preserve">of </w:t>
      </w:r>
      <w:r w:rsidRPr="000D43D1">
        <w:rPr>
          <w:rFonts w:ascii="Arial" w:hAnsi="Arial" w:cs="Arial"/>
          <w:sz w:val="24"/>
          <w:szCs w:val="24"/>
        </w:rPr>
        <w:t>1847 but, in general terms, may be described as a vehicle which can stand or ply for hire in a street which has been duly licensed by the Council. The licence number will be displayed on a plate, which will be fitted to the outside rear of the vehicle. A taxi may have more than 4 and up to 8 passenger seats and any vehicles that carry more than 8 passengers are public service vehicles, which are subject to separate licensing controls.</w:t>
      </w:r>
      <w:r w:rsidR="000D43D1" w:rsidRPr="000D43D1">
        <w:rPr>
          <w:rFonts w:ascii="Arial" w:hAnsi="Arial" w:cs="Arial"/>
          <w:sz w:val="24"/>
          <w:szCs w:val="24"/>
        </w:rPr>
        <w:t xml:space="preserve">  A </w:t>
      </w:r>
      <w:r w:rsidR="003E63F2" w:rsidRPr="000D43D1">
        <w:rPr>
          <w:rFonts w:ascii="Arial" w:hAnsi="Arial" w:cs="Arial"/>
          <w:sz w:val="24"/>
          <w:szCs w:val="24"/>
        </w:rPr>
        <w:t>hackney carriage</w:t>
      </w:r>
      <w:r w:rsidR="000D43D1" w:rsidRPr="000D43D1">
        <w:rPr>
          <w:rFonts w:ascii="Arial" w:hAnsi="Arial" w:cs="Arial"/>
          <w:sz w:val="24"/>
          <w:szCs w:val="24"/>
        </w:rPr>
        <w:t xml:space="preserve"> is</w:t>
      </w:r>
      <w:r w:rsidR="003E63F2" w:rsidRPr="000D43D1">
        <w:rPr>
          <w:rFonts w:ascii="Arial" w:hAnsi="Arial" w:cs="Arial"/>
          <w:sz w:val="24"/>
          <w:szCs w:val="24"/>
        </w:rPr>
        <w:t xml:space="preserve"> a vehicle in respect of which there is a licence in force under Section 37 of the Act 1847.</w:t>
      </w:r>
    </w:p>
    <w:p w14:paraId="3D4E5DAC" w14:textId="1F99E274" w:rsidR="00934551" w:rsidRPr="000D43D1" w:rsidRDefault="00934551" w:rsidP="000D43D1">
      <w:pPr>
        <w:pStyle w:val="NoSpacing"/>
        <w:jc w:val="both"/>
        <w:rPr>
          <w:rFonts w:ascii="Arial" w:hAnsi="Arial" w:cs="Arial"/>
          <w:sz w:val="24"/>
          <w:szCs w:val="24"/>
        </w:rPr>
      </w:pPr>
      <w:r w:rsidRPr="000D43D1">
        <w:rPr>
          <w:rFonts w:ascii="Arial" w:hAnsi="Arial" w:cs="Arial"/>
          <w:sz w:val="24"/>
          <w:szCs w:val="24"/>
        </w:rPr>
        <w:lastRenderedPageBreak/>
        <w:t>A hackney carriage licence is required under Section 37 of the Town Police Clauses Act 1847 and is subject to standard conditions. In consideration of Section 16 of the Transport Act 1985, this authority does not intend, at this stage, to restrict the number of vehicles licensed as hackney carriages. However, all vehicles will be subject to appropriate standards of design specification and mechanical fitness.</w:t>
      </w:r>
    </w:p>
    <w:p w14:paraId="5C906EAC" w14:textId="77777777" w:rsidR="00934551" w:rsidRPr="000D43D1" w:rsidRDefault="00934551" w:rsidP="000D43D1">
      <w:pPr>
        <w:pStyle w:val="NoSpacing"/>
        <w:jc w:val="both"/>
        <w:rPr>
          <w:rFonts w:ascii="Arial" w:hAnsi="Arial" w:cs="Arial"/>
          <w:sz w:val="24"/>
          <w:szCs w:val="24"/>
        </w:rPr>
      </w:pPr>
    </w:p>
    <w:p w14:paraId="4DFF9ECE" w14:textId="2672F712" w:rsidR="003E63F2" w:rsidRDefault="00981C71" w:rsidP="000D43D1">
      <w:pPr>
        <w:pStyle w:val="NoSpacing"/>
        <w:jc w:val="both"/>
        <w:rPr>
          <w:rFonts w:ascii="Arial" w:hAnsi="Arial" w:cs="Arial"/>
          <w:sz w:val="24"/>
          <w:szCs w:val="24"/>
        </w:rPr>
      </w:pPr>
      <w:r w:rsidRPr="00981C71">
        <w:rPr>
          <w:rFonts w:ascii="Arial" w:hAnsi="Arial" w:cs="Arial"/>
          <w:sz w:val="24"/>
          <w:szCs w:val="24"/>
        </w:rPr>
        <w:t xml:space="preserve">A </w:t>
      </w:r>
      <w:r w:rsidR="00934551" w:rsidRPr="000D43D1">
        <w:rPr>
          <w:rFonts w:ascii="Arial" w:hAnsi="Arial" w:cs="Arial"/>
          <w:b/>
          <w:bCs/>
          <w:sz w:val="24"/>
          <w:szCs w:val="24"/>
        </w:rPr>
        <w:t>‘</w:t>
      </w:r>
      <w:r>
        <w:rPr>
          <w:rFonts w:ascii="Arial" w:hAnsi="Arial" w:cs="Arial"/>
          <w:b/>
          <w:bCs/>
          <w:sz w:val="24"/>
          <w:szCs w:val="24"/>
        </w:rPr>
        <w:t>p</w:t>
      </w:r>
      <w:r w:rsidR="00934551" w:rsidRPr="000D43D1">
        <w:rPr>
          <w:rFonts w:ascii="Arial" w:hAnsi="Arial" w:cs="Arial"/>
          <w:b/>
          <w:bCs/>
          <w:sz w:val="24"/>
          <w:szCs w:val="24"/>
        </w:rPr>
        <w:t>rivate hire vehicle’</w:t>
      </w:r>
      <w:r w:rsidR="00934551" w:rsidRPr="000D43D1">
        <w:rPr>
          <w:rFonts w:ascii="Arial" w:hAnsi="Arial" w:cs="Arial"/>
          <w:sz w:val="24"/>
          <w:szCs w:val="24"/>
        </w:rPr>
        <w:t xml:space="preserve"> means a motor vehicle constructed or adapted to seat fewer than eight passengers, other than a hackney carriage or public service vehicle which is provided for hire with the services of a driver for the purposes of carrying passengers, as in accordance with section 80 the Local Government (Miscellaneous Provisions) Act 1976.</w:t>
      </w:r>
      <w:r w:rsidR="000D43D1" w:rsidRPr="000D43D1">
        <w:rPr>
          <w:rFonts w:ascii="Arial" w:hAnsi="Arial" w:cs="Arial"/>
          <w:sz w:val="24"/>
          <w:szCs w:val="24"/>
        </w:rPr>
        <w:t xml:space="preserve">  A </w:t>
      </w:r>
      <w:r w:rsidR="003E63F2" w:rsidRPr="000D43D1">
        <w:rPr>
          <w:rFonts w:ascii="Arial" w:hAnsi="Arial" w:cs="Arial"/>
          <w:sz w:val="24"/>
          <w:szCs w:val="24"/>
        </w:rPr>
        <w:t>private hire vehicle</w:t>
      </w:r>
      <w:r w:rsidR="000D43D1" w:rsidRPr="000D43D1">
        <w:rPr>
          <w:rFonts w:ascii="Arial" w:hAnsi="Arial" w:cs="Arial"/>
          <w:b/>
          <w:bCs/>
          <w:sz w:val="24"/>
          <w:szCs w:val="24"/>
        </w:rPr>
        <w:t xml:space="preserve"> </w:t>
      </w:r>
      <w:r w:rsidR="000D43D1" w:rsidRPr="000D43D1">
        <w:rPr>
          <w:rFonts w:ascii="Arial" w:hAnsi="Arial" w:cs="Arial"/>
          <w:sz w:val="24"/>
          <w:szCs w:val="24"/>
        </w:rPr>
        <w:t>is</w:t>
      </w:r>
      <w:r w:rsidR="003E63F2" w:rsidRPr="000D43D1">
        <w:rPr>
          <w:rFonts w:ascii="Arial" w:hAnsi="Arial" w:cs="Arial"/>
          <w:sz w:val="24"/>
          <w:szCs w:val="24"/>
        </w:rPr>
        <w:t xml:space="preserve"> a vehicle in respect of which there is a licence in force under Section 48 of the Act.</w:t>
      </w:r>
    </w:p>
    <w:p w14:paraId="3420162D" w14:textId="77777777" w:rsidR="003E63F2" w:rsidRPr="000D43D1" w:rsidRDefault="003E63F2" w:rsidP="000D43D1">
      <w:pPr>
        <w:pStyle w:val="NoSpacing"/>
        <w:jc w:val="both"/>
        <w:rPr>
          <w:rFonts w:ascii="Arial" w:hAnsi="Arial" w:cs="Arial"/>
          <w:sz w:val="24"/>
          <w:szCs w:val="24"/>
        </w:rPr>
      </w:pPr>
    </w:p>
    <w:p w14:paraId="51566CE7" w14:textId="37EC102D" w:rsidR="00934551" w:rsidRPr="000D43D1" w:rsidRDefault="00934551" w:rsidP="000D43D1">
      <w:pPr>
        <w:pStyle w:val="NoSpacing"/>
        <w:jc w:val="both"/>
        <w:rPr>
          <w:rFonts w:ascii="Arial" w:hAnsi="Arial" w:cs="Arial"/>
          <w:sz w:val="24"/>
          <w:szCs w:val="24"/>
        </w:rPr>
      </w:pPr>
      <w:r w:rsidRPr="000D43D1">
        <w:rPr>
          <w:rFonts w:ascii="Arial" w:hAnsi="Arial" w:cs="Arial"/>
          <w:sz w:val="24"/>
          <w:szCs w:val="24"/>
        </w:rPr>
        <w:t xml:space="preserve">A </w:t>
      </w:r>
      <w:r w:rsidRPr="000D43D1">
        <w:rPr>
          <w:rFonts w:ascii="Arial" w:hAnsi="Arial" w:cs="Arial"/>
          <w:b/>
          <w:bCs/>
          <w:sz w:val="24"/>
          <w:szCs w:val="24"/>
        </w:rPr>
        <w:t>private hire vehicle (stretched limousine)</w:t>
      </w:r>
      <w:r w:rsidRPr="000D43D1">
        <w:rPr>
          <w:rFonts w:ascii="Arial" w:hAnsi="Arial" w:cs="Arial"/>
          <w:sz w:val="24"/>
          <w:szCs w:val="24"/>
        </w:rPr>
        <w:t xml:space="preserve"> is a vehicle constructed or adapted, by lengthening the wheelbase of a standard factory built vehicle, to seat fewer than nine passengers which is made available with a driver to the public for hire for the purpose of carrying passengers, other than a licensed taxi or a public service vehicle. An “American stretched limousine” is a stretched limousine imported from the USA and typically will have been manufactured originally by Lincoln (Ford), Cadillac or Chrysler. However other specialist manufacturers may be included.</w:t>
      </w:r>
    </w:p>
    <w:p w14:paraId="52F96856" w14:textId="77777777" w:rsidR="007745A8" w:rsidRPr="000D43D1" w:rsidRDefault="007745A8" w:rsidP="000D43D1">
      <w:pPr>
        <w:pStyle w:val="NoSpacing"/>
        <w:jc w:val="both"/>
        <w:rPr>
          <w:rFonts w:ascii="Arial" w:hAnsi="Arial" w:cs="Arial"/>
          <w:sz w:val="24"/>
          <w:szCs w:val="24"/>
        </w:rPr>
      </w:pPr>
    </w:p>
    <w:p w14:paraId="26D2B421" w14:textId="3EC20B06" w:rsidR="007745A8" w:rsidRPr="000D43D1" w:rsidRDefault="007745A8" w:rsidP="000D43D1">
      <w:pPr>
        <w:pStyle w:val="NoSpacing"/>
        <w:jc w:val="both"/>
        <w:rPr>
          <w:rFonts w:ascii="Arial" w:hAnsi="Arial" w:cs="Arial"/>
          <w:sz w:val="24"/>
          <w:szCs w:val="24"/>
        </w:rPr>
      </w:pPr>
      <w:r w:rsidRPr="000D43D1">
        <w:rPr>
          <w:rFonts w:ascii="Arial" w:hAnsi="Arial" w:cs="Arial"/>
          <w:sz w:val="24"/>
          <w:szCs w:val="24"/>
        </w:rPr>
        <w:t xml:space="preserve">A </w:t>
      </w:r>
      <w:r w:rsidRPr="000D43D1">
        <w:rPr>
          <w:rFonts w:ascii="Arial" w:hAnsi="Arial" w:cs="Arial"/>
          <w:b/>
          <w:bCs/>
          <w:sz w:val="24"/>
          <w:szCs w:val="24"/>
        </w:rPr>
        <w:t>private hire vehicle (novelty vehicle)</w:t>
      </w:r>
      <w:r w:rsidRPr="000D43D1">
        <w:rPr>
          <w:rFonts w:ascii="Arial" w:hAnsi="Arial" w:cs="Arial"/>
          <w:sz w:val="24"/>
          <w:szCs w:val="24"/>
        </w:rPr>
        <w:t xml:space="preserve"> includes Fire Engines, Ambulances, Army Trucks and Hearses and any similar vehicles not being a limousine and carrying up to eight passengers.</w:t>
      </w:r>
    </w:p>
    <w:p w14:paraId="0739D591" w14:textId="77777777" w:rsidR="007745A8" w:rsidRPr="000D43D1" w:rsidRDefault="007745A8" w:rsidP="000D43D1">
      <w:pPr>
        <w:pStyle w:val="NoSpacing"/>
        <w:jc w:val="both"/>
        <w:rPr>
          <w:rFonts w:ascii="Arial" w:hAnsi="Arial" w:cs="Arial"/>
          <w:sz w:val="24"/>
          <w:szCs w:val="24"/>
        </w:rPr>
      </w:pPr>
    </w:p>
    <w:p w14:paraId="5F943A2E" w14:textId="57E0C1E1" w:rsidR="007745A8" w:rsidRPr="000D43D1" w:rsidRDefault="007745A8" w:rsidP="000D43D1">
      <w:pPr>
        <w:pStyle w:val="NoSpacing"/>
        <w:jc w:val="both"/>
        <w:rPr>
          <w:rFonts w:ascii="Arial" w:hAnsi="Arial" w:cs="Arial"/>
          <w:sz w:val="24"/>
          <w:szCs w:val="24"/>
        </w:rPr>
      </w:pPr>
      <w:r w:rsidRPr="000D43D1">
        <w:rPr>
          <w:rFonts w:ascii="Arial" w:hAnsi="Arial" w:cs="Arial"/>
          <w:sz w:val="24"/>
          <w:szCs w:val="24"/>
        </w:rPr>
        <w:t>All private hire vehicles must be operated through a private hire vehicle operator licensed by the Council. ‘Operate’ means, in the course of business, to make provision for the invitation or acceptance of bookings for a private hire vehicle. No person shall operate any vehicle as a private hire vehicle without holding a private hire vehicle operator’s licence. This is in addition to any requirement for a private hire vehicle licence and private hire vehicle driver’s licence.</w:t>
      </w:r>
    </w:p>
    <w:p w14:paraId="452AAE0C" w14:textId="77777777" w:rsidR="007745A8" w:rsidRPr="000D43D1" w:rsidRDefault="007745A8" w:rsidP="000D43D1">
      <w:pPr>
        <w:pStyle w:val="NoSpacing"/>
        <w:jc w:val="both"/>
        <w:rPr>
          <w:rFonts w:ascii="Arial" w:hAnsi="Arial" w:cs="Arial"/>
          <w:sz w:val="24"/>
          <w:szCs w:val="24"/>
        </w:rPr>
      </w:pPr>
    </w:p>
    <w:p w14:paraId="3D2BF769" w14:textId="608E3A69" w:rsidR="007745A8" w:rsidRPr="000D43D1" w:rsidRDefault="007745A8" w:rsidP="000D43D1">
      <w:pPr>
        <w:pStyle w:val="NoSpacing"/>
        <w:jc w:val="both"/>
        <w:rPr>
          <w:rFonts w:ascii="Arial" w:hAnsi="Arial" w:cs="Arial"/>
          <w:sz w:val="24"/>
          <w:szCs w:val="24"/>
        </w:rPr>
      </w:pPr>
      <w:r w:rsidRPr="000D43D1">
        <w:rPr>
          <w:rFonts w:ascii="Arial" w:hAnsi="Arial" w:cs="Arial"/>
          <w:b/>
          <w:bCs/>
          <w:sz w:val="24"/>
          <w:szCs w:val="24"/>
        </w:rPr>
        <w:t>‘</w:t>
      </w:r>
      <w:proofErr w:type="spellStart"/>
      <w:r w:rsidR="00A7001A">
        <w:rPr>
          <w:rFonts w:ascii="Arial" w:hAnsi="Arial" w:cs="Arial"/>
          <w:b/>
          <w:bCs/>
          <w:sz w:val="24"/>
          <w:szCs w:val="24"/>
        </w:rPr>
        <w:t>A</w:t>
      </w:r>
      <w:r w:rsidRPr="000D43D1">
        <w:rPr>
          <w:rFonts w:ascii="Arial" w:hAnsi="Arial" w:cs="Arial"/>
          <w:b/>
          <w:bCs/>
          <w:sz w:val="24"/>
          <w:szCs w:val="24"/>
        </w:rPr>
        <w:t>uthorised</w:t>
      </w:r>
      <w:proofErr w:type="spellEnd"/>
      <w:r w:rsidRPr="000D43D1">
        <w:rPr>
          <w:rFonts w:ascii="Arial" w:hAnsi="Arial" w:cs="Arial"/>
          <w:b/>
          <w:bCs/>
          <w:sz w:val="24"/>
          <w:szCs w:val="24"/>
        </w:rPr>
        <w:t xml:space="preserve"> officer’</w:t>
      </w:r>
      <w:r w:rsidRPr="000D43D1">
        <w:rPr>
          <w:rFonts w:ascii="Arial" w:hAnsi="Arial" w:cs="Arial"/>
          <w:sz w:val="24"/>
          <w:szCs w:val="24"/>
        </w:rPr>
        <w:t xml:space="preserve"> means any officer of the Council </w:t>
      </w:r>
      <w:proofErr w:type="spellStart"/>
      <w:r w:rsidRPr="000D43D1">
        <w:rPr>
          <w:rFonts w:ascii="Arial" w:hAnsi="Arial" w:cs="Arial"/>
          <w:sz w:val="24"/>
          <w:szCs w:val="24"/>
        </w:rPr>
        <w:t>authorised</w:t>
      </w:r>
      <w:proofErr w:type="spellEnd"/>
      <w:r w:rsidRPr="000D43D1">
        <w:rPr>
          <w:rFonts w:ascii="Arial" w:hAnsi="Arial" w:cs="Arial"/>
          <w:sz w:val="24"/>
          <w:szCs w:val="24"/>
        </w:rPr>
        <w:t xml:space="preserve"> in writing</w:t>
      </w:r>
    </w:p>
    <w:p w14:paraId="7A37D318" w14:textId="77777777" w:rsidR="007745A8" w:rsidRPr="000D43D1" w:rsidRDefault="007745A8" w:rsidP="000D43D1">
      <w:pPr>
        <w:pStyle w:val="NoSpacing"/>
        <w:jc w:val="both"/>
        <w:rPr>
          <w:rFonts w:ascii="Arial" w:hAnsi="Arial" w:cs="Arial"/>
          <w:sz w:val="24"/>
          <w:szCs w:val="24"/>
        </w:rPr>
      </w:pPr>
    </w:p>
    <w:p w14:paraId="7E048DB1" w14:textId="3AA65B66" w:rsidR="007745A8" w:rsidRPr="000D43D1" w:rsidRDefault="007745A8" w:rsidP="000D43D1">
      <w:pPr>
        <w:pStyle w:val="NoSpacing"/>
        <w:jc w:val="both"/>
        <w:rPr>
          <w:rFonts w:ascii="Arial" w:hAnsi="Arial" w:cs="Arial"/>
          <w:sz w:val="24"/>
          <w:szCs w:val="24"/>
        </w:rPr>
      </w:pPr>
      <w:r w:rsidRPr="000D43D1">
        <w:rPr>
          <w:rFonts w:ascii="Arial" w:hAnsi="Arial" w:cs="Arial"/>
          <w:b/>
          <w:bCs/>
          <w:sz w:val="24"/>
          <w:szCs w:val="24"/>
        </w:rPr>
        <w:t>‘</w:t>
      </w:r>
      <w:r w:rsidR="00A7001A">
        <w:rPr>
          <w:rFonts w:ascii="Arial" w:hAnsi="Arial" w:cs="Arial"/>
          <w:b/>
          <w:bCs/>
          <w:sz w:val="24"/>
          <w:szCs w:val="24"/>
        </w:rPr>
        <w:t>T</w:t>
      </w:r>
      <w:r w:rsidRPr="000D43D1">
        <w:rPr>
          <w:rFonts w:ascii="Arial" w:hAnsi="Arial" w:cs="Arial"/>
          <w:b/>
          <w:bCs/>
          <w:sz w:val="24"/>
          <w:szCs w:val="24"/>
        </w:rPr>
        <w:t>he Council’</w:t>
      </w:r>
      <w:r w:rsidRPr="000D43D1">
        <w:rPr>
          <w:rFonts w:ascii="Arial" w:hAnsi="Arial" w:cs="Arial"/>
          <w:sz w:val="24"/>
          <w:szCs w:val="24"/>
        </w:rPr>
        <w:t xml:space="preserve"> means the Ceredigion County Council.</w:t>
      </w:r>
    </w:p>
    <w:p w14:paraId="6EEAC933" w14:textId="77777777" w:rsidR="007745A8" w:rsidRPr="000D43D1" w:rsidRDefault="007745A8" w:rsidP="000D43D1">
      <w:pPr>
        <w:pStyle w:val="NoSpacing"/>
        <w:jc w:val="both"/>
        <w:rPr>
          <w:rFonts w:ascii="Arial" w:hAnsi="Arial" w:cs="Arial"/>
          <w:sz w:val="24"/>
          <w:szCs w:val="24"/>
        </w:rPr>
      </w:pPr>
    </w:p>
    <w:p w14:paraId="62B23FA7" w14:textId="7E560E09" w:rsidR="007745A8" w:rsidRPr="000D43D1" w:rsidRDefault="007745A8" w:rsidP="000D43D1">
      <w:pPr>
        <w:pStyle w:val="NoSpacing"/>
        <w:jc w:val="both"/>
        <w:rPr>
          <w:rFonts w:ascii="Arial" w:hAnsi="Arial" w:cs="Arial"/>
          <w:sz w:val="24"/>
          <w:szCs w:val="24"/>
        </w:rPr>
      </w:pPr>
      <w:r w:rsidRPr="000D43D1">
        <w:rPr>
          <w:rFonts w:ascii="Arial" w:hAnsi="Arial" w:cs="Arial"/>
          <w:b/>
          <w:bCs/>
          <w:sz w:val="24"/>
          <w:szCs w:val="24"/>
        </w:rPr>
        <w:t>“</w:t>
      </w:r>
      <w:r w:rsidR="00A7001A">
        <w:rPr>
          <w:rFonts w:ascii="Arial" w:hAnsi="Arial" w:cs="Arial"/>
          <w:b/>
          <w:bCs/>
          <w:sz w:val="24"/>
          <w:szCs w:val="24"/>
        </w:rPr>
        <w:t>T</w:t>
      </w:r>
      <w:r w:rsidRPr="000D43D1">
        <w:rPr>
          <w:rFonts w:ascii="Arial" w:hAnsi="Arial" w:cs="Arial"/>
          <w:b/>
          <w:bCs/>
          <w:sz w:val="24"/>
          <w:szCs w:val="24"/>
        </w:rPr>
        <w:t>he Licensing Committee”</w:t>
      </w:r>
      <w:r w:rsidRPr="000D43D1">
        <w:rPr>
          <w:rFonts w:ascii="Arial" w:hAnsi="Arial" w:cs="Arial"/>
          <w:sz w:val="24"/>
          <w:szCs w:val="24"/>
        </w:rPr>
        <w:t xml:space="preserve"> means the </w:t>
      </w:r>
      <w:r w:rsidR="001E5C2C">
        <w:rPr>
          <w:rFonts w:ascii="Arial" w:hAnsi="Arial" w:cs="Arial"/>
          <w:sz w:val="24"/>
          <w:szCs w:val="24"/>
        </w:rPr>
        <w:t xml:space="preserve">Council’s </w:t>
      </w:r>
      <w:r w:rsidRPr="000D43D1">
        <w:rPr>
          <w:rFonts w:ascii="Arial" w:hAnsi="Arial" w:cs="Arial"/>
          <w:sz w:val="24"/>
          <w:szCs w:val="24"/>
        </w:rPr>
        <w:t>Licensing Committee</w:t>
      </w:r>
    </w:p>
    <w:p w14:paraId="08FDC3D5" w14:textId="77777777" w:rsidR="007745A8" w:rsidRPr="000D43D1" w:rsidRDefault="007745A8" w:rsidP="000D43D1">
      <w:pPr>
        <w:pStyle w:val="NoSpacing"/>
        <w:jc w:val="both"/>
        <w:rPr>
          <w:rFonts w:ascii="Arial" w:hAnsi="Arial" w:cs="Arial"/>
          <w:sz w:val="24"/>
          <w:szCs w:val="24"/>
        </w:rPr>
      </w:pPr>
    </w:p>
    <w:p w14:paraId="7E376DCC" w14:textId="3A377415" w:rsidR="007745A8" w:rsidRPr="000D43D1" w:rsidRDefault="007745A8" w:rsidP="000D43D1">
      <w:pPr>
        <w:pStyle w:val="NoSpacing"/>
        <w:jc w:val="both"/>
        <w:rPr>
          <w:rFonts w:ascii="Arial" w:hAnsi="Arial" w:cs="Arial"/>
          <w:sz w:val="24"/>
          <w:szCs w:val="24"/>
        </w:rPr>
      </w:pPr>
      <w:r w:rsidRPr="000D43D1">
        <w:rPr>
          <w:rFonts w:ascii="Arial" w:hAnsi="Arial" w:cs="Arial"/>
          <w:b/>
          <w:bCs/>
          <w:sz w:val="24"/>
          <w:szCs w:val="24"/>
        </w:rPr>
        <w:t>‘</w:t>
      </w:r>
      <w:r w:rsidR="00A7001A">
        <w:rPr>
          <w:rFonts w:ascii="Arial" w:hAnsi="Arial" w:cs="Arial"/>
          <w:b/>
          <w:bCs/>
          <w:sz w:val="24"/>
          <w:szCs w:val="24"/>
        </w:rPr>
        <w:t>L</w:t>
      </w:r>
      <w:r w:rsidRPr="000D43D1">
        <w:rPr>
          <w:rFonts w:ascii="Arial" w:hAnsi="Arial" w:cs="Arial"/>
          <w:b/>
          <w:bCs/>
          <w:sz w:val="24"/>
          <w:szCs w:val="24"/>
        </w:rPr>
        <w:t>icensee’</w:t>
      </w:r>
      <w:r w:rsidRPr="000D43D1">
        <w:rPr>
          <w:rFonts w:ascii="Arial" w:hAnsi="Arial" w:cs="Arial"/>
          <w:sz w:val="24"/>
          <w:szCs w:val="24"/>
        </w:rPr>
        <w:t xml:space="preserve"> is the holder of a hackney carriage/private hire vehicle driver’s licence, a hackney carriage licence, a private hire vehicle licence or a private hire vehicle operator’s licence.</w:t>
      </w:r>
    </w:p>
    <w:p w14:paraId="7351DAA5" w14:textId="77777777" w:rsidR="007745A8" w:rsidRPr="000D43D1" w:rsidRDefault="007745A8" w:rsidP="000D43D1">
      <w:pPr>
        <w:pStyle w:val="NoSpacing"/>
        <w:jc w:val="both"/>
        <w:rPr>
          <w:rFonts w:ascii="Arial" w:hAnsi="Arial" w:cs="Arial"/>
          <w:sz w:val="24"/>
          <w:szCs w:val="24"/>
        </w:rPr>
      </w:pPr>
    </w:p>
    <w:p w14:paraId="2C2F6C17" w14:textId="4CF14E75" w:rsidR="007745A8" w:rsidRPr="000D43D1" w:rsidRDefault="007745A8" w:rsidP="000D43D1">
      <w:pPr>
        <w:pStyle w:val="NoSpacing"/>
        <w:jc w:val="both"/>
        <w:rPr>
          <w:rFonts w:ascii="Arial" w:hAnsi="Arial" w:cs="Arial"/>
          <w:sz w:val="24"/>
          <w:szCs w:val="24"/>
        </w:rPr>
      </w:pPr>
      <w:r w:rsidRPr="000D43D1">
        <w:rPr>
          <w:rFonts w:ascii="Arial" w:hAnsi="Arial" w:cs="Arial"/>
          <w:b/>
          <w:bCs/>
          <w:sz w:val="24"/>
          <w:szCs w:val="24"/>
        </w:rPr>
        <w:t>‘</w:t>
      </w:r>
      <w:r w:rsidR="00A7001A">
        <w:rPr>
          <w:rFonts w:ascii="Arial" w:hAnsi="Arial" w:cs="Arial"/>
          <w:b/>
          <w:bCs/>
          <w:sz w:val="24"/>
          <w:szCs w:val="24"/>
        </w:rPr>
        <w:t>D</w:t>
      </w:r>
      <w:r w:rsidRPr="000D43D1">
        <w:rPr>
          <w:rFonts w:ascii="Arial" w:hAnsi="Arial" w:cs="Arial"/>
          <w:b/>
          <w:bCs/>
          <w:sz w:val="24"/>
          <w:szCs w:val="24"/>
        </w:rPr>
        <w:t>river’</w:t>
      </w:r>
      <w:r w:rsidRPr="000D43D1">
        <w:rPr>
          <w:rFonts w:ascii="Arial" w:hAnsi="Arial" w:cs="Arial"/>
          <w:sz w:val="24"/>
          <w:szCs w:val="24"/>
        </w:rPr>
        <w:t xml:space="preserve"> means </w:t>
      </w:r>
      <w:proofErr w:type="gramStart"/>
      <w:r w:rsidRPr="000D43D1">
        <w:rPr>
          <w:rFonts w:ascii="Arial" w:hAnsi="Arial" w:cs="Arial"/>
          <w:sz w:val="24"/>
          <w:szCs w:val="24"/>
        </w:rPr>
        <w:t>a the</w:t>
      </w:r>
      <w:proofErr w:type="gramEnd"/>
      <w:r w:rsidRPr="000D43D1">
        <w:rPr>
          <w:rFonts w:ascii="Arial" w:hAnsi="Arial" w:cs="Arial"/>
          <w:sz w:val="24"/>
          <w:szCs w:val="24"/>
        </w:rPr>
        <w:t xml:space="preserve"> driver of a hackney carriage or private hire vehicle;</w:t>
      </w:r>
    </w:p>
    <w:p w14:paraId="1A646A7E" w14:textId="77777777" w:rsidR="007745A8" w:rsidRPr="000D43D1" w:rsidRDefault="007745A8" w:rsidP="000D43D1">
      <w:pPr>
        <w:pStyle w:val="NoSpacing"/>
        <w:jc w:val="both"/>
        <w:rPr>
          <w:rFonts w:ascii="Arial" w:hAnsi="Arial" w:cs="Arial"/>
          <w:sz w:val="24"/>
          <w:szCs w:val="24"/>
        </w:rPr>
      </w:pPr>
    </w:p>
    <w:p w14:paraId="1B4D2FCE" w14:textId="282E44E0" w:rsidR="007745A8" w:rsidRPr="000D43D1" w:rsidRDefault="007745A8" w:rsidP="000D43D1">
      <w:pPr>
        <w:pStyle w:val="NoSpacing"/>
        <w:jc w:val="both"/>
        <w:rPr>
          <w:rFonts w:ascii="Arial" w:hAnsi="Arial" w:cs="Arial"/>
          <w:sz w:val="24"/>
          <w:szCs w:val="24"/>
        </w:rPr>
      </w:pPr>
      <w:r w:rsidRPr="000D43D1">
        <w:rPr>
          <w:rFonts w:ascii="Arial" w:hAnsi="Arial" w:cs="Arial"/>
          <w:b/>
          <w:bCs/>
          <w:sz w:val="24"/>
          <w:szCs w:val="24"/>
        </w:rPr>
        <w:t>‘</w:t>
      </w:r>
      <w:r w:rsidR="00A7001A">
        <w:rPr>
          <w:rFonts w:ascii="Arial" w:hAnsi="Arial" w:cs="Arial"/>
          <w:b/>
          <w:bCs/>
          <w:sz w:val="24"/>
          <w:szCs w:val="24"/>
        </w:rPr>
        <w:t>D</w:t>
      </w:r>
      <w:r w:rsidRPr="000D43D1">
        <w:rPr>
          <w:rFonts w:ascii="Arial" w:hAnsi="Arial" w:cs="Arial"/>
          <w:b/>
          <w:bCs/>
          <w:sz w:val="24"/>
          <w:szCs w:val="24"/>
        </w:rPr>
        <w:t>river’s licence’</w:t>
      </w:r>
      <w:r w:rsidRPr="000D43D1">
        <w:rPr>
          <w:rFonts w:ascii="Arial" w:hAnsi="Arial" w:cs="Arial"/>
          <w:sz w:val="24"/>
          <w:szCs w:val="24"/>
        </w:rPr>
        <w:t xml:space="preserve"> means, in relation to a hackney carriage driver, a licence issued under section 46 of the Town Police Clauses Act 1847 and in relation to a private hire vehicle driver, a licence issued in accordance with section 51 of the Local Government (Miscellaneous Provisions) Act 1976.</w:t>
      </w:r>
    </w:p>
    <w:p w14:paraId="307E54E2" w14:textId="77777777" w:rsidR="007745A8" w:rsidRPr="000D43D1" w:rsidRDefault="007745A8" w:rsidP="000D43D1">
      <w:pPr>
        <w:pStyle w:val="NoSpacing"/>
        <w:jc w:val="both"/>
        <w:rPr>
          <w:rFonts w:ascii="Arial" w:hAnsi="Arial" w:cs="Arial"/>
          <w:sz w:val="24"/>
          <w:szCs w:val="24"/>
        </w:rPr>
      </w:pPr>
    </w:p>
    <w:p w14:paraId="68D5D447" w14:textId="1AB2D04A" w:rsidR="007745A8" w:rsidRDefault="007745A8" w:rsidP="000D43D1">
      <w:pPr>
        <w:pStyle w:val="NoSpacing"/>
        <w:jc w:val="both"/>
        <w:rPr>
          <w:rFonts w:ascii="Arial" w:hAnsi="Arial" w:cs="Arial"/>
          <w:sz w:val="24"/>
          <w:szCs w:val="24"/>
        </w:rPr>
      </w:pPr>
      <w:r w:rsidRPr="000D43D1">
        <w:rPr>
          <w:rFonts w:ascii="Arial" w:hAnsi="Arial" w:cs="Arial"/>
          <w:b/>
          <w:bCs/>
          <w:sz w:val="24"/>
          <w:szCs w:val="24"/>
        </w:rPr>
        <w:lastRenderedPageBreak/>
        <w:t>‘</w:t>
      </w:r>
      <w:r w:rsidR="00A7001A">
        <w:rPr>
          <w:rFonts w:ascii="Arial" w:hAnsi="Arial" w:cs="Arial"/>
          <w:b/>
          <w:bCs/>
          <w:sz w:val="24"/>
          <w:szCs w:val="24"/>
        </w:rPr>
        <w:t>D</w:t>
      </w:r>
      <w:r w:rsidRPr="000D43D1">
        <w:rPr>
          <w:rFonts w:ascii="Arial" w:hAnsi="Arial" w:cs="Arial"/>
          <w:b/>
          <w:bCs/>
          <w:sz w:val="24"/>
          <w:szCs w:val="24"/>
        </w:rPr>
        <w:t>river’s badge’</w:t>
      </w:r>
      <w:r w:rsidRPr="000D43D1">
        <w:rPr>
          <w:rFonts w:ascii="Arial" w:hAnsi="Arial" w:cs="Arial"/>
          <w:sz w:val="24"/>
          <w:szCs w:val="24"/>
        </w:rPr>
        <w:t xml:space="preserve"> means, in relation to a hackney carriage driver, a badge issued under section 68 of the Town Police Clauses Act 1847 and in relation to a private hire vehicle driver, a licence issued in accordance with section 54 of the Local Government (Miscellaneous Provisions) Act 1976</w:t>
      </w:r>
      <w:r w:rsidR="003E63F2" w:rsidRPr="000D43D1">
        <w:rPr>
          <w:rFonts w:ascii="Arial" w:hAnsi="Arial" w:cs="Arial"/>
          <w:sz w:val="24"/>
          <w:szCs w:val="24"/>
        </w:rPr>
        <w:t>.</w:t>
      </w:r>
    </w:p>
    <w:p w14:paraId="67F731A5" w14:textId="77777777" w:rsidR="00A7001A" w:rsidRPr="000D43D1" w:rsidRDefault="00A7001A" w:rsidP="000D43D1">
      <w:pPr>
        <w:pStyle w:val="NoSpacing"/>
        <w:jc w:val="both"/>
        <w:rPr>
          <w:rFonts w:ascii="Arial" w:hAnsi="Arial" w:cs="Arial"/>
          <w:sz w:val="24"/>
          <w:szCs w:val="24"/>
        </w:rPr>
      </w:pPr>
    </w:p>
    <w:p w14:paraId="52065F1A" w14:textId="501429DB" w:rsidR="003E63F2" w:rsidRPr="000D43D1" w:rsidRDefault="003E63F2" w:rsidP="000D43D1">
      <w:pPr>
        <w:pStyle w:val="NoSpacing"/>
        <w:jc w:val="both"/>
        <w:rPr>
          <w:rFonts w:ascii="Arial" w:hAnsi="Arial" w:cs="Arial"/>
          <w:sz w:val="24"/>
          <w:szCs w:val="24"/>
        </w:rPr>
      </w:pPr>
      <w:r w:rsidRPr="000D43D1">
        <w:rPr>
          <w:rFonts w:ascii="Arial" w:hAnsi="Arial" w:cs="Arial"/>
          <w:b/>
          <w:bCs/>
          <w:sz w:val="24"/>
          <w:szCs w:val="24"/>
        </w:rPr>
        <w:t>‘</w:t>
      </w:r>
      <w:r w:rsidR="00A7001A">
        <w:rPr>
          <w:rFonts w:ascii="Arial" w:hAnsi="Arial" w:cs="Arial"/>
          <w:b/>
          <w:bCs/>
          <w:sz w:val="24"/>
          <w:szCs w:val="24"/>
        </w:rPr>
        <w:t>V</w:t>
      </w:r>
      <w:r w:rsidRPr="000D43D1">
        <w:rPr>
          <w:rFonts w:ascii="Arial" w:hAnsi="Arial" w:cs="Arial"/>
          <w:b/>
          <w:bCs/>
          <w:sz w:val="24"/>
          <w:szCs w:val="24"/>
        </w:rPr>
        <w:t>ehicle’</w:t>
      </w:r>
      <w:r w:rsidRPr="000D43D1">
        <w:rPr>
          <w:rFonts w:ascii="Arial" w:hAnsi="Arial" w:cs="Arial"/>
          <w:sz w:val="24"/>
          <w:szCs w:val="24"/>
        </w:rPr>
        <w:t xml:space="preserve"> means a hackney carriage or a private hire vehicle with less than 8 passenger seats.</w:t>
      </w:r>
    </w:p>
    <w:p w14:paraId="7A81314A" w14:textId="77777777" w:rsidR="003E63F2" w:rsidRPr="000D43D1" w:rsidRDefault="003E63F2" w:rsidP="000D43D1">
      <w:pPr>
        <w:pStyle w:val="NoSpacing"/>
        <w:jc w:val="both"/>
        <w:rPr>
          <w:rFonts w:ascii="Arial" w:hAnsi="Arial" w:cs="Arial"/>
          <w:sz w:val="24"/>
          <w:szCs w:val="24"/>
        </w:rPr>
      </w:pPr>
    </w:p>
    <w:p w14:paraId="2635CD66" w14:textId="26D47A5E" w:rsidR="003E63F2" w:rsidRPr="000D43D1" w:rsidRDefault="003E63F2" w:rsidP="000D43D1">
      <w:pPr>
        <w:pStyle w:val="NoSpacing"/>
        <w:jc w:val="both"/>
        <w:rPr>
          <w:rFonts w:ascii="Arial" w:hAnsi="Arial" w:cs="Arial"/>
          <w:sz w:val="24"/>
          <w:szCs w:val="24"/>
        </w:rPr>
      </w:pPr>
      <w:r w:rsidRPr="000D43D1">
        <w:rPr>
          <w:rFonts w:ascii="Arial" w:hAnsi="Arial" w:cs="Arial"/>
          <w:b/>
          <w:bCs/>
          <w:sz w:val="24"/>
          <w:szCs w:val="24"/>
        </w:rPr>
        <w:t>‘</w:t>
      </w:r>
      <w:r w:rsidR="00A7001A">
        <w:rPr>
          <w:rFonts w:ascii="Arial" w:hAnsi="Arial" w:cs="Arial"/>
          <w:b/>
          <w:bCs/>
          <w:sz w:val="24"/>
          <w:szCs w:val="24"/>
        </w:rPr>
        <w:t>V</w:t>
      </w:r>
      <w:r w:rsidRPr="000D43D1">
        <w:rPr>
          <w:rFonts w:ascii="Arial" w:hAnsi="Arial" w:cs="Arial"/>
          <w:b/>
          <w:bCs/>
          <w:sz w:val="24"/>
          <w:szCs w:val="24"/>
        </w:rPr>
        <w:t>ehicle licence’</w:t>
      </w:r>
      <w:r w:rsidRPr="000D43D1">
        <w:rPr>
          <w:rFonts w:ascii="Arial" w:hAnsi="Arial" w:cs="Arial"/>
          <w:sz w:val="24"/>
          <w:szCs w:val="24"/>
        </w:rPr>
        <w:t xml:space="preserve"> means, in relation to a hackney carriage, a licence issued under sections 37 to 45 of the Act of 1847 or, in relation to a private hire vehicle, a licence issued in accordance with section 48 of the Act of 1976.</w:t>
      </w:r>
    </w:p>
    <w:p w14:paraId="5FA5713A" w14:textId="77777777" w:rsidR="003E63F2" w:rsidRPr="000D43D1" w:rsidRDefault="003E63F2" w:rsidP="000D43D1">
      <w:pPr>
        <w:pStyle w:val="NoSpacing"/>
        <w:jc w:val="both"/>
        <w:rPr>
          <w:rFonts w:ascii="Arial" w:hAnsi="Arial" w:cs="Arial"/>
          <w:sz w:val="24"/>
          <w:szCs w:val="24"/>
        </w:rPr>
      </w:pPr>
    </w:p>
    <w:p w14:paraId="34806CE6" w14:textId="66B353A5" w:rsidR="003E63F2" w:rsidRPr="000D43D1" w:rsidRDefault="003E63F2" w:rsidP="000D43D1">
      <w:pPr>
        <w:pStyle w:val="NoSpacing"/>
        <w:jc w:val="both"/>
        <w:rPr>
          <w:rFonts w:ascii="Arial" w:hAnsi="Arial" w:cs="Arial"/>
          <w:sz w:val="24"/>
          <w:szCs w:val="24"/>
        </w:rPr>
      </w:pPr>
      <w:r w:rsidRPr="000D43D1">
        <w:rPr>
          <w:rFonts w:ascii="Arial" w:hAnsi="Arial" w:cs="Arial"/>
          <w:b/>
          <w:bCs/>
          <w:sz w:val="24"/>
          <w:szCs w:val="24"/>
        </w:rPr>
        <w:t>‘Proprietor’</w:t>
      </w:r>
      <w:r w:rsidRPr="000D43D1">
        <w:rPr>
          <w:rFonts w:ascii="Arial" w:hAnsi="Arial" w:cs="Arial"/>
          <w:sz w:val="24"/>
          <w:szCs w:val="24"/>
        </w:rPr>
        <w:t xml:space="preserve"> means any interested party or parties named in the licence who is concerned in the keeping, employing or letting on hire of the hackney carriage.</w:t>
      </w:r>
    </w:p>
    <w:p w14:paraId="506ACB67" w14:textId="77777777" w:rsidR="003E63F2" w:rsidRPr="000D43D1" w:rsidRDefault="003E63F2" w:rsidP="000D43D1">
      <w:pPr>
        <w:pStyle w:val="NoSpacing"/>
        <w:jc w:val="both"/>
        <w:rPr>
          <w:rFonts w:ascii="Arial" w:hAnsi="Arial" w:cs="Arial"/>
          <w:sz w:val="24"/>
          <w:szCs w:val="24"/>
        </w:rPr>
      </w:pPr>
    </w:p>
    <w:p w14:paraId="189AF5C3" w14:textId="24916D02" w:rsidR="003E63F2" w:rsidRDefault="003E63F2" w:rsidP="000D43D1">
      <w:pPr>
        <w:pStyle w:val="NoSpacing"/>
        <w:jc w:val="both"/>
        <w:rPr>
          <w:rFonts w:ascii="Arial" w:hAnsi="Arial" w:cs="Arial"/>
          <w:sz w:val="24"/>
          <w:szCs w:val="24"/>
        </w:rPr>
      </w:pPr>
      <w:r w:rsidRPr="00A7001A">
        <w:rPr>
          <w:rFonts w:ascii="Arial" w:hAnsi="Arial" w:cs="Arial"/>
          <w:b/>
          <w:bCs/>
          <w:sz w:val="24"/>
          <w:szCs w:val="24"/>
        </w:rPr>
        <w:t>‘</w:t>
      </w:r>
      <w:r w:rsidR="003F1564" w:rsidRPr="00A7001A">
        <w:rPr>
          <w:rFonts w:ascii="Arial" w:hAnsi="Arial" w:cs="Arial"/>
          <w:b/>
          <w:bCs/>
          <w:sz w:val="24"/>
          <w:szCs w:val="24"/>
        </w:rPr>
        <w:t>L</w:t>
      </w:r>
      <w:r w:rsidRPr="00A7001A">
        <w:rPr>
          <w:rFonts w:ascii="Arial" w:hAnsi="Arial" w:cs="Arial"/>
          <w:b/>
          <w:bCs/>
          <w:sz w:val="24"/>
          <w:szCs w:val="24"/>
        </w:rPr>
        <w:t>icence plate’</w:t>
      </w:r>
      <w:r w:rsidRPr="00A7001A">
        <w:rPr>
          <w:rFonts w:ascii="Arial" w:hAnsi="Arial" w:cs="Arial"/>
          <w:sz w:val="24"/>
          <w:szCs w:val="24"/>
        </w:rPr>
        <w:t xml:space="preserve"> mean the plate issued by the Council for the purposes of identifying the vehicle as a licensed hackney carriage.</w:t>
      </w:r>
    </w:p>
    <w:p w14:paraId="44FEFFD8" w14:textId="77777777" w:rsidR="003F1564" w:rsidRPr="000D43D1" w:rsidRDefault="003F1564" w:rsidP="000D43D1">
      <w:pPr>
        <w:pStyle w:val="NoSpacing"/>
        <w:jc w:val="both"/>
        <w:rPr>
          <w:rFonts w:ascii="Arial" w:hAnsi="Arial" w:cs="Arial"/>
          <w:sz w:val="24"/>
          <w:szCs w:val="24"/>
        </w:rPr>
      </w:pPr>
    </w:p>
    <w:p w14:paraId="125ABE1F" w14:textId="40D0862C" w:rsidR="003E63F2" w:rsidRDefault="003E63F2" w:rsidP="000D43D1">
      <w:pPr>
        <w:pStyle w:val="NoSpacing"/>
        <w:jc w:val="both"/>
        <w:rPr>
          <w:rFonts w:ascii="Arial" w:hAnsi="Arial" w:cs="Arial"/>
          <w:sz w:val="24"/>
          <w:szCs w:val="24"/>
        </w:rPr>
      </w:pPr>
      <w:r w:rsidRPr="000D43D1">
        <w:rPr>
          <w:rFonts w:ascii="Arial" w:hAnsi="Arial" w:cs="Arial"/>
          <w:sz w:val="24"/>
          <w:szCs w:val="24"/>
        </w:rPr>
        <w:t>"</w:t>
      </w:r>
      <w:r w:rsidR="00A7001A">
        <w:rPr>
          <w:rFonts w:ascii="Arial" w:hAnsi="Arial" w:cs="Arial"/>
          <w:b/>
          <w:bCs/>
          <w:sz w:val="24"/>
          <w:szCs w:val="24"/>
        </w:rPr>
        <w:t>V</w:t>
      </w:r>
      <w:r w:rsidRPr="003F1564">
        <w:rPr>
          <w:rFonts w:ascii="Arial" w:hAnsi="Arial" w:cs="Arial"/>
          <w:b/>
          <w:bCs/>
          <w:sz w:val="24"/>
          <w:szCs w:val="24"/>
        </w:rPr>
        <w:t>ehicle licence number</w:t>
      </w:r>
      <w:r w:rsidRPr="000D43D1">
        <w:rPr>
          <w:rFonts w:ascii="Arial" w:hAnsi="Arial" w:cs="Arial"/>
          <w:sz w:val="24"/>
          <w:szCs w:val="24"/>
        </w:rPr>
        <w:t>" means the number allocated by the Council to a licence granted for a private hire vehicle or a hackney carriage.</w:t>
      </w:r>
    </w:p>
    <w:p w14:paraId="25EC9590" w14:textId="77777777" w:rsidR="003F1564" w:rsidRPr="000D43D1" w:rsidRDefault="003F1564" w:rsidP="000D43D1">
      <w:pPr>
        <w:pStyle w:val="NoSpacing"/>
        <w:jc w:val="both"/>
        <w:rPr>
          <w:rFonts w:ascii="Arial" w:hAnsi="Arial" w:cs="Arial"/>
          <w:sz w:val="24"/>
          <w:szCs w:val="24"/>
        </w:rPr>
      </w:pPr>
    </w:p>
    <w:p w14:paraId="02E94792" w14:textId="52B869D9" w:rsidR="003E63F2" w:rsidRDefault="003E63F2" w:rsidP="000D43D1">
      <w:pPr>
        <w:pStyle w:val="NoSpacing"/>
        <w:jc w:val="both"/>
        <w:rPr>
          <w:rFonts w:ascii="Arial" w:hAnsi="Arial" w:cs="Arial"/>
          <w:sz w:val="24"/>
          <w:szCs w:val="24"/>
        </w:rPr>
      </w:pPr>
      <w:r w:rsidRPr="000D43D1">
        <w:rPr>
          <w:rFonts w:ascii="Arial" w:hAnsi="Arial" w:cs="Arial"/>
          <w:sz w:val="24"/>
          <w:szCs w:val="24"/>
        </w:rPr>
        <w:t>‘</w:t>
      </w:r>
      <w:r w:rsidR="008944BF" w:rsidRPr="008944BF">
        <w:rPr>
          <w:rFonts w:ascii="Arial" w:hAnsi="Arial" w:cs="Arial"/>
          <w:b/>
          <w:bCs/>
          <w:sz w:val="24"/>
          <w:szCs w:val="24"/>
        </w:rPr>
        <w:t>O</w:t>
      </w:r>
      <w:r w:rsidRPr="003F1564">
        <w:rPr>
          <w:rFonts w:ascii="Arial" w:hAnsi="Arial" w:cs="Arial"/>
          <w:b/>
          <w:bCs/>
          <w:sz w:val="24"/>
          <w:szCs w:val="24"/>
        </w:rPr>
        <w:t>perator</w:t>
      </w:r>
      <w:r w:rsidRPr="000D43D1">
        <w:rPr>
          <w:rFonts w:ascii="Arial" w:hAnsi="Arial" w:cs="Arial"/>
          <w:sz w:val="24"/>
          <w:szCs w:val="24"/>
        </w:rPr>
        <w:t xml:space="preserve">’ means a person holding a licence to operate private hire vehicles issued pursuant to Section 55 of the </w:t>
      </w:r>
      <w:r w:rsidR="003F1564">
        <w:rPr>
          <w:rFonts w:ascii="Arial" w:hAnsi="Arial" w:cs="Arial"/>
          <w:sz w:val="24"/>
          <w:szCs w:val="24"/>
        </w:rPr>
        <w:t xml:space="preserve">Act of </w:t>
      </w:r>
      <w:r w:rsidRPr="000D43D1">
        <w:rPr>
          <w:rFonts w:ascii="Arial" w:hAnsi="Arial" w:cs="Arial"/>
          <w:sz w:val="24"/>
          <w:szCs w:val="24"/>
        </w:rPr>
        <w:t>1976 and is the person(s) who carries on the business of making provision for the invitation or acceptance of bookings for a private hire vehicle or hackney carriage;</w:t>
      </w:r>
    </w:p>
    <w:p w14:paraId="6FA92F0A" w14:textId="77777777" w:rsidR="003F1564" w:rsidRPr="000D43D1" w:rsidRDefault="003F1564" w:rsidP="000D43D1">
      <w:pPr>
        <w:pStyle w:val="NoSpacing"/>
        <w:jc w:val="both"/>
        <w:rPr>
          <w:rFonts w:ascii="Arial" w:hAnsi="Arial" w:cs="Arial"/>
          <w:sz w:val="24"/>
          <w:szCs w:val="24"/>
        </w:rPr>
      </w:pPr>
    </w:p>
    <w:p w14:paraId="3BE2245E" w14:textId="1D6F5395" w:rsidR="003E63F2" w:rsidRDefault="008944BF" w:rsidP="000D43D1">
      <w:pPr>
        <w:pStyle w:val="NoSpacing"/>
        <w:jc w:val="both"/>
        <w:rPr>
          <w:rFonts w:ascii="Arial" w:hAnsi="Arial" w:cs="Arial"/>
          <w:sz w:val="24"/>
          <w:szCs w:val="24"/>
        </w:rPr>
      </w:pPr>
      <w:r>
        <w:rPr>
          <w:rFonts w:ascii="Arial" w:hAnsi="Arial" w:cs="Arial"/>
          <w:sz w:val="24"/>
          <w:szCs w:val="24"/>
        </w:rPr>
        <w:t>‘</w:t>
      </w:r>
      <w:r>
        <w:rPr>
          <w:rFonts w:ascii="Arial" w:hAnsi="Arial" w:cs="Arial"/>
          <w:b/>
          <w:bCs/>
          <w:sz w:val="24"/>
          <w:szCs w:val="24"/>
        </w:rPr>
        <w:t>C</w:t>
      </w:r>
      <w:r w:rsidR="003E63F2" w:rsidRPr="003F1564">
        <w:rPr>
          <w:rFonts w:ascii="Arial" w:hAnsi="Arial" w:cs="Arial"/>
          <w:b/>
          <w:bCs/>
          <w:sz w:val="24"/>
          <w:szCs w:val="24"/>
        </w:rPr>
        <w:t>ontract’</w:t>
      </w:r>
      <w:r w:rsidR="003E63F2" w:rsidRPr="000D43D1">
        <w:rPr>
          <w:rFonts w:ascii="Arial" w:hAnsi="Arial" w:cs="Arial"/>
          <w:sz w:val="24"/>
          <w:szCs w:val="24"/>
        </w:rPr>
        <w:t xml:space="preserve"> means the acceptance of a booking between the operator and the person making the booking;</w:t>
      </w:r>
    </w:p>
    <w:p w14:paraId="3A4433F5" w14:textId="77777777" w:rsidR="003F1564" w:rsidRPr="000D43D1" w:rsidRDefault="003F1564" w:rsidP="000D43D1">
      <w:pPr>
        <w:pStyle w:val="NoSpacing"/>
        <w:jc w:val="both"/>
        <w:rPr>
          <w:rFonts w:ascii="Arial" w:hAnsi="Arial" w:cs="Arial"/>
          <w:sz w:val="24"/>
          <w:szCs w:val="24"/>
        </w:rPr>
      </w:pPr>
    </w:p>
    <w:p w14:paraId="0F603C6F" w14:textId="6562AD49" w:rsidR="003E63F2" w:rsidRDefault="003E63F2" w:rsidP="000D43D1">
      <w:pPr>
        <w:pStyle w:val="NoSpacing"/>
        <w:jc w:val="both"/>
        <w:rPr>
          <w:rFonts w:ascii="Arial" w:hAnsi="Arial" w:cs="Arial"/>
          <w:sz w:val="24"/>
          <w:szCs w:val="24"/>
        </w:rPr>
      </w:pPr>
      <w:r w:rsidRPr="000D43D1">
        <w:rPr>
          <w:rFonts w:ascii="Arial" w:hAnsi="Arial" w:cs="Arial"/>
          <w:sz w:val="24"/>
          <w:szCs w:val="24"/>
        </w:rPr>
        <w:t>“</w:t>
      </w:r>
      <w:r w:rsidR="008944BF">
        <w:rPr>
          <w:rFonts w:ascii="Arial" w:hAnsi="Arial" w:cs="Arial"/>
          <w:b/>
          <w:bCs/>
          <w:sz w:val="24"/>
          <w:szCs w:val="24"/>
        </w:rPr>
        <w:t>E</w:t>
      </w:r>
      <w:r w:rsidRPr="003F1564">
        <w:rPr>
          <w:rFonts w:ascii="Arial" w:hAnsi="Arial" w:cs="Arial"/>
          <w:b/>
          <w:bCs/>
          <w:sz w:val="24"/>
          <w:szCs w:val="24"/>
        </w:rPr>
        <w:t>mploy</w:t>
      </w:r>
      <w:r w:rsidRPr="000D43D1">
        <w:rPr>
          <w:rFonts w:ascii="Arial" w:hAnsi="Arial" w:cs="Arial"/>
          <w:sz w:val="24"/>
          <w:szCs w:val="24"/>
        </w:rPr>
        <w:t>” means to use the services of, whether under a contract of service or a contract for services or otherwise, and employee, employer and employed shall be construed accordingly</w:t>
      </w:r>
      <w:r w:rsidR="003F1564">
        <w:rPr>
          <w:rFonts w:ascii="Arial" w:hAnsi="Arial" w:cs="Arial"/>
          <w:sz w:val="24"/>
          <w:szCs w:val="24"/>
        </w:rPr>
        <w:t>.</w:t>
      </w:r>
    </w:p>
    <w:p w14:paraId="4A608929" w14:textId="77777777" w:rsidR="003F1564" w:rsidRPr="000D43D1" w:rsidRDefault="003F1564" w:rsidP="000D43D1">
      <w:pPr>
        <w:pStyle w:val="NoSpacing"/>
        <w:jc w:val="both"/>
        <w:rPr>
          <w:rFonts w:ascii="Arial" w:hAnsi="Arial" w:cs="Arial"/>
          <w:sz w:val="24"/>
          <w:szCs w:val="24"/>
        </w:rPr>
      </w:pPr>
    </w:p>
    <w:p w14:paraId="6D50A328" w14:textId="5C355499" w:rsidR="003E63F2" w:rsidRPr="000D43D1" w:rsidRDefault="003E63F2" w:rsidP="000D43D1">
      <w:pPr>
        <w:pStyle w:val="NoSpacing"/>
        <w:jc w:val="both"/>
        <w:rPr>
          <w:rFonts w:ascii="Arial" w:hAnsi="Arial" w:cs="Arial"/>
          <w:sz w:val="24"/>
          <w:szCs w:val="24"/>
        </w:rPr>
      </w:pPr>
      <w:r w:rsidRPr="000D43D1">
        <w:rPr>
          <w:rFonts w:ascii="Arial" w:hAnsi="Arial" w:cs="Arial"/>
          <w:sz w:val="24"/>
          <w:szCs w:val="24"/>
        </w:rPr>
        <w:t xml:space="preserve">All other words and phrases in these Conditions shall bear the meanings ascribed to them (if any) in the </w:t>
      </w:r>
      <w:r w:rsidR="003F1564">
        <w:rPr>
          <w:rFonts w:ascii="Arial" w:hAnsi="Arial" w:cs="Arial"/>
          <w:sz w:val="24"/>
          <w:szCs w:val="24"/>
        </w:rPr>
        <w:t>relevant legislation</w:t>
      </w:r>
      <w:r w:rsidRPr="000D43D1">
        <w:rPr>
          <w:rFonts w:ascii="Arial" w:hAnsi="Arial" w:cs="Arial"/>
          <w:sz w:val="24"/>
          <w:szCs w:val="24"/>
        </w:rPr>
        <w:t>.</w:t>
      </w:r>
    </w:p>
    <w:p w14:paraId="6820E4F1" w14:textId="77777777" w:rsidR="00B375A1" w:rsidRPr="000D43D1" w:rsidRDefault="00B375A1" w:rsidP="000D43D1">
      <w:pPr>
        <w:pStyle w:val="NoSpacing"/>
        <w:jc w:val="both"/>
        <w:rPr>
          <w:rFonts w:ascii="Arial" w:hAnsi="Arial" w:cs="Arial"/>
          <w:sz w:val="24"/>
          <w:szCs w:val="24"/>
        </w:rPr>
      </w:pPr>
    </w:p>
    <w:p w14:paraId="5C9D01D4" w14:textId="77777777" w:rsidR="0095374B" w:rsidRPr="00ED26C7" w:rsidRDefault="0095374B" w:rsidP="00ED26C7">
      <w:pPr>
        <w:pStyle w:val="NoSpacing"/>
        <w:rPr>
          <w:rFonts w:ascii="Arial" w:hAnsi="Arial" w:cs="Arial"/>
          <w:sz w:val="24"/>
          <w:szCs w:val="24"/>
        </w:rPr>
      </w:pPr>
      <w:r w:rsidRPr="00ED26C7">
        <w:rPr>
          <w:rFonts w:ascii="Arial" w:hAnsi="Arial" w:cs="Arial"/>
          <w:sz w:val="24"/>
          <w:szCs w:val="24"/>
        </w:rPr>
        <w:t xml:space="preserve">In undertaking its licensing function, the Licensing Authority will have regard to the following legislation: </w:t>
      </w:r>
    </w:p>
    <w:p w14:paraId="4406F689" w14:textId="77777777" w:rsidR="00ED26C7" w:rsidRDefault="00ED26C7" w:rsidP="00ED26C7">
      <w:pPr>
        <w:pStyle w:val="NoSpacing"/>
        <w:rPr>
          <w:rFonts w:ascii="Arial" w:hAnsi="Arial" w:cs="Arial"/>
          <w:sz w:val="24"/>
          <w:szCs w:val="24"/>
        </w:rPr>
      </w:pPr>
    </w:p>
    <w:p w14:paraId="0E5C115D" w14:textId="607D5A88" w:rsidR="0095374B" w:rsidRPr="00ED26C7" w:rsidRDefault="0095374B" w:rsidP="00CF2705">
      <w:pPr>
        <w:pStyle w:val="NoSpacing"/>
        <w:numPr>
          <w:ilvl w:val="0"/>
          <w:numId w:val="4"/>
        </w:numPr>
        <w:rPr>
          <w:rFonts w:ascii="Arial" w:hAnsi="Arial" w:cs="Arial"/>
          <w:sz w:val="24"/>
          <w:szCs w:val="24"/>
        </w:rPr>
      </w:pPr>
      <w:r w:rsidRPr="00ED26C7">
        <w:rPr>
          <w:rFonts w:ascii="Arial" w:hAnsi="Arial" w:cs="Arial"/>
          <w:sz w:val="24"/>
          <w:szCs w:val="24"/>
        </w:rPr>
        <w:t xml:space="preserve">Town and Police Clauses Act 1847 </w:t>
      </w:r>
    </w:p>
    <w:p w14:paraId="7D12CD1C" w14:textId="0B1CA4C9" w:rsidR="0095374B" w:rsidRPr="00ED26C7" w:rsidRDefault="0095374B" w:rsidP="00CF2705">
      <w:pPr>
        <w:pStyle w:val="NoSpacing"/>
        <w:numPr>
          <w:ilvl w:val="0"/>
          <w:numId w:val="4"/>
        </w:numPr>
        <w:rPr>
          <w:rFonts w:ascii="Arial" w:hAnsi="Arial" w:cs="Arial"/>
          <w:sz w:val="24"/>
          <w:szCs w:val="24"/>
        </w:rPr>
      </w:pPr>
      <w:r w:rsidRPr="00ED26C7">
        <w:rPr>
          <w:rFonts w:ascii="Arial" w:hAnsi="Arial" w:cs="Arial"/>
          <w:sz w:val="24"/>
          <w:szCs w:val="24"/>
        </w:rPr>
        <w:t>Local Government (Miscellaneous Provisions) Act 1976</w:t>
      </w:r>
      <w:r w:rsidR="003E63F2">
        <w:rPr>
          <w:rFonts w:ascii="Arial" w:hAnsi="Arial" w:cs="Arial"/>
          <w:sz w:val="24"/>
          <w:szCs w:val="24"/>
        </w:rPr>
        <w:t>,</w:t>
      </w:r>
    </w:p>
    <w:p w14:paraId="5553B171" w14:textId="77777777" w:rsidR="0095374B" w:rsidRPr="00ED26C7" w:rsidRDefault="0095374B" w:rsidP="00CF2705">
      <w:pPr>
        <w:pStyle w:val="NoSpacing"/>
        <w:numPr>
          <w:ilvl w:val="0"/>
          <w:numId w:val="4"/>
        </w:numPr>
        <w:rPr>
          <w:rFonts w:ascii="Arial" w:hAnsi="Arial" w:cs="Arial"/>
          <w:sz w:val="24"/>
          <w:szCs w:val="24"/>
        </w:rPr>
      </w:pPr>
      <w:r w:rsidRPr="00ED26C7">
        <w:rPr>
          <w:rFonts w:ascii="Arial" w:hAnsi="Arial" w:cs="Arial"/>
          <w:sz w:val="24"/>
          <w:szCs w:val="24"/>
        </w:rPr>
        <w:t xml:space="preserve">Transport Act 1985 </w:t>
      </w:r>
    </w:p>
    <w:p w14:paraId="06CB2913" w14:textId="77777777" w:rsidR="0095374B" w:rsidRPr="00ED26C7" w:rsidRDefault="0095374B" w:rsidP="00CF2705">
      <w:pPr>
        <w:pStyle w:val="NoSpacing"/>
        <w:numPr>
          <w:ilvl w:val="0"/>
          <w:numId w:val="4"/>
        </w:numPr>
        <w:rPr>
          <w:rFonts w:ascii="Arial" w:hAnsi="Arial" w:cs="Arial"/>
          <w:sz w:val="24"/>
          <w:szCs w:val="24"/>
        </w:rPr>
      </w:pPr>
      <w:r w:rsidRPr="00ED26C7">
        <w:rPr>
          <w:rFonts w:ascii="Arial" w:hAnsi="Arial" w:cs="Arial"/>
          <w:sz w:val="24"/>
          <w:szCs w:val="24"/>
        </w:rPr>
        <w:t xml:space="preserve">Environmental Protection Act 1990 </w:t>
      </w:r>
    </w:p>
    <w:p w14:paraId="3AF37C65" w14:textId="77777777" w:rsidR="0095374B" w:rsidRPr="00ED26C7" w:rsidRDefault="0095374B" w:rsidP="00CF2705">
      <w:pPr>
        <w:pStyle w:val="NoSpacing"/>
        <w:numPr>
          <w:ilvl w:val="0"/>
          <w:numId w:val="4"/>
        </w:numPr>
        <w:rPr>
          <w:rFonts w:ascii="Arial" w:hAnsi="Arial" w:cs="Arial"/>
          <w:sz w:val="24"/>
          <w:szCs w:val="24"/>
        </w:rPr>
      </w:pPr>
      <w:r w:rsidRPr="00ED26C7">
        <w:rPr>
          <w:rFonts w:ascii="Arial" w:hAnsi="Arial" w:cs="Arial"/>
          <w:sz w:val="24"/>
          <w:szCs w:val="24"/>
        </w:rPr>
        <w:t xml:space="preserve">Health Act 2006 </w:t>
      </w:r>
    </w:p>
    <w:p w14:paraId="29F7F4E7" w14:textId="77777777" w:rsidR="0095374B" w:rsidRPr="00ED26C7" w:rsidRDefault="0095374B" w:rsidP="00CF2705">
      <w:pPr>
        <w:pStyle w:val="NoSpacing"/>
        <w:numPr>
          <w:ilvl w:val="0"/>
          <w:numId w:val="4"/>
        </w:numPr>
        <w:rPr>
          <w:rFonts w:ascii="Arial" w:hAnsi="Arial" w:cs="Arial"/>
          <w:sz w:val="24"/>
          <w:szCs w:val="24"/>
        </w:rPr>
      </w:pPr>
      <w:r w:rsidRPr="00ED26C7">
        <w:rPr>
          <w:rFonts w:ascii="Arial" w:hAnsi="Arial" w:cs="Arial"/>
          <w:sz w:val="24"/>
          <w:szCs w:val="24"/>
        </w:rPr>
        <w:t xml:space="preserve">The Smoke-free (Premises and Enforcement) Regulations </w:t>
      </w:r>
    </w:p>
    <w:p w14:paraId="287AFCF7" w14:textId="77777777" w:rsidR="0095374B" w:rsidRPr="00ED26C7" w:rsidRDefault="0095374B" w:rsidP="00CF2705">
      <w:pPr>
        <w:pStyle w:val="NoSpacing"/>
        <w:numPr>
          <w:ilvl w:val="0"/>
          <w:numId w:val="4"/>
        </w:numPr>
        <w:rPr>
          <w:rFonts w:ascii="Arial" w:hAnsi="Arial" w:cs="Arial"/>
          <w:sz w:val="24"/>
          <w:szCs w:val="24"/>
        </w:rPr>
      </w:pPr>
      <w:r w:rsidRPr="00ED26C7">
        <w:rPr>
          <w:rFonts w:ascii="Arial" w:hAnsi="Arial" w:cs="Arial"/>
          <w:sz w:val="24"/>
          <w:szCs w:val="24"/>
        </w:rPr>
        <w:t xml:space="preserve">The Smoke-free (Vehicle Operators and Penalty Notices) Regulations 2007 </w:t>
      </w:r>
    </w:p>
    <w:p w14:paraId="1147484E" w14:textId="77777777" w:rsidR="0095374B" w:rsidRPr="00ED26C7" w:rsidRDefault="0095374B" w:rsidP="00CF2705">
      <w:pPr>
        <w:pStyle w:val="NoSpacing"/>
        <w:numPr>
          <w:ilvl w:val="0"/>
          <w:numId w:val="4"/>
        </w:numPr>
        <w:rPr>
          <w:rFonts w:ascii="Arial" w:hAnsi="Arial" w:cs="Arial"/>
          <w:sz w:val="24"/>
          <w:szCs w:val="24"/>
        </w:rPr>
      </w:pPr>
      <w:r w:rsidRPr="00ED26C7">
        <w:rPr>
          <w:rFonts w:ascii="Arial" w:hAnsi="Arial" w:cs="Arial"/>
          <w:sz w:val="24"/>
          <w:szCs w:val="24"/>
        </w:rPr>
        <w:t xml:space="preserve">The Equality Act 2010 </w:t>
      </w:r>
    </w:p>
    <w:p w14:paraId="76AD9121" w14:textId="77777777" w:rsidR="0095374B" w:rsidRPr="00ED26C7" w:rsidRDefault="0095374B" w:rsidP="00CF2705">
      <w:pPr>
        <w:pStyle w:val="NoSpacing"/>
        <w:numPr>
          <w:ilvl w:val="0"/>
          <w:numId w:val="4"/>
        </w:numPr>
        <w:rPr>
          <w:rFonts w:ascii="Arial" w:hAnsi="Arial" w:cs="Arial"/>
          <w:sz w:val="24"/>
          <w:szCs w:val="24"/>
        </w:rPr>
      </w:pPr>
      <w:r w:rsidRPr="00ED26C7">
        <w:rPr>
          <w:rFonts w:ascii="Arial" w:hAnsi="Arial" w:cs="Arial"/>
          <w:sz w:val="24"/>
          <w:szCs w:val="24"/>
        </w:rPr>
        <w:t>Crime and Disorder Act 1998</w:t>
      </w:r>
    </w:p>
    <w:p w14:paraId="7BA5930D" w14:textId="77777777" w:rsidR="0095374B" w:rsidRPr="00ED26C7" w:rsidRDefault="0095374B" w:rsidP="00CF2705">
      <w:pPr>
        <w:pStyle w:val="NoSpacing"/>
        <w:numPr>
          <w:ilvl w:val="0"/>
          <w:numId w:val="4"/>
        </w:numPr>
        <w:rPr>
          <w:rFonts w:ascii="Arial" w:hAnsi="Arial" w:cs="Arial"/>
          <w:sz w:val="24"/>
          <w:szCs w:val="24"/>
        </w:rPr>
      </w:pPr>
      <w:r w:rsidRPr="00ED26C7">
        <w:rPr>
          <w:rFonts w:ascii="Arial" w:hAnsi="Arial" w:cs="Arial"/>
          <w:sz w:val="24"/>
          <w:szCs w:val="24"/>
        </w:rPr>
        <w:t>Data Protection Act 2018</w:t>
      </w:r>
    </w:p>
    <w:p w14:paraId="1A074180" w14:textId="77777777" w:rsidR="0095374B" w:rsidRPr="00ED26C7" w:rsidRDefault="0095374B" w:rsidP="00CF2705">
      <w:pPr>
        <w:pStyle w:val="NoSpacing"/>
        <w:numPr>
          <w:ilvl w:val="0"/>
          <w:numId w:val="4"/>
        </w:numPr>
        <w:rPr>
          <w:rFonts w:ascii="Arial" w:hAnsi="Arial" w:cs="Arial"/>
          <w:sz w:val="24"/>
          <w:szCs w:val="24"/>
        </w:rPr>
      </w:pPr>
      <w:r w:rsidRPr="00ED26C7">
        <w:rPr>
          <w:rFonts w:ascii="Arial" w:hAnsi="Arial" w:cs="Arial"/>
          <w:sz w:val="24"/>
          <w:szCs w:val="24"/>
        </w:rPr>
        <w:lastRenderedPageBreak/>
        <w:t>Immigration Act 2016</w:t>
      </w:r>
    </w:p>
    <w:p w14:paraId="23689502" w14:textId="77777777" w:rsidR="0095374B" w:rsidRPr="00ED26C7" w:rsidRDefault="0095374B" w:rsidP="00CF2705">
      <w:pPr>
        <w:pStyle w:val="NoSpacing"/>
        <w:numPr>
          <w:ilvl w:val="0"/>
          <w:numId w:val="4"/>
        </w:numPr>
        <w:rPr>
          <w:rFonts w:ascii="Arial" w:hAnsi="Arial" w:cs="Arial"/>
          <w:sz w:val="24"/>
          <w:szCs w:val="24"/>
        </w:rPr>
      </w:pPr>
      <w:r w:rsidRPr="00ED26C7">
        <w:rPr>
          <w:rFonts w:ascii="Arial" w:hAnsi="Arial" w:cs="Arial"/>
          <w:sz w:val="24"/>
          <w:szCs w:val="24"/>
        </w:rPr>
        <w:t xml:space="preserve">Human Rights Act 1998 </w:t>
      </w:r>
    </w:p>
    <w:p w14:paraId="7E292878" w14:textId="77777777" w:rsidR="0095374B" w:rsidRPr="00ED26C7" w:rsidRDefault="0095374B" w:rsidP="00CF2705">
      <w:pPr>
        <w:pStyle w:val="NoSpacing"/>
        <w:numPr>
          <w:ilvl w:val="0"/>
          <w:numId w:val="4"/>
        </w:numPr>
        <w:rPr>
          <w:rFonts w:ascii="Arial" w:hAnsi="Arial" w:cs="Arial"/>
          <w:sz w:val="24"/>
          <w:szCs w:val="24"/>
        </w:rPr>
      </w:pPr>
      <w:r w:rsidRPr="00ED26C7">
        <w:rPr>
          <w:rFonts w:ascii="Arial" w:hAnsi="Arial" w:cs="Arial"/>
          <w:sz w:val="24"/>
          <w:szCs w:val="24"/>
        </w:rPr>
        <w:t xml:space="preserve">The Rehabilitation of Offenders Act 1974 (Exceptions) (Amendment) Order 2002 </w:t>
      </w:r>
    </w:p>
    <w:p w14:paraId="0C026D05" w14:textId="77777777" w:rsidR="0095374B" w:rsidRPr="00ED26C7" w:rsidRDefault="0095374B" w:rsidP="00CF2705">
      <w:pPr>
        <w:pStyle w:val="NoSpacing"/>
        <w:numPr>
          <w:ilvl w:val="0"/>
          <w:numId w:val="4"/>
        </w:numPr>
        <w:rPr>
          <w:rFonts w:ascii="Arial" w:hAnsi="Arial" w:cs="Arial"/>
          <w:sz w:val="24"/>
          <w:szCs w:val="24"/>
        </w:rPr>
      </w:pPr>
      <w:r w:rsidRPr="00ED26C7">
        <w:rPr>
          <w:rFonts w:ascii="Arial" w:hAnsi="Arial" w:cs="Arial"/>
          <w:sz w:val="24"/>
          <w:szCs w:val="24"/>
        </w:rPr>
        <w:t>Wellbeing of Future Generations (Wales) Act 2015</w:t>
      </w:r>
    </w:p>
    <w:p w14:paraId="0388A0C9" w14:textId="77777777" w:rsidR="00ED26C7" w:rsidRDefault="00ED26C7" w:rsidP="00ED26C7">
      <w:pPr>
        <w:pStyle w:val="NoSpacing"/>
        <w:rPr>
          <w:rFonts w:ascii="Arial" w:hAnsi="Arial" w:cs="Arial"/>
          <w:sz w:val="24"/>
          <w:szCs w:val="24"/>
        </w:rPr>
      </w:pPr>
    </w:p>
    <w:p w14:paraId="541D222C" w14:textId="5A2CCB85" w:rsidR="0095374B" w:rsidRPr="00ED26C7" w:rsidRDefault="0095374B" w:rsidP="00ED26C7">
      <w:pPr>
        <w:pStyle w:val="NoSpacing"/>
        <w:rPr>
          <w:rFonts w:ascii="Arial" w:hAnsi="Arial" w:cs="Arial"/>
          <w:sz w:val="24"/>
          <w:szCs w:val="24"/>
        </w:rPr>
      </w:pPr>
      <w:r w:rsidRPr="00ED26C7">
        <w:rPr>
          <w:rFonts w:ascii="Arial" w:hAnsi="Arial" w:cs="Arial"/>
          <w:sz w:val="24"/>
          <w:szCs w:val="24"/>
        </w:rPr>
        <w:t xml:space="preserve">Consideration has been given to other relevant legislation and guidance, including: </w:t>
      </w:r>
    </w:p>
    <w:p w14:paraId="58B8A9E3" w14:textId="77777777" w:rsidR="00ED26C7" w:rsidRDefault="00ED26C7" w:rsidP="00ED26C7">
      <w:pPr>
        <w:pStyle w:val="NoSpacing"/>
        <w:rPr>
          <w:rFonts w:ascii="Arial" w:hAnsi="Arial" w:cs="Arial"/>
          <w:sz w:val="24"/>
          <w:szCs w:val="24"/>
        </w:rPr>
      </w:pPr>
    </w:p>
    <w:p w14:paraId="7CB4C527" w14:textId="2B8CEEFA" w:rsidR="0095374B" w:rsidRPr="00ED26C7" w:rsidRDefault="0095374B" w:rsidP="00CF2705">
      <w:pPr>
        <w:pStyle w:val="NoSpacing"/>
        <w:numPr>
          <w:ilvl w:val="0"/>
          <w:numId w:val="5"/>
        </w:numPr>
        <w:rPr>
          <w:rFonts w:ascii="Arial" w:hAnsi="Arial" w:cs="Arial"/>
          <w:sz w:val="24"/>
          <w:szCs w:val="24"/>
        </w:rPr>
      </w:pPr>
      <w:r w:rsidRPr="00ED26C7">
        <w:rPr>
          <w:rFonts w:ascii="Arial" w:hAnsi="Arial" w:cs="Arial"/>
          <w:sz w:val="24"/>
          <w:szCs w:val="24"/>
        </w:rPr>
        <w:t xml:space="preserve">Guidance on the Rehabilitation of Offenders Act 1974 (March 2014) </w:t>
      </w:r>
    </w:p>
    <w:p w14:paraId="3DFC5AD6" w14:textId="77777777" w:rsidR="0095374B" w:rsidRPr="00ED26C7" w:rsidRDefault="0095374B" w:rsidP="00CF2705">
      <w:pPr>
        <w:pStyle w:val="NoSpacing"/>
        <w:numPr>
          <w:ilvl w:val="0"/>
          <w:numId w:val="5"/>
        </w:numPr>
        <w:rPr>
          <w:rFonts w:ascii="Arial" w:hAnsi="Arial" w:cs="Arial"/>
          <w:sz w:val="24"/>
          <w:szCs w:val="24"/>
        </w:rPr>
      </w:pPr>
      <w:r w:rsidRPr="00ED26C7">
        <w:rPr>
          <w:rFonts w:ascii="Arial" w:hAnsi="Arial" w:cs="Arial"/>
          <w:sz w:val="24"/>
          <w:szCs w:val="24"/>
        </w:rPr>
        <w:t xml:space="preserve">Disclosure and Barring Service (DBS) </w:t>
      </w:r>
    </w:p>
    <w:p w14:paraId="15358C5A" w14:textId="77777777" w:rsidR="0095374B" w:rsidRPr="00ED26C7" w:rsidRDefault="0095374B" w:rsidP="00CF2705">
      <w:pPr>
        <w:pStyle w:val="NoSpacing"/>
        <w:numPr>
          <w:ilvl w:val="0"/>
          <w:numId w:val="5"/>
        </w:numPr>
        <w:rPr>
          <w:rFonts w:ascii="Arial" w:hAnsi="Arial" w:cs="Arial"/>
          <w:sz w:val="24"/>
          <w:szCs w:val="24"/>
        </w:rPr>
      </w:pPr>
      <w:r w:rsidRPr="00ED26C7">
        <w:rPr>
          <w:rFonts w:ascii="Arial" w:hAnsi="Arial" w:cs="Arial"/>
          <w:sz w:val="24"/>
          <w:szCs w:val="24"/>
        </w:rPr>
        <w:t xml:space="preserve">Guidance on Eligibility Regulators Code 2014 </w:t>
      </w:r>
    </w:p>
    <w:p w14:paraId="42560C8C" w14:textId="77777777" w:rsidR="0095374B" w:rsidRPr="00ED26C7" w:rsidRDefault="0095374B" w:rsidP="00CF2705">
      <w:pPr>
        <w:pStyle w:val="NoSpacing"/>
        <w:numPr>
          <w:ilvl w:val="0"/>
          <w:numId w:val="5"/>
        </w:numPr>
        <w:rPr>
          <w:rFonts w:ascii="Arial" w:hAnsi="Arial" w:cs="Arial"/>
          <w:sz w:val="24"/>
          <w:szCs w:val="24"/>
        </w:rPr>
      </w:pPr>
      <w:r w:rsidRPr="00ED26C7">
        <w:rPr>
          <w:rFonts w:ascii="Arial" w:hAnsi="Arial" w:cs="Arial"/>
          <w:sz w:val="24"/>
          <w:szCs w:val="24"/>
        </w:rPr>
        <w:t xml:space="preserve">The Department for Transport “Taxi and Private Hire Vehicle Licensing Best Practice Guidance” (March 2010) </w:t>
      </w:r>
    </w:p>
    <w:p w14:paraId="7A2C2502" w14:textId="77777777" w:rsidR="0095374B" w:rsidRPr="00ED26C7" w:rsidRDefault="0095374B" w:rsidP="00CF2705">
      <w:pPr>
        <w:pStyle w:val="NoSpacing"/>
        <w:numPr>
          <w:ilvl w:val="0"/>
          <w:numId w:val="5"/>
        </w:numPr>
        <w:rPr>
          <w:rFonts w:ascii="Arial" w:hAnsi="Arial" w:cs="Arial"/>
          <w:sz w:val="24"/>
          <w:szCs w:val="24"/>
        </w:rPr>
      </w:pPr>
      <w:r w:rsidRPr="00ED26C7">
        <w:rPr>
          <w:rFonts w:ascii="Arial" w:hAnsi="Arial" w:cs="Arial"/>
          <w:sz w:val="24"/>
          <w:szCs w:val="24"/>
        </w:rPr>
        <w:t>The Department for Transport “Statutory Taxi and Private Hire Standards” July 2020</w:t>
      </w:r>
    </w:p>
    <w:p w14:paraId="041F69A1" w14:textId="67DD35A8" w:rsidR="0095374B" w:rsidRPr="00ED26C7" w:rsidRDefault="0095374B" w:rsidP="00CF2705">
      <w:pPr>
        <w:pStyle w:val="NoSpacing"/>
        <w:numPr>
          <w:ilvl w:val="0"/>
          <w:numId w:val="5"/>
        </w:numPr>
        <w:rPr>
          <w:rFonts w:ascii="Arial" w:hAnsi="Arial" w:cs="Arial"/>
          <w:sz w:val="24"/>
          <w:szCs w:val="24"/>
        </w:rPr>
      </w:pPr>
      <w:r w:rsidRPr="00ED26C7">
        <w:rPr>
          <w:rFonts w:ascii="Arial" w:hAnsi="Arial" w:cs="Arial"/>
          <w:sz w:val="24"/>
          <w:szCs w:val="24"/>
        </w:rPr>
        <w:t xml:space="preserve">Welsh Government </w:t>
      </w:r>
      <w:proofErr w:type="gramStart"/>
      <w:r w:rsidRPr="00ED26C7">
        <w:rPr>
          <w:rFonts w:ascii="Arial" w:hAnsi="Arial" w:cs="Arial"/>
          <w:sz w:val="24"/>
          <w:szCs w:val="24"/>
        </w:rPr>
        <w:t>–“</w:t>
      </w:r>
      <w:proofErr w:type="gramEnd"/>
      <w:r w:rsidRPr="00ED26C7">
        <w:rPr>
          <w:rFonts w:ascii="Arial" w:hAnsi="Arial" w:cs="Arial"/>
          <w:sz w:val="24"/>
          <w:szCs w:val="24"/>
        </w:rPr>
        <w:t>Taxi and private hire vehicles: Licensing Guidance” March 2021</w:t>
      </w:r>
    </w:p>
    <w:p w14:paraId="2C4C5D01" w14:textId="77777777" w:rsidR="00ED26C7" w:rsidRDefault="00ED26C7" w:rsidP="00ED26C7">
      <w:pPr>
        <w:pStyle w:val="NoSpacing"/>
        <w:rPr>
          <w:rFonts w:ascii="Arial" w:hAnsi="Arial" w:cs="Arial"/>
          <w:sz w:val="24"/>
          <w:szCs w:val="24"/>
        </w:rPr>
      </w:pPr>
    </w:p>
    <w:p w14:paraId="2DCD796E" w14:textId="77777777" w:rsidR="00947E48" w:rsidRDefault="00947E48" w:rsidP="00ED26C7">
      <w:pPr>
        <w:pStyle w:val="NoSpacing"/>
        <w:rPr>
          <w:rFonts w:ascii="Arial" w:hAnsi="Arial" w:cs="Arial"/>
          <w:sz w:val="24"/>
          <w:szCs w:val="24"/>
        </w:rPr>
      </w:pPr>
    </w:p>
    <w:p w14:paraId="4423E735" w14:textId="77777777" w:rsidR="0095374B" w:rsidRPr="00D53CF8" w:rsidRDefault="005D0057" w:rsidP="00D53CF8">
      <w:pPr>
        <w:pStyle w:val="NoSpacing"/>
        <w:jc w:val="both"/>
        <w:rPr>
          <w:rFonts w:ascii="Arial" w:hAnsi="Arial" w:cs="Arial"/>
          <w:b/>
          <w:bCs/>
          <w:sz w:val="24"/>
          <w:szCs w:val="24"/>
        </w:rPr>
      </w:pPr>
      <w:bookmarkStart w:id="4" w:name="_Policy_Aims_&amp;"/>
      <w:bookmarkEnd w:id="4"/>
      <w:r w:rsidRPr="00D53CF8">
        <w:rPr>
          <w:rFonts w:ascii="Arial" w:hAnsi="Arial" w:cs="Arial"/>
          <w:b/>
          <w:bCs/>
          <w:sz w:val="24"/>
          <w:szCs w:val="24"/>
        </w:rPr>
        <w:t>Policy Aims &amp; Objectives</w:t>
      </w:r>
    </w:p>
    <w:p w14:paraId="28C4FC7A" w14:textId="77777777" w:rsidR="00D53CF8" w:rsidRDefault="00D53CF8" w:rsidP="00F4747C">
      <w:pPr>
        <w:pStyle w:val="NoSpacing"/>
        <w:jc w:val="both"/>
        <w:rPr>
          <w:rFonts w:ascii="Arial" w:hAnsi="Arial" w:cs="Arial"/>
          <w:sz w:val="24"/>
          <w:szCs w:val="24"/>
        </w:rPr>
      </w:pPr>
    </w:p>
    <w:p w14:paraId="4E01AB9A" w14:textId="20036BB1" w:rsidR="00E7213D" w:rsidRDefault="005D0057" w:rsidP="00F4747C">
      <w:pPr>
        <w:pStyle w:val="NoSpacing"/>
        <w:jc w:val="both"/>
        <w:rPr>
          <w:rFonts w:ascii="Arial" w:hAnsi="Arial" w:cs="Arial"/>
          <w:sz w:val="24"/>
          <w:szCs w:val="24"/>
        </w:rPr>
      </w:pPr>
      <w:r w:rsidRPr="00F4747C">
        <w:rPr>
          <w:rFonts w:ascii="Arial" w:hAnsi="Arial" w:cs="Arial"/>
          <w:sz w:val="24"/>
          <w:szCs w:val="24"/>
        </w:rPr>
        <w:t>The overall aim of hackney carriage and private hire licensing is to protect the public and promote public safety</w:t>
      </w:r>
      <w:r w:rsidR="002206C7">
        <w:rPr>
          <w:rFonts w:ascii="Arial" w:hAnsi="Arial" w:cs="Arial"/>
          <w:sz w:val="24"/>
          <w:szCs w:val="24"/>
        </w:rPr>
        <w:t xml:space="preserve"> by</w:t>
      </w:r>
      <w:r w:rsidR="00E7213D" w:rsidRPr="00F4747C">
        <w:rPr>
          <w:rFonts w:ascii="Arial" w:hAnsi="Arial" w:cs="Arial"/>
          <w:sz w:val="24"/>
          <w:szCs w:val="24"/>
        </w:rPr>
        <w:t>:</w:t>
      </w:r>
    </w:p>
    <w:p w14:paraId="73DC7E6E" w14:textId="77777777" w:rsidR="004764E8" w:rsidRPr="00F4747C" w:rsidRDefault="004764E8" w:rsidP="00F4747C">
      <w:pPr>
        <w:pStyle w:val="NoSpacing"/>
        <w:jc w:val="both"/>
        <w:rPr>
          <w:rFonts w:ascii="Arial" w:hAnsi="Arial" w:cs="Arial"/>
          <w:sz w:val="24"/>
          <w:szCs w:val="24"/>
        </w:rPr>
      </w:pPr>
    </w:p>
    <w:p w14:paraId="31210657" w14:textId="41DAFE11" w:rsidR="00E7213D" w:rsidRPr="00F4747C" w:rsidRDefault="00E7213D" w:rsidP="00CF2705">
      <w:pPr>
        <w:pStyle w:val="NoSpacing"/>
        <w:numPr>
          <w:ilvl w:val="0"/>
          <w:numId w:val="6"/>
        </w:numPr>
        <w:jc w:val="both"/>
        <w:rPr>
          <w:rFonts w:ascii="Arial" w:hAnsi="Arial" w:cs="Arial"/>
          <w:sz w:val="24"/>
          <w:szCs w:val="24"/>
        </w:rPr>
      </w:pPr>
      <w:r w:rsidRPr="00F4747C">
        <w:rPr>
          <w:rFonts w:ascii="Arial" w:hAnsi="Arial" w:cs="Arial"/>
          <w:sz w:val="24"/>
          <w:szCs w:val="24"/>
        </w:rPr>
        <w:t>Set</w:t>
      </w:r>
      <w:r w:rsidR="002206C7">
        <w:rPr>
          <w:rFonts w:ascii="Arial" w:hAnsi="Arial" w:cs="Arial"/>
          <w:sz w:val="24"/>
          <w:szCs w:val="24"/>
        </w:rPr>
        <w:t>ting</w:t>
      </w:r>
      <w:r w:rsidRPr="00F4747C">
        <w:rPr>
          <w:rFonts w:ascii="Arial" w:hAnsi="Arial" w:cs="Arial"/>
          <w:sz w:val="24"/>
          <w:szCs w:val="24"/>
        </w:rPr>
        <w:t xml:space="preserve"> out the Licensing Authority’s approach to regulation, enforcement and sanction of vehicles, drivers and operators,</w:t>
      </w:r>
    </w:p>
    <w:p w14:paraId="5AFD17D0" w14:textId="4911EA6A" w:rsidR="00E7213D" w:rsidRPr="00F4747C" w:rsidRDefault="00E7213D" w:rsidP="00CF2705">
      <w:pPr>
        <w:pStyle w:val="NoSpacing"/>
        <w:numPr>
          <w:ilvl w:val="0"/>
          <w:numId w:val="6"/>
        </w:numPr>
        <w:jc w:val="both"/>
        <w:rPr>
          <w:rFonts w:ascii="Arial" w:hAnsi="Arial" w:cs="Arial"/>
          <w:sz w:val="24"/>
          <w:szCs w:val="24"/>
        </w:rPr>
      </w:pPr>
      <w:r w:rsidRPr="00F4747C">
        <w:rPr>
          <w:rFonts w:ascii="Arial" w:hAnsi="Arial" w:cs="Arial"/>
          <w:sz w:val="24"/>
          <w:szCs w:val="24"/>
        </w:rPr>
        <w:t>Defin</w:t>
      </w:r>
      <w:r w:rsidR="002206C7">
        <w:rPr>
          <w:rFonts w:ascii="Arial" w:hAnsi="Arial" w:cs="Arial"/>
          <w:sz w:val="24"/>
          <w:szCs w:val="24"/>
        </w:rPr>
        <w:t>ing</w:t>
      </w:r>
      <w:r w:rsidRPr="00F4747C">
        <w:rPr>
          <w:rFonts w:ascii="Arial" w:hAnsi="Arial" w:cs="Arial"/>
          <w:sz w:val="24"/>
          <w:szCs w:val="24"/>
        </w:rPr>
        <w:t xml:space="preserve"> and offer</w:t>
      </w:r>
      <w:r w:rsidR="002206C7">
        <w:rPr>
          <w:rFonts w:ascii="Arial" w:hAnsi="Arial" w:cs="Arial"/>
          <w:sz w:val="24"/>
          <w:szCs w:val="24"/>
        </w:rPr>
        <w:t>ing</w:t>
      </w:r>
      <w:r w:rsidRPr="00F4747C">
        <w:rPr>
          <w:rFonts w:ascii="Arial" w:hAnsi="Arial" w:cs="Arial"/>
          <w:sz w:val="24"/>
          <w:szCs w:val="24"/>
        </w:rPr>
        <w:t xml:space="preserve"> guidance on the legislation in relation to the provision of hackney carriage and private hire vehicles,</w:t>
      </w:r>
    </w:p>
    <w:p w14:paraId="3A876918" w14:textId="7D2D2023" w:rsidR="00E7213D" w:rsidRPr="00F4747C" w:rsidRDefault="002206C7" w:rsidP="00CF2705">
      <w:pPr>
        <w:pStyle w:val="NoSpacing"/>
        <w:numPr>
          <w:ilvl w:val="0"/>
          <w:numId w:val="6"/>
        </w:numPr>
        <w:jc w:val="both"/>
        <w:rPr>
          <w:rFonts w:ascii="Arial" w:hAnsi="Arial" w:cs="Arial"/>
          <w:sz w:val="24"/>
          <w:szCs w:val="24"/>
        </w:rPr>
      </w:pPr>
      <w:r>
        <w:rPr>
          <w:rFonts w:ascii="Arial" w:hAnsi="Arial" w:cs="Arial"/>
          <w:sz w:val="24"/>
          <w:szCs w:val="24"/>
        </w:rPr>
        <w:t xml:space="preserve">Setting </w:t>
      </w:r>
      <w:r w:rsidR="00E7213D" w:rsidRPr="00F4747C">
        <w:rPr>
          <w:rFonts w:ascii="Arial" w:hAnsi="Arial" w:cs="Arial"/>
          <w:sz w:val="24"/>
          <w:szCs w:val="24"/>
        </w:rPr>
        <w:t>out the licensing conditions applicable to drivers, vehicles and operators.</w:t>
      </w:r>
    </w:p>
    <w:p w14:paraId="3064BC70" w14:textId="77777777" w:rsidR="009F5300" w:rsidRDefault="009F5300" w:rsidP="004764E8">
      <w:pPr>
        <w:pStyle w:val="NoSpacing"/>
        <w:jc w:val="both"/>
        <w:rPr>
          <w:rStyle w:val="NoSpacingChar"/>
          <w:rFonts w:ascii="Arial" w:hAnsi="Arial" w:cs="Arial"/>
          <w:sz w:val="24"/>
          <w:szCs w:val="24"/>
        </w:rPr>
      </w:pPr>
    </w:p>
    <w:p w14:paraId="6CD7D6FC" w14:textId="6B333A1C" w:rsidR="006F54E7" w:rsidRDefault="006F54E7" w:rsidP="004764E8">
      <w:pPr>
        <w:pStyle w:val="NoSpacing"/>
        <w:jc w:val="both"/>
        <w:rPr>
          <w:rStyle w:val="NoSpacingChar"/>
          <w:rFonts w:ascii="Arial" w:hAnsi="Arial" w:cs="Arial"/>
          <w:sz w:val="24"/>
          <w:szCs w:val="24"/>
        </w:rPr>
      </w:pPr>
      <w:r>
        <w:rPr>
          <w:rStyle w:val="NoSpacingChar"/>
          <w:rFonts w:ascii="Arial" w:hAnsi="Arial" w:cs="Arial"/>
          <w:sz w:val="24"/>
          <w:szCs w:val="24"/>
        </w:rPr>
        <w:t xml:space="preserve">This policy contains information and guidance to advise and assist applicants for hackney carriage and private hire vehicle </w:t>
      </w:r>
      <w:proofErr w:type="spellStart"/>
      <w:r>
        <w:rPr>
          <w:rStyle w:val="NoSpacingChar"/>
          <w:rFonts w:ascii="Arial" w:hAnsi="Arial" w:cs="Arial"/>
          <w:sz w:val="24"/>
          <w:szCs w:val="24"/>
        </w:rPr>
        <w:t>licences</w:t>
      </w:r>
      <w:proofErr w:type="spellEnd"/>
      <w:r>
        <w:rPr>
          <w:rStyle w:val="NoSpacingChar"/>
          <w:rFonts w:ascii="Arial" w:hAnsi="Arial" w:cs="Arial"/>
          <w:sz w:val="24"/>
          <w:szCs w:val="24"/>
        </w:rPr>
        <w:t xml:space="preserve"> and existing </w:t>
      </w:r>
      <w:proofErr w:type="spellStart"/>
      <w:r>
        <w:rPr>
          <w:rStyle w:val="NoSpacingChar"/>
          <w:rFonts w:ascii="Arial" w:hAnsi="Arial" w:cs="Arial"/>
          <w:sz w:val="24"/>
          <w:szCs w:val="24"/>
        </w:rPr>
        <w:t>licence</w:t>
      </w:r>
      <w:proofErr w:type="spellEnd"/>
      <w:r>
        <w:rPr>
          <w:rStyle w:val="NoSpacingChar"/>
          <w:rFonts w:ascii="Arial" w:hAnsi="Arial" w:cs="Arial"/>
          <w:sz w:val="24"/>
          <w:szCs w:val="24"/>
        </w:rPr>
        <w:t xml:space="preserve"> holders on the Council’s policies and procedures and the law relating to such </w:t>
      </w:r>
      <w:proofErr w:type="spellStart"/>
      <w:r>
        <w:rPr>
          <w:rStyle w:val="NoSpacingChar"/>
          <w:rFonts w:ascii="Arial" w:hAnsi="Arial" w:cs="Arial"/>
          <w:sz w:val="24"/>
          <w:szCs w:val="24"/>
        </w:rPr>
        <w:t>licences</w:t>
      </w:r>
      <w:proofErr w:type="spellEnd"/>
      <w:r>
        <w:rPr>
          <w:rStyle w:val="NoSpacingChar"/>
          <w:rFonts w:ascii="Arial" w:hAnsi="Arial" w:cs="Arial"/>
          <w:sz w:val="24"/>
          <w:szCs w:val="24"/>
        </w:rPr>
        <w:t>.</w:t>
      </w:r>
    </w:p>
    <w:p w14:paraId="43340578" w14:textId="77777777" w:rsidR="00F92271" w:rsidRDefault="00F92271" w:rsidP="004764E8">
      <w:pPr>
        <w:pStyle w:val="NoSpacing"/>
        <w:jc w:val="both"/>
        <w:rPr>
          <w:rStyle w:val="NoSpacingChar"/>
          <w:rFonts w:ascii="Arial" w:hAnsi="Arial" w:cs="Arial"/>
          <w:sz w:val="24"/>
          <w:szCs w:val="24"/>
        </w:rPr>
      </w:pPr>
    </w:p>
    <w:p w14:paraId="2721685C" w14:textId="77777777" w:rsidR="00F92271" w:rsidRDefault="00F92271" w:rsidP="00F92271">
      <w:pPr>
        <w:pStyle w:val="NoSpacing"/>
        <w:jc w:val="both"/>
        <w:rPr>
          <w:rFonts w:ascii="Arial" w:hAnsi="Arial" w:cs="Arial"/>
          <w:sz w:val="24"/>
          <w:szCs w:val="24"/>
        </w:rPr>
      </w:pPr>
      <w:r w:rsidRPr="004764E8">
        <w:rPr>
          <w:rFonts w:ascii="Arial" w:hAnsi="Arial" w:cs="Arial"/>
          <w:sz w:val="24"/>
          <w:szCs w:val="24"/>
        </w:rPr>
        <w:t>The conditions stated within this policy will apply to both hackney carriage and private hire drivers, vehicles and their operators or proprietors. This therefore means any drivers’ licence and badge granted will be known as the Dual Drivers Badge and/or Licence. However, it shall be noted that within this document there are circumstances where conditions relate specifically to private hire drivers and hackney carriage drivers. Consideration must therefore also be made to the relevant A</w:t>
      </w:r>
      <w:r>
        <w:rPr>
          <w:rFonts w:ascii="Arial" w:hAnsi="Arial" w:cs="Arial"/>
          <w:sz w:val="24"/>
          <w:szCs w:val="24"/>
        </w:rPr>
        <w:t>nnexes</w:t>
      </w:r>
      <w:r w:rsidRPr="004764E8">
        <w:rPr>
          <w:rFonts w:ascii="Arial" w:hAnsi="Arial" w:cs="Arial"/>
          <w:sz w:val="24"/>
          <w:szCs w:val="24"/>
        </w:rPr>
        <w:t>.</w:t>
      </w:r>
    </w:p>
    <w:p w14:paraId="7E2F726D" w14:textId="77777777" w:rsidR="006F54E7" w:rsidRDefault="006F54E7" w:rsidP="004764E8">
      <w:pPr>
        <w:pStyle w:val="NoSpacing"/>
        <w:jc w:val="both"/>
        <w:rPr>
          <w:rStyle w:val="NoSpacingChar"/>
          <w:rFonts w:ascii="Arial" w:hAnsi="Arial" w:cs="Arial"/>
          <w:sz w:val="24"/>
          <w:szCs w:val="24"/>
        </w:rPr>
      </w:pPr>
    </w:p>
    <w:p w14:paraId="7C44A0F6" w14:textId="17C6B9D2" w:rsidR="006F54E7" w:rsidRDefault="006F54E7" w:rsidP="004764E8">
      <w:pPr>
        <w:pStyle w:val="NoSpacing"/>
        <w:jc w:val="both"/>
        <w:rPr>
          <w:rStyle w:val="NoSpacingChar"/>
          <w:rFonts w:ascii="Arial" w:hAnsi="Arial" w:cs="Arial"/>
          <w:sz w:val="24"/>
          <w:szCs w:val="24"/>
        </w:rPr>
      </w:pPr>
      <w:r>
        <w:rPr>
          <w:rStyle w:val="NoSpacingChar"/>
          <w:rFonts w:ascii="Arial" w:hAnsi="Arial" w:cs="Arial"/>
          <w:sz w:val="24"/>
          <w:szCs w:val="24"/>
        </w:rPr>
        <w:t xml:space="preserve">It is not intended to be an exhaustive or definitive statement of the law and all drivers should </w:t>
      </w:r>
      <w:proofErr w:type="spellStart"/>
      <w:r>
        <w:rPr>
          <w:rStyle w:val="NoSpacingChar"/>
          <w:rFonts w:ascii="Arial" w:hAnsi="Arial" w:cs="Arial"/>
          <w:sz w:val="24"/>
          <w:szCs w:val="24"/>
        </w:rPr>
        <w:t>familiari</w:t>
      </w:r>
      <w:r w:rsidR="009D3DA5">
        <w:rPr>
          <w:rStyle w:val="NoSpacingChar"/>
          <w:rFonts w:ascii="Arial" w:hAnsi="Arial" w:cs="Arial"/>
          <w:sz w:val="24"/>
          <w:szCs w:val="24"/>
        </w:rPr>
        <w:t>s</w:t>
      </w:r>
      <w:r>
        <w:rPr>
          <w:rStyle w:val="NoSpacingChar"/>
          <w:rFonts w:ascii="Arial" w:hAnsi="Arial" w:cs="Arial"/>
          <w:sz w:val="24"/>
          <w:szCs w:val="24"/>
        </w:rPr>
        <w:t>e</w:t>
      </w:r>
      <w:proofErr w:type="spellEnd"/>
      <w:r>
        <w:rPr>
          <w:rStyle w:val="NoSpacingChar"/>
          <w:rFonts w:ascii="Arial" w:hAnsi="Arial" w:cs="Arial"/>
          <w:sz w:val="24"/>
          <w:szCs w:val="24"/>
        </w:rPr>
        <w:t xml:space="preserve"> themselves with the provisions of the relevant Acts, including the Town Police Clauses Act 1847 and the Local Government (Miscellaneous Provisions) Act 1976.</w:t>
      </w:r>
    </w:p>
    <w:p w14:paraId="7CB116FF" w14:textId="77777777" w:rsidR="006F54E7" w:rsidRDefault="006F54E7" w:rsidP="004764E8">
      <w:pPr>
        <w:pStyle w:val="NoSpacing"/>
        <w:jc w:val="both"/>
        <w:rPr>
          <w:rStyle w:val="NoSpacingChar"/>
          <w:rFonts w:ascii="Arial" w:hAnsi="Arial" w:cs="Arial"/>
          <w:sz w:val="24"/>
          <w:szCs w:val="24"/>
        </w:rPr>
      </w:pPr>
    </w:p>
    <w:p w14:paraId="6E1505E5" w14:textId="30BB7B9B" w:rsidR="006F54E7" w:rsidRDefault="006F54E7" w:rsidP="004764E8">
      <w:pPr>
        <w:pStyle w:val="NoSpacing"/>
        <w:jc w:val="both"/>
        <w:rPr>
          <w:rStyle w:val="NoSpacingChar"/>
          <w:rFonts w:ascii="Arial" w:hAnsi="Arial" w:cs="Arial"/>
          <w:sz w:val="24"/>
          <w:szCs w:val="24"/>
        </w:rPr>
      </w:pPr>
      <w:r>
        <w:rPr>
          <w:rStyle w:val="NoSpacingChar"/>
          <w:rFonts w:ascii="Arial" w:hAnsi="Arial" w:cs="Arial"/>
          <w:sz w:val="24"/>
          <w:szCs w:val="24"/>
        </w:rPr>
        <w:t>In exercising its discretion in carrying out its functio</w:t>
      </w:r>
      <w:r w:rsidR="00F92271">
        <w:rPr>
          <w:rStyle w:val="NoSpacingChar"/>
          <w:rFonts w:ascii="Arial" w:hAnsi="Arial" w:cs="Arial"/>
          <w:sz w:val="24"/>
          <w:szCs w:val="24"/>
        </w:rPr>
        <w:t>n</w:t>
      </w:r>
      <w:r>
        <w:rPr>
          <w:rStyle w:val="NoSpacingChar"/>
          <w:rFonts w:ascii="Arial" w:hAnsi="Arial" w:cs="Arial"/>
          <w:sz w:val="24"/>
          <w:szCs w:val="24"/>
        </w:rPr>
        <w:t xml:space="preserve">s, the Licensing Authority will have regard to this Policy and the objectives set out therein.  Where it is necessary for the </w:t>
      </w:r>
      <w:r>
        <w:rPr>
          <w:rStyle w:val="NoSpacingChar"/>
          <w:rFonts w:ascii="Arial" w:hAnsi="Arial" w:cs="Arial"/>
          <w:sz w:val="24"/>
          <w:szCs w:val="24"/>
        </w:rPr>
        <w:lastRenderedPageBreak/>
        <w:t xml:space="preserve">Licensing Authority to depart significantly from this Policy, clear </w:t>
      </w:r>
      <w:proofErr w:type="spellStart"/>
      <w:r>
        <w:rPr>
          <w:rStyle w:val="NoSpacingChar"/>
          <w:rFonts w:ascii="Arial" w:hAnsi="Arial" w:cs="Arial"/>
          <w:sz w:val="24"/>
          <w:szCs w:val="24"/>
        </w:rPr>
        <w:t>ans</w:t>
      </w:r>
      <w:proofErr w:type="spellEnd"/>
      <w:r>
        <w:rPr>
          <w:rStyle w:val="NoSpacingChar"/>
          <w:rFonts w:ascii="Arial" w:hAnsi="Arial" w:cs="Arial"/>
          <w:sz w:val="24"/>
          <w:szCs w:val="24"/>
        </w:rPr>
        <w:t xml:space="preserve"> substantial reasons for doing so will be given.</w:t>
      </w:r>
    </w:p>
    <w:p w14:paraId="2ABBC588" w14:textId="77777777" w:rsidR="006F54E7" w:rsidRDefault="006F54E7" w:rsidP="004764E8">
      <w:pPr>
        <w:pStyle w:val="NoSpacing"/>
        <w:jc w:val="both"/>
        <w:rPr>
          <w:rStyle w:val="NoSpacingChar"/>
          <w:rFonts w:ascii="Arial" w:hAnsi="Arial" w:cs="Arial"/>
          <w:sz w:val="24"/>
          <w:szCs w:val="24"/>
        </w:rPr>
      </w:pPr>
    </w:p>
    <w:p w14:paraId="18083EFE" w14:textId="77777777" w:rsidR="006F54E7" w:rsidRDefault="006F54E7" w:rsidP="004764E8">
      <w:pPr>
        <w:pStyle w:val="NoSpacing"/>
        <w:jc w:val="both"/>
        <w:rPr>
          <w:rStyle w:val="NoSpacingChar"/>
          <w:rFonts w:ascii="Arial" w:hAnsi="Arial" w:cs="Arial"/>
          <w:sz w:val="24"/>
          <w:szCs w:val="24"/>
        </w:rPr>
      </w:pPr>
      <w:r>
        <w:rPr>
          <w:rStyle w:val="NoSpacingChar"/>
          <w:rFonts w:ascii="Arial" w:hAnsi="Arial" w:cs="Arial"/>
          <w:sz w:val="24"/>
          <w:szCs w:val="24"/>
        </w:rPr>
        <w:t>This policy should be read and understood by all licensed drivers, vehicle proprietors and operators and those intended to become licensed.  It explains how the above-mentioned legislation is interpreted by the Council.</w:t>
      </w:r>
    </w:p>
    <w:p w14:paraId="3E859CFF" w14:textId="77777777" w:rsidR="006F54E7" w:rsidRDefault="006F54E7" w:rsidP="004764E8">
      <w:pPr>
        <w:pStyle w:val="NoSpacing"/>
        <w:jc w:val="both"/>
        <w:rPr>
          <w:rStyle w:val="NoSpacingChar"/>
          <w:rFonts w:ascii="Arial" w:hAnsi="Arial" w:cs="Arial"/>
          <w:sz w:val="24"/>
          <w:szCs w:val="24"/>
        </w:rPr>
      </w:pPr>
    </w:p>
    <w:p w14:paraId="37CA1E6F" w14:textId="77777777" w:rsidR="006F54E7" w:rsidRDefault="006F54E7" w:rsidP="004764E8">
      <w:pPr>
        <w:pStyle w:val="NoSpacing"/>
        <w:jc w:val="both"/>
        <w:rPr>
          <w:rStyle w:val="NoSpacingChar"/>
          <w:rFonts w:ascii="Arial" w:hAnsi="Arial" w:cs="Arial"/>
          <w:sz w:val="24"/>
          <w:szCs w:val="24"/>
        </w:rPr>
      </w:pPr>
      <w:r w:rsidRPr="006F54E7">
        <w:rPr>
          <w:rStyle w:val="NoSpacingChar"/>
          <w:rFonts w:ascii="Arial" w:hAnsi="Arial" w:cs="Arial"/>
          <w:sz w:val="24"/>
          <w:szCs w:val="24"/>
        </w:rPr>
        <w:t>Ceredigion County Council</w:t>
      </w:r>
      <w:r>
        <w:rPr>
          <w:rStyle w:val="NoSpacingChar"/>
          <w:rFonts w:ascii="Arial" w:hAnsi="Arial" w:cs="Arial"/>
          <w:sz w:val="24"/>
          <w:szCs w:val="24"/>
        </w:rPr>
        <w:t xml:space="preserve"> has a duty to protect the public through its licensing process, particularly children and vulnerable people.  It also aims to ensure that the level of service provided by the hackney carriage and private hire vehicle trade is of a good standard.  To allow these standards to be met, the Council may attach any conditions it may consider reasonably necessary and such conditions are included in this document.</w:t>
      </w:r>
    </w:p>
    <w:p w14:paraId="2CC056B2" w14:textId="77777777" w:rsidR="006F54E7" w:rsidRDefault="006F54E7" w:rsidP="004764E8">
      <w:pPr>
        <w:pStyle w:val="NoSpacing"/>
        <w:jc w:val="both"/>
        <w:rPr>
          <w:rStyle w:val="NoSpacingChar"/>
          <w:rFonts w:ascii="Arial" w:hAnsi="Arial" w:cs="Arial"/>
          <w:sz w:val="24"/>
          <w:szCs w:val="24"/>
        </w:rPr>
      </w:pPr>
    </w:p>
    <w:p w14:paraId="212509E7" w14:textId="77777777" w:rsidR="006F54E7" w:rsidRPr="004764E8" w:rsidRDefault="006F54E7" w:rsidP="006F54E7">
      <w:pPr>
        <w:pStyle w:val="NoSpacing"/>
        <w:jc w:val="both"/>
        <w:rPr>
          <w:rFonts w:ascii="Arial" w:hAnsi="Arial" w:cs="Arial"/>
          <w:sz w:val="24"/>
          <w:szCs w:val="24"/>
        </w:rPr>
      </w:pPr>
      <w:r>
        <w:rPr>
          <w:rFonts w:ascii="Arial" w:hAnsi="Arial" w:cs="Arial"/>
          <w:sz w:val="24"/>
          <w:szCs w:val="24"/>
        </w:rPr>
        <w:t>The Council reserves the right to vary any conditions from time to time.  Any person aggrieved by any of the conditions may appeal to a Magistrates’ Court.</w:t>
      </w:r>
    </w:p>
    <w:p w14:paraId="19A27226" w14:textId="77777777" w:rsidR="00B5505E" w:rsidRDefault="00B5505E" w:rsidP="004764E8">
      <w:pPr>
        <w:pStyle w:val="NoSpacing"/>
        <w:jc w:val="both"/>
        <w:rPr>
          <w:rFonts w:ascii="Arial" w:hAnsi="Arial" w:cs="Arial"/>
          <w:sz w:val="24"/>
          <w:szCs w:val="24"/>
        </w:rPr>
      </w:pPr>
    </w:p>
    <w:p w14:paraId="7F50D05D" w14:textId="0C7DB7CB" w:rsidR="005D0057" w:rsidRDefault="004E39C9" w:rsidP="004764E8">
      <w:pPr>
        <w:pStyle w:val="NoSpacing"/>
        <w:jc w:val="both"/>
        <w:rPr>
          <w:rStyle w:val="NoSpacingChar"/>
          <w:rFonts w:ascii="Arial" w:hAnsi="Arial" w:cs="Arial"/>
          <w:sz w:val="24"/>
          <w:szCs w:val="24"/>
        </w:rPr>
      </w:pPr>
      <w:r w:rsidRPr="004764E8">
        <w:rPr>
          <w:rFonts w:ascii="Arial" w:hAnsi="Arial" w:cs="Arial"/>
          <w:sz w:val="24"/>
          <w:szCs w:val="24"/>
        </w:rPr>
        <w:t>Taxi and PHV licensing is a devolved function in Wales. In the Welsh Government</w:t>
      </w:r>
      <w:r w:rsidR="00B5505E">
        <w:rPr>
          <w:rFonts w:ascii="Arial" w:hAnsi="Arial" w:cs="Arial"/>
          <w:sz w:val="24"/>
          <w:szCs w:val="24"/>
        </w:rPr>
        <w:t>’s</w:t>
      </w:r>
      <w:r w:rsidRPr="004764E8">
        <w:rPr>
          <w:rFonts w:ascii="Arial" w:hAnsi="Arial" w:cs="Arial"/>
          <w:sz w:val="24"/>
          <w:szCs w:val="24"/>
        </w:rPr>
        <w:t xml:space="preserve"> “</w:t>
      </w:r>
      <w:r w:rsidRPr="008944BF">
        <w:rPr>
          <w:rFonts w:ascii="Arial" w:hAnsi="Arial" w:cs="Arial"/>
          <w:sz w:val="24"/>
          <w:szCs w:val="24"/>
        </w:rPr>
        <w:t>Taxi and private hire vehicles: Licensing Guidance</w:t>
      </w:r>
      <w:r w:rsidRPr="004764E8">
        <w:rPr>
          <w:rFonts w:ascii="Arial" w:hAnsi="Arial" w:cs="Arial"/>
          <w:sz w:val="24"/>
          <w:szCs w:val="24"/>
        </w:rPr>
        <w:t xml:space="preserve">”, </w:t>
      </w:r>
      <w:r w:rsidRPr="004764E8">
        <w:rPr>
          <w:rStyle w:val="NoSpacingChar"/>
          <w:rFonts w:ascii="Arial" w:hAnsi="Arial" w:cs="Arial"/>
          <w:sz w:val="24"/>
          <w:szCs w:val="24"/>
        </w:rPr>
        <w:t xml:space="preserve">Welsh Government has the following aim as part of </w:t>
      </w:r>
      <w:r w:rsidR="00B5505E">
        <w:rPr>
          <w:rStyle w:val="NoSpacingChar"/>
          <w:rFonts w:ascii="Arial" w:hAnsi="Arial" w:cs="Arial"/>
          <w:sz w:val="24"/>
          <w:szCs w:val="24"/>
        </w:rPr>
        <w:t>its</w:t>
      </w:r>
      <w:r w:rsidRPr="004764E8">
        <w:rPr>
          <w:rStyle w:val="NoSpacingChar"/>
          <w:rFonts w:ascii="Arial" w:hAnsi="Arial" w:cs="Arial"/>
          <w:sz w:val="24"/>
          <w:szCs w:val="24"/>
        </w:rPr>
        <w:t xml:space="preserve"> vision statement:</w:t>
      </w:r>
    </w:p>
    <w:p w14:paraId="410A5659" w14:textId="77777777" w:rsidR="00B5505E" w:rsidRPr="004764E8" w:rsidRDefault="00B5505E" w:rsidP="004764E8">
      <w:pPr>
        <w:pStyle w:val="NoSpacing"/>
        <w:jc w:val="both"/>
        <w:rPr>
          <w:rStyle w:val="NoSpacingChar"/>
          <w:rFonts w:ascii="Arial" w:hAnsi="Arial" w:cs="Arial"/>
          <w:sz w:val="24"/>
          <w:szCs w:val="24"/>
        </w:rPr>
      </w:pPr>
    </w:p>
    <w:p w14:paraId="5A568EE6" w14:textId="52D15966" w:rsidR="004E39C9" w:rsidRPr="003E63F2" w:rsidRDefault="004764E8" w:rsidP="004764E8">
      <w:pPr>
        <w:pStyle w:val="NoSpacing"/>
        <w:jc w:val="both"/>
        <w:rPr>
          <w:rFonts w:ascii="Arial" w:hAnsi="Arial" w:cs="Arial"/>
          <w:sz w:val="24"/>
          <w:szCs w:val="24"/>
        </w:rPr>
      </w:pPr>
      <w:r w:rsidRPr="003E63F2">
        <w:rPr>
          <w:rFonts w:ascii="Arial" w:hAnsi="Arial" w:cs="Arial"/>
          <w:sz w:val="24"/>
          <w:szCs w:val="24"/>
        </w:rPr>
        <w:t>“</w:t>
      </w:r>
      <w:r w:rsidR="004E39C9" w:rsidRPr="003E63F2">
        <w:rPr>
          <w:rFonts w:ascii="Arial" w:hAnsi="Arial" w:cs="Arial"/>
          <w:sz w:val="24"/>
          <w:szCs w:val="24"/>
        </w:rPr>
        <w:t>Our aim is to update Wales’s taxi and PHV licensing system to make it fit for a modern Wales. We want to create one consistent standard applied across Wales that promotes safety, contributes to a cleaner environment, improves the customer experience, and is accessible by all.</w:t>
      </w:r>
      <w:r w:rsidRPr="003E63F2">
        <w:rPr>
          <w:rFonts w:ascii="Arial" w:hAnsi="Arial" w:cs="Arial"/>
          <w:sz w:val="24"/>
          <w:szCs w:val="24"/>
        </w:rPr>
        <w:t>”</w:t>
      </w:r>
    </w:p>
    <w:p w14:paraId="30441383" w14:textId="77777777" w:rsidR="004764E8" w:rsidRPr="004764E8" w:rsidRDefault="004764E8" w:rsidP="004764E8">
      <w:pPr>
        <w:pStyle w:val="NoSpacing"/>
        <w:jc w:val="both"/>
        <w:rPr>
          <w:rFonts w:ascii="Arial" w:hAnsi="Arial" w:cs="Arial"/>
          <w:sz w:val="24"/>
          <w:szCs w:val="24"/>
        </w:rPr>
      </w:pPr>
    </w:p>
    <w:p w14:paraId="45B4E4FF" w14:textId="77777777" w:rsidR="004E39C9" w:rsidRPr="004764E8" w:rsidRDefault="004E39C9" w:rsidP="004764E8">
      <w:pPr>
        <w:pStyle w:val="NoSpacing"/>
        <w:jc w:val="both"/>
        <w:rPr>
          <w:rFonts w:ascii="Arial" w:hAnsi="Arial" w:cs="Arial"/>
          <w:sz w:val="24"/>
          <w:szCs w:val="24"/>
        </w:rPr>
      </w:pPr>
      <w:r w:rsidRPr="004764E8">
        <w:rPr>
          <w:rFonts w:ascii="Arial" w:hAnsi="Arial" w:cs="Arial"/>
          <w:sz w:val="24"/>
          <w:szCs w:val="24"/>
        </w:rPr>
        <w:t>The Council agrees with this vision and will work towards the aim and the following four objectives:</w:t>
      </w:r>
    </w:p>
    <w:p w14:paraId="4B3F7006" w14:textId="77777777" w:rsidR="004764E8" w:rsidRPr="004764E8" w:rsidRDefault="004764E8" w:rsidP="004764E8">
      <w:pPr>
        <w:pStyle w:val="NoSpacing"/>
        <w:jc w:val="both"/>
        <w:rPr>
          <w:rFonts w:ascii="Arial" w:hAnsi="Arial" w:cs="Arial"/>
          <w:sz w:val="24"/>
          <w:szCs w:val="24"/>
        </w:rPr>
      </w:pPr>
    </w:p>
    <w:p w14:paraId="47C1E380" w14:textId="7372A15D" w:rsidR="004E39C9" w:rsidRDefault="006F43A9" w:rsidP="00CF2705">
      <w:pPr>
        <w:pStyle w:val="NoSpacing"/>
        <w:numPr>
          <w:ilvl w:val="0"/>
          <w:numId w:val="22"/>
        </w:numPr>
        <w:jc w:val="both"/>
        <w:rPr>
          <w:rFonts w:ascii="Arial" w:hAnsi="Arial" w:cs="Arial"/>
          <w:sz w:val="24"/>
          <w:szCs w:val="24"/>
        </w:rPr>
      </w:pPr>
      <w:r w:rsidRPr="006A06C9">
        <w:rPr>
          <w:rFonts w:ascii="Arial" w:hAnsi="Arial" w:cs="Arial"/>
          <w:b/>
          <w:bCs/>
          <w:sz w:val="24"/>
          <w:szCs w:val="24"/>
        </w:rPr>
        <w:t>Safety</w:t>
      </w:r>
      <w:r w:rsidR="006A06C9">
        <w:rPr>
          <w:rFonts w:ascii="Arial" w:hAnsi="Arial" w:cs="Arial"/>
          <w:b/>
          <w:bCs/>
          <w:sz w:val="24"/>
          <w:szCs w:val="24"/>
        </w:rPr>
        <w:t>:</w:t>
      </w:r>
      <w:r w:rsidRPr="004764E8">
        <w:rPr>
          <w:rFonts w:ascii="Arial" w:hAnsi="Arial" w:cs="Arial"/>
          <w:sz w:val="24"/>
          <w:szCs w:val="24"/>
        </w:rPr>
        <w:t xml:space="preserve"> Operators, vehicles and drivers will be safe and suitable for licensing</w:t>
      </w:r>
    </w:p>
    <w:p w14:paraId="74418FAC" w14:textId="0C30EB5A" w:rsidR="004E39C9" w:rsidRDefault="006F43A9" w:rsidP="00CF2705">
      <w:pPr>
        <w:pStyle w:val="NoSpacing"/>
        <w:numPr>
          <w:ilvl w:val="0"/>
          <w:numId w:val="22"/>
        </w:numPr>
        <w:jc w:val="both"/>
        <w:rPr>
          <w:rFonts w:ascii="Arial" w:hAnsi="Arial" w:cs="Arial"/>
          <w:sz w:val="24"/>
          <w:szCs w:val="24"/>
        </w:rPr>
      </w:pPr>
      <w:r w:rsidRPr="006A06C9">
        <w:rPr>
          <w:rFonts w:ascii="Arial" w:hAnsi="Arial" w:cs="Arial"/>
          <w:b/>
          <w:bCs/>
          <w:sz w:val="24"/>
          <w:szCs w:val="24"/>
        </w:rPr>
        <w:t>Environment</w:t>
      </w:r>
      <w:r w:rsidR="006A06C9">
        <w:rPr>
          <w:rFonts w:ascii="Arial" w:hAnsi="Arial" w:cs="Arial"/>
          <w:b/>
          <w:bCs/>
          <w:sz w:val="24"/>
          <w:szCs w:val="24"/>
        </w:rPr>
        <w:t>:</w:t>
      </w:r>
      <w:r w:rsidRPr="004764E8">
        <w:rPr>
          <w:rFonts w:ascii="Arial" w:hAnsi="Arial" w:cs="Arial"/>
          <w:sz w:val="24"/>
          <w:szCs w:val="24"/>
        </w:rPr>
        <w:t xml:space="preserve"> licensed vehicles should contribute to targets for a cleaner environment</w:t>
      </w:r>
    </w:p>
    <w:p w14:paraId="1231A216" w14:textId="4206AF4C" w:rsidR="004E39C9" w:rsidRDefault="006F43A9" w:rsidP="00CF2705">
      <w:pPr>
        <w:pStyle w:val="NoSpacing"/>
        <w:numPr>
          <w:ilvl w:val="0"/>
          <w:numId w:val="22"/>
        </w:numPr>
        <w:jc w:val="both"/>
        <w:rPr>
          <w:rFonts w:ascii="Arial" w:hAnsi="Arial" w:cs="Arial"/>
          <w:sz w:val="24"/>
          <w:szCs w:val="24"/>
        </w:rPr>
      </w:pPr>
      <w:r w:rsidRPr="006A06C9">
        <w:rPr>
          <w:rFonts w:ascii="Arial" w:hAnsi="Arial" w:cs="Arial"/>
          <w:b/>
          <w:bCs/>
          <w:sz w:val="24"/>
          <w:szCs w:val="24"/>
        </w:rPr>
        <w:t>Equality</w:t>
      </w:r>
      <w:r w:rsidR="006A06C9">
        <w:rPr>
          <w:rFonts w:ascii="Arial" w:hAnsi="Arial" w:cs="Arial"/>
          <w:b/>
          <w:bCs/>
          <w:sz w:val="24"/>
          <w:szCs w:val="24"/>
        </w:rPr>
        <w:t>:</w:t>
      </w:r>
      <w:r w:rsidRPr="004764E8">
        <w:rPr>
          <w:rFonts w:ascii="Arial" w:hAnsi="Arial" w:cs="Arial"/>
          <w:sz w:val="24"/>
          <w:szCs w:val="24"/>
        </w:rPr>
        <w:t xml:space="preserve"> All passengers should have access to a suitable vehicle. </w:t>
      </w:r>
      <w:r w:rsidR="006033CC" w:rsidRPr="004764E8">
        <w:rPr>
          <w:rFonts w:ascii="Arial" w:hAnsi="Arial" w:cs="Arial"/>
          <w:sz w:val="24"/>
          <w:szCs w:val="24"/>
        </w:rPr>
        <w:t>Driver</w:t>
      </w:r>
      <w:r w:rsidRPr="004764E8">
        <w:rPr>
          <w:rFonts w:ascii="Arial" w:hAnsi="Arial" w:cs="Arial"/>
          <w:sz w:val="24"/>
          <w:szCs w:val="24"/>
        </w:rPr>
        <w:t xml:space="preserve"> and </w:t>
      </w:r>
      <w:r w:rsidR="006033CC" w:rsidRPr="004764E8">
        <w:rPr>
          <w:rFonts w:ascii="Arial" w:hAnsi="Arial" w:cs="Arial"/>
          <w:sz w:val="24"/>
          <w:szCs w:val="24"/>
        </w:rPr>
        <w:t>operators</w:t>
      </w:r>
      <w:r w:rsidRPr="004764E8">
        <w:rPr>
          <w:rFonts w:ascii="Arial" w:hAnsi="Arial" w:cs="Arial"/>
          <w:sz w:val="24"/>
          <w:szCs w:val="24"/>
        </w:rPr>
        <w:t xml:space="preserve"> should provide a service that fits customer needs</w:t>
      </w:r>
    </w:p>
    <w:p w14:paraId="1523EF5A" w14:textId="6369BD94" w:rsidR="006F43A9" w:rsidRPr="004764E8" w:rsidRDefault="006F43A9" w:rsidP="00CF2705">
      <w:pPr>
        <w:pStyle w:val="NoSpacing"/>
        <w:numPr>
          <w:ilvl w:val="0"/>
          <w:numId w:val="22"/>
        </w:numPr>
        <w:jc w:val="both"/>
        <w:rPr>
          <w:rFonts w:ascii="Arial" w:hAnsi="Arial" w:cs="Arial"/>
          <w:sz w:val="24"/>
          <w:szCs w:val="24"/>
        </w:rPr>
      </w:pPr>
      <w:r w:rsidRPr="006A06C9">
        <w:rPr>
          <w:rFonts w:ascii="Arial" w:hAnsi="Arial" w:cs="Arial"/>
          <w:b/>
          <w:bCs/>
          <w:sz w:val="24"/>
          <w:szCs w:val="24"/>
        </w:rPr>
        <w:t>Customer Experience</w:t>
      </w:r>
      <w:r w:rsidR="006A06C9">
        <w:rPr>
          <w:rFonts w:ascii="Arial" w:hAnsi="Arial" w:cs="Arial"/>
          <w:b/>
          <w:bCs/>
          <w:sz w:val="24"/>
          <w:szCs w:val="24"/>
        </w:rPr>
        <w:t>:</w:t>
      </w:r>
      <w:r w:rsidRPr="004764E8">
        <w:rPr>
          <w:rFonts w:ascii="Arial" w:hAnsi="Arial" w:cs="Arial"/>
          <w:sz w:val="24"/>
          <w:szCs w:val="24"/>
        </w:rPr>
        <w:t xml:space="preserve"> All customer should experience a good standard of taxi/PHV service</w:t>
      </w:r>
      <w:r w:rsidR="006033CC" w:rsidRPr="004764E8">
        <w:rPr>
          <w:rFonts w:ascii="Arial" w:hAnsi="Arial" w:cs="Arial"/>
          <w:sz w:val="24"/>
          <w:szCs w:val="24"/>
        </w:rPr>
        <w:t>.</w:t>
      </w:r>
    </w:p>
    <w:p w14:paraId="054E3E19" w14:textId="77777777" w:rsidR="004764E8" w:rsidRPr="004764E8" w:rsidRDefault="004764E8" w:rsidP="004764E8">
      <w:pPr>
        <w:pStyle w:val="NoSpacing"/>
        <w:jc w:val="both"/>
        <w:rPr>
          <w:rFonts w:ascii="Arial" w:hAnsi="Arial" w:cs="Arial"/>
          <w:sz w:val="24"/>
          <w:szCs w:val="24"/>
        </w:rPr>
      </w:pPr>
    </w:p>
    <w:p w14:paraId="62B9B626" w14:textId="26F7A3A8" w:rsidR="006033CC" w:rsidRDefault="006F43A9" w:rsidP="004764E8">
      <w:pPr>
        <w:pStyle w:val="NoSpacing"/>
        <w:jc w:val="both"/>
        <w:rPr>
          <w:rFonts w:ascii="Arial" w:hAnsi="Arial" w:cs="Arial"/>
          <w:sz w:val="24"/>
          <w:szCs w:val="24"/>
        </w:rPr>
      </w:pPr>
      <w:r w:rsidRPr="004764E8">
        <w:rPr>
          <w:rFonts w:ascii="Arial" w:hAnsi="Arial" w:cs="Arial"/>
          <w:sz w:val="24"/>
          <w:szCs w:val="24"/>
        </w:rPr>
        <w:t>In promoting these licensing aims and objectives, the Council will expect to see licence holders and applicants continuously demonstrate that they meet or exceed the standards set by the Council as set out in this policy.</w:t>
      </w:r>
    </w:p>
    <w:p w14:paraId="6745C6C4" w14:textId="77777777" w:rsidR="007F508A" w:rsidRPr="004764E8" w:rsidRDefault="007F508A" w:rsidP="004764E8">
      <w:pPr>
        <w:pStyle w:val="NoSpacing"/>
        <w:jc w:val="both"/>
        <w:rPr>
          <w:rFonts w:ascii="Arial" w:hAnsi="Arial" w:cs="Arial"/>
          <w:sz w:val="24"/>
          <w:szCs w:val="24"/>
        </w:rPr>
      </w:pPr>
    </w:p>
    <w:p w14:paraId="098DC96B" w14:textId="77777777" w:rsidR="006033CC" w:rsidRPr="00D53CF8" w:rsidRDefault="006033CC" w:rsidP="00D53CF8">
      <w:pPr>
        <w:pStyle w:val="NoSpacing"/>
        <w:jc w:val="both"/>
        <w:rPr>
          <w:rFonts w:ascii="Arial" w:hAnsi="Arial" w:cs="Arial"/>
          <w:b/>
          <w:bCs/>
          <w:sz w:val="24"/>
          <w:szCs w:val="24"/>
        </w:rPr>
      </w:pPr>
      <w:bookmarkStart w:id="5" w:name="_Licensing_process_and"/>
      <w:bookmarkEnd w:id="5"/>
      <w:r w:rsidRPr="00D53CF8">
        <w:rPr>
          <w:rFonts w:ascii="Arial" w:hAnsi="Arial" w:cs="Arial"/>
          <w:b/>
          <w:bCs/>
          <w:sz w:val="24"/>
          <w:szCs w:val="24"/>
        </w:rPr>
        <w:t>Licensing process and delegation of functions</w:t>
      </w:r>
    </w:p>
    <w:p w14:paraId="19B4C36A" w14:textId="77777777" w:rsidR="00042336" w:rsidRDefault="00042336" w:rsidP="00C12E69">
      <w:pPr>
        <w:pStyle w:val="NoSpacing"/>
        <w:jc w:val="both"/>
        <w:rPr>
          <w:rFonts w:ascii="Arial" w:hAnsi="Arial" w:cs="Arial"/>
          <w:sz w:val="24"/>
          <w:szCs w:val="24"/>
        </w:rPr>
      </w:pPr>
    </w:p>
    <w:p w14:paraId="1E041625" w14:textId="0AEBF8CF" w:rsidR="00C12E69" w:rsidRDefault="00C12E69" w:rsidP="00C12E69">
      <w:pPr>
        <w:pStyle w:val="NoSpacing"/>
        <w:jc w:val="both"/>
        <w:rPr>
          <w:rFonts w:ascii="Arial" w:hAnsi="Arial" w:cs="Arial"/>
          <w:sz w:val="24"/>
          <w:szCs w:val="24"/>
        </w:rPr>
      </w:pPr>
      <w:r w:rsidRPr="00C12E69">
        <w:rPr>
          <w:rFonts w:ascii="Arial" w:hAnsi="Arial" w:cs="Arial"/>
          <w:sz w:val="24"/>
          <w:szCs w:val="24"/>
        </w:rPr>
        <w:t xml:space="preserve">The Council’s Constitution details who is responsible for making decisions on matters relating to taxi licensing. </w:t>
      </w:r>
    </w:p>
    <w:p w14:paraId="2926AAA0" w14:textId="77777777" w:rsidR="00C12E69" w:rsidRDefault="00C12E69" w:rsidP="00C12E69">
      <w:pPr>
        <w:pStyle w:val="NoSpacing"/>
        <w:jc w:val="both"/>
        <w:rPr>
          <w:rFonts w:ascii="Arial" w:hAnsi="Arial" w:cs="Arial"/>
          <w:sz w:val="24"/>
          <w:szCs w:val="24"/>
        </w:rPr>
      </w:pPr>
    </w:p>
    <w:p w14:paraId="0DB87A97" w14:textId="1DD2557F" w:rsidR="00C12E69" w:rsidRPr="00C12E69" w:rsidRDefault="00C12E69" w:rsidP="00C12E69">
      <w:pPr>
        <w:pStyle w:val="NoSpacing"/>
        <w:jc w:val="both"/>
        <w:rPr>
          <w:rFonts w:ascii="Arial" w:hAnsi="Arial" w:cs="Arial"/>
          <w:sz w:val="28"/>
          <w:szCs w:val="28"/>
        </w:rPr>
      </w:pPr>
      <w:r w:rsidRPr="00C12E69">
        <w:rPr>
          <w:rFonts w:ascii="Arial" w:hAnsi="Arial" w:cs="Arial"/>
          <w:sz w:val="24"/>
          <w:szCs w:val="24"/>
        </w:rPr>
        <w:t xml:space="preserve">The Council operates a scheme of delegation where certain powers are delegated to </w:t>
      </w:r>
      <w:proofErr w:type="spellStart"/>
      <w:r w:rsidRPr="00C12E69">
        <w:rPr>
          <w:rFonts w:ascii="Arial" w:hAnsi="Arial" w:cs="Arial"/>
          <w:sz w:val="24"/>
          <w:szCs w:val="24"/>
        </w:rPr>
        <w:t>Authorised</w:t>
      </w:r>
      <w:proofErr w:type="spellEnd"/>
      <w:r w:rsidRPr="00C12E69">
        <w:rPr>
          <w:rFonts w:ascii="Arial" w:hAnsi="Arial" w:cs="Arial"/>
          <w:sz w:val="24"/>
          <w:szCs w:val="24"/>
        </w:rPr>
        <w:t xml:space="preserve"> Officers and Elected Members who sit on the Licensing Committee. A copy of the Constitution which contains the scheme of delegation is available on the Council’s website or upon request.</w:t>
      </w:r>
    </w:p>
    <w:p w14:paraId="65C1E5DB" w14:textId="77777777" w:rsidR="006033CC" w:rsidRPr="00D53CF8" w:rsidRDefault="006033CC" w:rsidP="00D53CF8">
      <w:pPr>
        <w:pStyle w:val="NoSpacing"/>
        <w:rPr>
          <w:rFonts w:ascii="Arial" w:hAnsi="Arial" w:cs="Arial"/>
          <w:b/>
          <w:bCs/>
          <w:sz w:val="24"/>
          <w:szCs w:val="24"/>
        </w:rPr>
      </w:pPr>
      <w:bookmarkStart w:id="6" w:name="_Departure_from_Policy"/>
      <w:bookmarkEnd w:id="6"/>
      <w:r w:rsidRPr="00D53CF8">
        <w:rPr>
          <w:rFonts w:ascii="Arial" w:hAnsi="Arial" w:cs="Arial"/>
          <w:b/>
          <w:bCs/>
          <w:sz w:val="24"/>
          <w:szCs w:val="24"/>
        </w:rPr>
        <w:lastRenderedPageBreak/>
        <w:t xml:space="preserve">Departure from Policy </w:t>
      </w:r>
    </w:p>
    <w:p w14:paraId="3F4B803B" w14:textId="77777777" w:rsidR="00D53CF8" w:rsidRDefault="00D53CF8" w:rsidP="007F508A">
      <w:pPr>
        <w:pStyle w:val="NoSpacing"/>
        <w:jc w:val="both"/>
        <w:rPr>
          <w:rFonts w:ascii="Arial" w:hAnsi="Arial" w:cs="Arial"/>
          <w:sz w:val="24"/>
          <w:szCs w:val="24"/>
        </w:rPr>
      </w:pPr>
    </w:p>
    <w:p w14:paraId="5A9BFF17" w14:textId="7814569B" w:rsidR="006033CC" w:rsidRDefault="006033CC" w:rsidP="007F508A">
      <w:pPr>
        <w:pStyle w:val="NoSpacing"/>
        <w:jc w:val="both"/>
        <w:rPr>
          <w:rFonts w:ascii="Arial" w:hAnsi="Arial" w:cs="Arial"/>
          <w:sz w:val="24"/>
          <w:szCs w:val="24"/>
        </w:rPr>
      </w:pPr>
      <w:r w:rsidRPr="007F508A">
        <w:rPr>
          <w:rFonts w:ascii="Arial" w:hAnsi="Arial" w:cs="Arial"/>
          <w:sz w:val="24"/>
          <w:szCs w:val="24"/>
        </w:rPr>
        <w:t xml:space="preserve">In exercising its discretion in carrying out its functions, the </w:t>
      </w:r>
      <w:r w:rsidR="000C5DA6" w:rsidRPr="007F508A">
        <w:rPr>
          <w:rFonts w:ascii="Arial" w:hAnsi="Arial" w:cs="Arial"/>
          <w:sz w:val="24"/>
          <w:szCs w:val="24"/>
        </w:rPr>
        <w:t>Licensing Authority</w:t>
      </w:r>
      <w:r w:rsidRPr="007F508A">
        <w:rPr>
          <w:rFonts w:ascii="Arial" w:hAnsi="Arial" w:cs="Arial"/>
          <w:sz w:val="24"/>
          <w:szCs w:val="24"/>
        </w:rPr>
        <w:t xml:space="preserve"> will have regard to this Policy and the objectives set out therein. </w:t>
      </w:r>
    </w:p>
    <w:p w14:paraId="1A8F004C" w14:textId="77777777" w:rsidR="007F508A" w:rsidRPr="007F508A" w:rsidRDefault="007F508A" w:rsidP="007F508A">
      <w:pPr>
        <w:pStyle w:val="NoSpacing"/>
        <w:jc w:val="both"/>
        <w:rPr>
          <w:rFonts w:ascii="Arial" w:hAnsi="Arial" w:cs="Arial"/>
          <w:sz w:val="24"/>
          <w:szCs w:val="24"/>
        </w:rPr>
      </w:pPr>
    </w:p>
    <w:p w14:paraId="6B5F6A56" w14:textId="3C661BD7" w:rsidR="006033CC" w:rsidRPr="007F508A" w:rsidRDefault="006033CC" w:rsidP="007F508A">
      <w:pPr>
        <w:pStyle w:val="NoSpacing"/>
        <w:jc w:val="both"/>
        <w:rPr>
          <w:rFonts w:ascii="Arial" w:hAnsi="Arial" w:cs="Arial"/>
          <w:sz w:val="24"/>
          <w:szCs w:val="24"/>
        </w:rPr>
      </w:pPr>
      <w:r w:rsidRPr="007F508A">
        <w:rPr>
          <w:rFonts w:ascii="Arial" w:hAnsi="Arial" w:cs="Arial"/>
          <w:sz w:val="24"/>
          <w:szCs w:val="24"/>
        </w:rPr>
        <w:t>Where it is necessary for the Licensing Authority to depart significantly from this Policy, clear and substantive reasons for doing so will be given.</w:t>
      </w:r>
    </w:p>
    <w:p w14:paraId="73F1939E" w14:textId="77777777" w:rsidR="007F508A" w:rsidRPr="00D53CF8" w:rsidRDefault="007F508A" w:rsidP="00D53CF8">
      <w:pPr>
        <w:pStyle w:val="NoSpacing"/>
        <w:rPr>
          <w:rFonts w:ascii="Arial" w:hAnsi="Arial" w:cs="Arial"/>
          <w:sz w:val="24"/>
          <w:szCs w:val="24"/>
        </w:rPr>
      </w:pPr>
      <w:bookmarkStart w:id="7" w:name="_Licence_Fees"/>
      <w:bookmarkEnd w:id="7"/>
    </w:p>
    <w:p w14:paraId="467F4779" w14:textId="7B0B1A01" w:rsidR="006033CC" w:rsidRPr="00D53CF8" w:rsidRDefault="006033CC" w:rsidP="00D53CF8">
      <w:pPr>
        <w:pStyle w:val="NoSpacing"/>
        <w:rPr>
          <w:rFonts w:ascii="Arial" w:hAnsi="Arial" w:cs="Arial"/>
          <w:b/>
          <w:bCs/>
          <w:sz w:val="24"/>
          <w:szCs w:val="24"/>
        </w:rPr>
      </w:pPr>
      <w:r w:rsidRPr="00D53CF8">
        <w:rPr>
          <w:rFonts w:ascii="Arial" w:hAnsi="Arial" w:cs="Arial"/>
          <w:b/>
          <w:bCs/>
          <w:sz w:val="24"/>
          <w:szCs w:val="24"/>
        </w:rPr>
        <w:t>Licence Fees</w:t>
      </w:r>
    </w:p>
    <w:p w14:paraId="1F7D887B" w14:textId="77777777" w:rsidR="00D53CF8" w:rsidRDefault="00D53CF8" w:rsidP="007F508A">
      <w:pPr>
        <w:pStyle w:val="NoSpacing"/>
        <w:jc w:val="both"/>
        <w:rPr>
          <w:rFonts w:ascii="Arial" w:hAnsi="Arial" w:cs="Arial"/>
          <w:sz w:val="24"/>
          <w:szCs w:val="24"/>
        </w:rPr>
      </w:pPr>
    </w:p>
    <w:p w14:paraId="1BE5CBE5" w14:textId="0ADEC6CE" w:rsidR="006033CC" w:rsidRDefault="006033CC" w:rsidP="007F508A">
      <w:pPr>
        <w:pStyle w:val="NoSpacing"/>
        <w:jc w:val="both"/>
        <w:rPr>
          <w:rFonts w:ascii="Arial" w:hAnsi="Arial" w:cs="Arial"/>
          <w:sz w:val="24"/>
          <w:szCs w:val="24"/>
        </w:rPr>
      </w:pPr>
      <w:r w:rsidRPr="007F508A">
        <w:rPr>
          <w:rFonts w:ascii="Arial" w:hAnsi="Arial" w:cs="Arial"/>
          <w:sz w:val="24"/>
          <w:szCs w:val="24"/>
        </w:rPr>
        <w:t xml:space="preserve">Licence fees will be set in order for the Licensing Authority to recover the costs associated with the administration, issue and enforcement of each licensing regime, so far as is permissible by statute. </w:t>
      </w:r>
    </w:p>
    <w:p w14:paraId="4AAEC5EC" w14:textId="77777777" w:rsidR="007F508A" w:rsidRPr="007F508A" w:rsidRDefault="007F508A" w:rsidP="007F508A">
      <w:pPr>
        <w:pStyle w:val="NoSpacing"/>
        <w:jc w:val="both"/>
        <w:rPr>
          <w:rFonts w:ascii="Arial" w:hAnsi="Arial" w:cs="Arial"/>
          <w:sz w:val="24"/>
          <w:szCs w:val="24"/>
        </w:rPr>
      </w:pPr>
    </w:p>
    <w:p w14:paraId="59CBC8FC" w14:textId="77777777" w:rsidR="006033CC" w:rsidRDefault="006033CC" w:rsidP="007F508A">
      <w:pPr>
        <w:pStyle w:val="NoSpacing"/>
        <w:jc w:val="both"/>
        <w:rPr>
          <w:rFonts w:ascii="Arial" w:hAnsi="Arial" w:cs="Arial"/>
          <w:sz w:val="24"/>
          <w:szCs w:val="24"/>
        </w:rPr>
      </w:pPr>
      <w:r w:rsidRPr="007F508A">
        <w:rPr>
          <w:rFonts w:ascii="Arial" w:hAnsi="Arial" w:cs="Arial"/>
          <w:sz w:val="24"/>
          <w:szCs w:val="24"/>
        </w:rPr>
        <w:t>The fees will be reviewed periodically, and any surplus or deficit will be taken into account the next time the fees are set.</w:t>
      </w:r>
    </w:p>
    <w:p w14:paraId="4CA7FC79" w14:textId="77777777" w:rsidR="007F508A" w:rsidRPr="007F508A" w:rsidRDefault="007F508A" w:rsidP="007F508A">
      <w:pPr>
        <w:pStyle w:val="NoSpacing"/>
        <w:jc w:val="both"/>
        <w:rPr>
          <w:rFonts w:ascii="Arial" w:hAnsi="Arial" w:cs="Arial"/>
          <w:sz w:val="24"/>
          <w:szCs w:val="24"/>
        </w:rPr>
      </w:pPr>
    </w:p>
    <w:p w14:paraId="71914075" w14:textId="493A3800" w:rsidR="006E337A" w:rsidRDefault="006E337A" w:rsidP="006E337A">
      <w:pPr>
        <w:pStyle w:val="NoSpacing"/>
        <w:jc w:val="both"/>
        <w:rPr>
          <w:rFonts w:ascii="Arial" w:hAnsi="Arial" w:cs="Arial"/>
          <w:sz w:val="24"/>
          <w:szCs w:val="24"/>
        </w:rPr>
      </w:pPr>
      <w:r w:rsidRPr="006E337A">
        <w:rPr>
          <w:rFonts w:ascii="Arial" w:hAnsi="Arial" w:cs="Arial"/>
          <w:sz w:val="24"/>
          <w:szCs w:val="24"/>
        </w:rPr>
        <w:t xml:space="preserve">The current licence fees are included in </w:t>
      </w:r>
      <w:r w:rsidRPr="00E22F5F">
        <w:rPr>
          <w:rFonts w:ascii="Arial" w:hAnsi="Arial" w:cs="Arial"/>
          <w:b/>
          <w:bCs/>
          <w:sz w:val="24"/>
          <w:szCs w:val="24"/>
        </w:rPr>
        <w:t>A</w:t>
      </w:r>
      <w:r w:rsidR="008944BF">
        <w:rPr>
          <w:rFonts w:ascii="Arial" w:hAnsi="Arial" w:cs="Arial"/>
          <w:b/>
          <w:bCs/>
          <w:sz w:val="24"/>
          <w:szCs w:val="24"/>
        </w:rPr>
        <w:t>ppendix</w:t>
      </w:r>
      <w:r w:rsidRPr="00E22F5F">
        <w:rPr>
          <w:rFonts w:ascii="Arial" w:hAnsi="Arial" w:cs="Arial"/>
          <w:b/>
          <w:bCs/>
          <w:sz w:val="24"/>
          <w:szCs w:val="24"/>
        </w:rPr>
        <w:t xml:space="preserve"> </w:t>
      </w:r>
      <w:r w:rsidR="00B71AFA" w:rsidRPr="00E22F5F">
        <w:rPr>
          <w:rFonts w:ascii="Arial" w:hAnsi="Arial" w:cs="Arial"/>
          <w:b/>
          <w:bCs/>
          <w:sz w:val="24"/>
          <w:szCs w:val="24"/>
        </w:rPr>
        <w:t>1</w:t>
      </w:r>
      <w:r w:rsidRPr="006E337A">
        <w:rPr>
          <w:rFonts w:ascii="Arial" w:hAnsi="Arial" w:cs="Arial"/>
          <w:sz w:val="24"/>
          <w:szCs w:val="24"/>
        </w:rPr>
        <w:t>. The fees are subject to annual review and whilst this document will be updated accordingly, applicants and licence holders are advised to contact the Council’s Licensing Team for up</w:t>
      </w:r>
      <w:r w:rsidR="00C93D44">
        <w:rPr>
          <w:rFonts w:ascii="Arial" w:hAnsi="Arial" w:cs="Arial"/>
          <w:sz w:val="24"/>
          <w:szCs w:val="24"/>
        </w:rPr>
        <w:t>-</w:t>
      </w:r>
      <w:r w:rsidRPr="006E337A">
        <w:rPr>
          <w:rFonts w:ascii="Arial" w:hAnsi="Arial" w:cs="Arial"/>
          <w:sz w:val="24"/>
          <w:szCs w:val="24"/>
        </w:rPr>
        <w:t>to</w:t>
      </w:r>
      <w:r w:rsidR="00C93D44">
        <w:rPr>
          <w:rFonts w:ascii="Arial" w:hAnsi="Arial" w:cs="Arial"/>
          <w:sz w:val="24"/>
          <w:szCs w:val="24"/>
        </w:rPr>
        <w:t>-</w:t>
      </w:r>
      <w:r w:rsidRPr="006E337A">
        <w:rPr>
          <w:rFonts w:ascii="Arial" w:hAnsi="Arial" w:cs="Arial"/>
          <w:sz w:val="24"/>
          <w:szCs w:val="24"/>
        </w:rPr>
        <w:t>date licence fees.</w:t>
      </w:r>
    </w:p>
    <w:p w14:paraId="10C24472" w14:textId="77777777" w:rsidR="008944BF" w:rsidRDefault="008944BF" w:rsidP="006E337A">
      <w:pPr>
        <w:pStyle w:val="NoSpacing"/>
        <w:jc w:val="both"/>
        <w:rPr>
          <w:rFonts w:ascii="Arial" w:hAnsi="Arial" w:cs="Arial"/>
          <w:sz w:val="24"/>
          <w:szCs w:val="24"/>
        </w:rPr>
      </w:pPr>
    </w:p>
    <w:p w14:paraId="328B7B92" w14:textId="77777777" w:rsidR="008944BF" w:rsidRPr="006E337A" w:rsidRDefault="008944BF" w:rsidP="006E337A">
      <w:pPr>
        <w:pStyle w:val="NoSpacing"/>
        <w:jc w:val="both"/>
        <w:rPr>
          <w:rFonts w:ascii="Arial" w:hAnsi="Arial" w:cs="Arial"/>
          <w:sz w:val="24"/>
          <w:szCs w:val="24"/>
        </w:rPr>
      </w:pPr>
    </w:p>
    <w:p w14:paraId="20F837CD" w14:textId="77777777" w:rsidR="006E240C" w:rsidRPr="006E240C" w:rsidRDefault="006E240C" w:rsidP="00042336">
      <w:pPr>
        <w:pStyle w:val="NoSpacing"/>
        <w:jc w:val="center"/>
        <w:rPr>
          <w:rFonts w:ascii="Arial" w:hAnsi="Arial" w:cs="Arial"/>
          <w:b/>
          <w:bCs/>
          <w:sz w:val="24"/>
          <w:szCs w:val="24"/>
        </w:rPr>
      </w:pPr>
      <w:r w:rsidRPr="006E240C">
        <w:rPr>
          <w:rFonts w:ascii="Arial" w:hAnsi="Arial" w:cs="Arial"/>
          <w:b/>
          <w:bCs/>
          <w:sz w:val="24"/>
          <w:szCs w:val="24"/>
        </w:rPr>
        <w:t>GENERAL INFORMATION</w:t>
      </w:r>
    </w:p>
    <w:p w14:paraId="02D7E277" w14:textId="77777777" w:rsidR="006E240C" w:rsidRDefault="006E240C" w:rsidP="006E240C">
      <w:pPr>
        <w:pStyle w:val="NoSpacing"/>
        <w:rPr>
          <w:rFonts w:ascii="Arial" w:hAnsi="Arial" w:cs="Arial"/>
          <w:sz w:val="24"/>
          <w:szCs w:val="24"/>
        </w:rPr>
      </w:pPr>
    </w:p>
    <w:p w14:paraId="6D8176C1" w14:textId="011AF93A" w:rsidR="006E240C" w:rsidRDefault="006E240C" w:rsidP="006E240C">
      <w:pPr>
        <w:pStyle w:val="NoSpacing"/>
        <w:rPr>
          <w:rFonts w:ascii="Arial" w:hAnsi="Arial" w:cs="Arial"/>
          <w:b/>
          <w:bCs/>
          <w:sz w:val="24"/>
          <w:szCs w:val="24"/>
        </w:rPr>
      </w:pPr>
      <w:r w:rsidRPr="006E240C">
        <w:rPr>
          <w:rFonts w:ascii="Arial" w:hAnsi="Arial" w:cs="Arial"/>
          <w:b/>
          <w:bCs/>
          <w:sz w:val="24"/>
          <w:szCs w:val="24"/>
        </w:rPr>
        <w:t>Contacts</w:t>
      </w:r>
    </w:p>
    <w:p w14:paraId="1A15BDF0" w14:textId="1639B139" w:rsidR="006E240C" w:rsidRPr="006E240C" w:rsidRDefault="006E240C" w:rsidP="006E240C">
      <w:pPr>
        <w:pStyle w:val="NoSpacing"/>
        <w:jc w:val="both"/>
        <w:rPr>
          <w:rFonts w:ascii="Arial" w:hAnsi="Arial" w:cs="Arial"/>
          <w:sz w:val="24"/>
          <w:szCs w:val="24"/>
        </w:rPr>
      </w:pPr>
      <w:r w:rsidRPr="006E240C">
        <w:rPr>
          <w:rFonts w:ascii="Arial" w:hAnsi="Arial" w:cs="Arial"/>
          <w:sz w:val="24"/>
          <w:szCs w:val="24"/>
        </w:rPr>
        <w:t>All licence applications or enquiries must be made to the Licensing Section, Public Protection Service, Ceredigion County Council. Licensing staff are no</w:t>
      </w:r>
      <w:r>
        <w:rPr>
          <w:rFonts w:ascii="Arial" w:hAnsi="Arial" w:cs="Arial"/>
          <w:sz w:val="24"/>
          <w:szCs w:val="24"/>
        </w:rPr>
        <w:t xml:space="preserve"> </w:t>
      </w:r>
      <w:r w:rsidRPr="006E240C">
        <w:rPr>
          <w:rFonts w:ascii="Arial" w:hAnsi="Arial" w:cs="Arial"/>
          <w:sz w:val="24"/>
          <w:szCs w:val="24"/>
        </w:rPr>
        <w:t xml:space="preserve">longer office based and work </w:t>
      </w:r>
      <w:proofErr w:type="spellStart"/>
      <w:r>
        <w:rPr>
          <w:rFonts w:ascii="Arial" w:hAnsi="Arial" w:cs="Arial"/>
          <w:sz w:val="24"/>
          <w:szCs w:val="24"/>
        </w:rPr>
        <w:t>hybridly</w:t>
      </w:r>
      <w:proofErr w:type="spellEnd"/>
      <w:r w:rsidRPr="006E240C">
        <w:rPr>
          <w:rFonts w:ascii="Arial" w:hAnsi="Arial" w:cs="Arial"/>
          <w:sz w:val="24"/>
          <w:szCs w:val="24"/>
        </w:rPr>
        <w:t xml:space="preserve">. However, the team does have a base at </w:t>
      </w:r>
      <w:r>
        <w:rPr>
          <w:rFonts w:ascii="Arial" w:hAnsi="Arial" w:cs="Arial"/>
          <w:sz w:val="24"/>
          <w:szCs w:val="24"/>
        </w:rPr>
        <w:t>Penmorfa, Aberaeron, SA46 0PA</w:t>
      </w:r>
      <w:r w:rsidRPr="006E240C">
        <w:rPr>
          <w:rFonts w:ascii="Arial" w:hAnsi="Arial" w:cs="Arial"/>
          <w:sz w:val="24"/>
          <w:szCs w:val="24"/>
        </w:rPr>
        <w:t xml:space="preserve"> and wherever possible, can be available</w:t>
      </w:r>
      <w:r>
        <w:rPr>
          <w:rFonts w:ascii="Arial" w:hAnsi="Arial" w:cs="Arial"/>
          <w:sz w:val="24"/>
          <w:szCs w:val="24"/>
        </w:rPr>
        <w:t xml:space="preserve"> </w:t>
      </w:r>
      <w:r w:rsidRPr="006E240C">
        <w:rPr>
          <w:rFonts w:ascii="Arial" w:hAnsi="Arial" w:cs="Arial"/>
          <w:sz w:val="24"/>
          <w:szCs w:val="24"/>
        </w:rPr>
        <w:t xml:space="preserve">at this office providing an appointment is made. You can still contact the team by telephone or email from 9am to 5pm, Monday to </w:t>
      </w:r>
      <w:r>
        <w:rPr>
          <w:rFonts w:ascii="Arial" w:hAnsi="Arial" w:cs="Arial"/>
          <w:sz w:val="24"/>
          <w:szCs w:val="24"/>
        </w:rPr>
        <w:t xml:space="preserve">Thursday. And 9am to 4.30pm on </w:t>
      </w:r>
      <w:r w:rsidRPr="006E240C">
        <w:rPr>
          <w:rFonts w:ascii="Arial" w:hAnsi="Arial" w:cs="Arial"/>
          <w:sz w:val="24"/>
          <w:szCs w:val="24"/>
        </w:rPr>
        <w:t>Friday</w:t>
      </w:r>
      <w:r>
        <w:rPr>
          <w:rFonts w:ascii="Arial" w:hAnsi="Arial" w:cs="Arial"/>
          <w:sz w:val="24"/>
          <w:szCs w:val="24"/>
        </w:rPr>
        <w:t>s</w:t>
      </w:r>
      <w:r w:rsidRPr="006E240C">
        <w:rPr>
          <w:rFonts w:ascii="Arial" w:hAnsi="Arial" w:cs="Arial"/>
          <w:sz w:val="24"/>
          <w:szCs w:val="24"/>
        </w:rPr>
        <w:t xml:space="preserve">. </w:t>
      </w:r>
    </w:p>
    <w:p w14:paraId="6EF06D41" w14:textId="77777777" w:rsidR="006E240C" w:rsidRDefault="006E240C" w:rsidP="006E240C">
      <w:pPr>
        <w:pStyle w:val="NoSpacing"/>
        <w:rPr>
          <w:rFonts w:ascii="Arial" w:hAnsi="Arial" w:cs="Arial"/>
          <w:sz w:val="24"/>
          <w:szCs w:val="24"/>
        </w:rPr>
      </w:pPr>
    </w:p>
    <w:p w14:paraId="4F246605" w14:textId="06FFF886" w:rsidR="006E240C" w:rsidRPr="006E240C" w:rsidRDefault="006E240C" w:rsidP="006E240C">
      <w:pPr>
        <w:pStyle w:val="NoSpacing"/>
        <w:rPr>
          <w:rFonts w:ascii="Arial" w:hAnsi="Arial" w:cs="Arial"/>
          <w:sz w:val="24"/>
          <w:szCs w:val="24"/>
        </w:rPr>
      </w:pPr>
      <w:r w:rsidRPr="006E240C">
        <w:rPr>
          <w:rFonts w:ascii="Arial" w:hAnsi="Arial" w:cs="Arial"/>
          <w:sz w:val="24"/>
          <w:szCs w:val="24"/>
        </w:rPr>
        <w:t>Tel. No.: 0</w:t>
      </w:r>
      <w:r>
        <w:rPr>
          <w:rFonts w:ascii="Arial" w:hAnsi="Arial" w:cs="Arial"/>
          <w:sz w:val="24"/>
          <w:szCs w:val="24"/>
        </w:rPr>
        <w:t>545 570881</w:t>
      </w:r>
    </w:p>
    <w:p w14:paraId="426AB2BF" w14:textId="344529DA" w:rsidR="006E240C" w:rsidRPr="006E240C" w:rsidRDefault="006E240C" w:rsidP="006E240C">
      <w:pPr>
        <w:pStyle w:val="NoSpacing"/>
        <w:rPr>
          <w:rFonts w:ascii="Arial" w:hAnsi="Arial" w:cs="Arial"/>
          <w:sz w:val="24"/>
          <w:szCs w:val="24"/>
        </w:rPr>
      </w:pPr>
      <w:r w:rsidRPr="006E240C">
        <w:rPr>
          <w:rFonts w:ascii="Arial" w:hAnsi="Arial" w:cs="Arial"/>
          <w:sz w:val="24"/>
          <w:szCs w:val="24"/>
        </w:rPr>
        <w:t xml:space="preserve">E-Mail: </w:t>
      </w:r>
      <w:r>
        <w:rPr>
          <w:rFonts w:ascii="Arial" w:hAnsi="Arial" w:cs="Arial"/>
          <w:sz w:val="24"/>
          <w:szCs w:val="24"/>
        </w:rPr>
        <w:t>publicprotection</w:t>
      </w:r>
      <w:r w:rsidRPr="006E240C">
        <w:rPr>
          <w:rFonts w:ascii="Arial" w:hAnsi="Arial" w:cs="Arial"/>
          <w:sz w:val="24"/>
          <w:szCs w:val="24"/>
        </w:rPr>
        <w:t>@</w:t>
      </w:r>
      <w:r w:rsidR="00042336">
        <w:rPr>
          <w:rFonts w:ascii="Arial" w:hAnsi="Arial" w:cs="Arial"/>
          <w:sz w:val="24"/>
          <w:szCs w:val="24"/>
        </w:rPr>
        <w:t>ceredigion</w:t>
      </w:r>
      <w:r w:rsidRPr="006E240C">
        <w:rPr>
          <w:rFonts w:ascii="Arial" w:hAnsi="Arial" w:cs="Arial"/>
          <w:sz w:val="24"/>
          <w:szCs w:val="24"/>
        </w:rPr>
        <w:t>.gov.uk</w:t>
      </w:r>
    </w:p>
    <w:p w14:paraId="409EA2F7" w14:textId="77777777" w:rsidR="006E240C" w:rsidRDefault="006E240C" w:rsidP="006E240C">
      <w:pPr>
        <w:pStyle w:val="NoSpacing"/>
        <w:rPr>
          <w:rFonts w:ascii="Arial" w:hAnsi="Arial" w:cs="Arial"/>
          <w:sz w:val="24"/>
          <w:szCs w:val="24"/>
        </w:rPr>
      </w:pPr>
    </w:p>
    <w:p w14:paraId="12581691" w14:textId="189C5612" w:rsidR="006E240C" w:rsidRDefault="006E240C" w:rsidP="006E240C">
      <w:pPr>
        <w:pStyle w:val="NoSpacing"/>
        <w:rPr>
          <w:rFonts w:ascii="Arial" w:hAnsi="Arial" w:cs="Arial"/>
          <w:b/>
          <w:bCs/>
          <w:sz w:val="24"/>
          <w:szCs w:val="24"/>
        </w:rPr>
      </w:pPr>
      <w:r w:rsidRPr="006E240C">
        <w:rPr>
          <w:rFonts w:ascii="Arial" w:hAnsi="Arial" w:cs="Arial"/>
          <w:b/>
          <w:bCs/>
          <w:sz w:val="24"/>
          <w:szCs w:val="24"/>
        </w:rPr>
        <w:t>Fees and Charges</w:t>
      </w:r>
    </w:p>
    <w:p w14:paraId="20D84978" w14:textId="084A04B4" w:rsidR="006E240C" w:rsidRPr="006E240C" w:rsidRDefault="006E240C" w:rsidP="00CF2705">
      <w:pPr>
        <w:pStyle w:val="NoSpacing"/>
        <w:numPr>
          <w:ilvl w:val="0"/>
          <w:numId w:val="26"/>
        </w:numPr>
        <w:rPr>
          <w:rFonts w:ascii="Arial" w:hAnsi="Arial" w:cs="Arial"/>
          <w:sz w:val="24"/>
          <w:szCs w:val="24"/>
        </w:rPr>
      </w:pPr>
      <w:r w:rsidRPr="006E240C">
        <w:rPr>
          <w:rFonts w:ascii="Arial" w:hAnsi="Arial" w:cs="Arial"/>
          <w:sz w:val="24"/>
          <w:szCs w:val="24"/>
        </w:rPr>
        <w:t xml:space="preserve">Licence fees will be set in order for the Licensing Authority to recover the costs associated with the administration, issue and enforcement of each licensing regime, so far as is permissible by statute. </w:t>
      </w:r>
    </w:p>
    <w:p w14:paraId="248739C4" w14:textId="7DC0C6DF" w:rsidR="006E240C" w:rsidRPr="006E240C" w:rsidRDefault="006E240C" w:rsidP="00CF2705">
      <w:pPr>
        <w:pStyle w:val="NoSpacing"/>
        <w:numPr>
          <w:ilvl w:val="0"/>
          <w:numId w:val="26"/>
        </w:numPr>
        <w:rPr>
          <w:rFonts w:ascii="Arial" w:hAnsi="Arial" w:cs="Arial"/>
          <w:sz w:val="24"/>
          <w:szCs w:val="24"/>
        </w:rPr>
      </w:pPr>
      <w:r w:rsidRPr="006E240C">
        <w:rPr>
          <w:rFonts w:ascii="Arial" w:hAnsi="Arial" w:cs="Arial"/>
          <w:sz w:val="24"/>
          <w:szCs w:val="24"/>
        </w:rPr>
        <w:t>All fees will be reviewed annually and increased if necessary</w:t>
      </w:r>
    </w:p>
    <w:p w14:paraId="45C328B2" w14:textId="0C12A695" w:rsidR="006E240C" w:rsidRPr="006E240C" w:rsidRDefault="006E240C" w:rsidP="00CF2705">
      <w:pPr>
        <w:pStyle w:val="NoSpacing"/>
        <w:numPr>
          <w:ilvl w:val="0"/>
          <w:numId w:val="26"/>
        </w:numPr>
        <w:rPr>
          <w:rFonts w:ascii="Arial" w:hAnsi="Arial" w:cs="Arial"/>
          <w:sz w:val="24"/>
          <w:szCs w:val="24"/>
        </w:rPr>
      </w:pPr>
      <w:r w:rsidRPr="006E240C">
        <w:rPr>
          <w:rFonts w:ascii="Arial" w:hAnsi="Arial" w:cs="Arial"/>
          <w:sz w:val="24"/>
          <w:szCs w:val="24"/>
        </w:rPr>
        <w:t>A full list of fees is available on request and are available on the Council’s website</w:t>
      </w:r>
    </w:p>
    <w:p w14:paraId="6AFD1F6F" w14:textId="44B7DA5C" w:rsidR="006E240C" w:rsidRPr="006E240C" w:rsidRDefault="006E240C" w:rsidP="00CF2705">
      <w:pPr>
        <w:pStyle w:val="NoSpacing"/>
        <w:numPr>
          <w:ilvl w:val="0"/>
          <w:numId w:val="26"/>
        </w:numPr>
        <w:rPr>
          <w:rFonts w:ascii="Arial" w:hAnsi="Arial" w:cs="Arial"/>
          <w:sz w:val="24"/>
          <w:szCs w:val="24"/>
        </w:rPr>
      </w:pPr>
      <w:r w:rsidRPr="006E240C">
        <w:rPr>
          <w:rFonts w:ascii="Arial" w:hAnsi="Arial" w:cs="Arial"/>
          <w:sz w:val="24"/>
          <w:szCs w:val="24"/>
        </w:rPr>
        <w:t>All fees and charges are normally payable in advance</w:t>
      </w:r>
    </w:p>
    <w:p w14:paraId="5BA2A873" w14:textId="78242183" w:rsidR="006E240C" w:rsidRPr="006E240C" w:rsidRDefault="006E240C" w:rsidP="00CF2705">
      <w:pPr>
        <w:pStyle w:val="NoSpacing"/>
        <w:numPr>
          <w:ilvl w:val="0"/>
          <w:numId w:val="26"/>
        </w:numPr>
        <w:rPr>
          <w:rFonts w:ascii="Arial" w:hAnsi="Arial" w:cs="Arial"/>
          <w:sz w:val="24"/>
          <w:szCs w:val="24"/>
        </w:rPr>
      </w:pPr>
      <w:r w:rsidRPr="006E240C">
        <w:rPr>
          <w:rFonts w:ascii="Arial" w:hAnsi="Arial" w:cs="Arial"/>
          <w:sz w:val="24"/>
          <w:szCs w:val="24"/>
        </w:rPr>
        <w:t>Cheques and postal orders must be made payable to Ceredigion County Council</w:t>
      </w:r>
    </w:p>
    <w:p w14:paraId="2F62CB60" w14:textId="71DDDF79" w:rsidR="006033CC" w:rsidRDefault="006E240C" w:rsidP="00CF2705">
      <w:pPr>
        <w:pStyle w:val="NoSpacing"/>
        <w:numPr>
          <w:ilvl w:val="0"/>
          <w:numId w:val="26"/>
        </w:numPr>
        <w:rPr>
          <w:rFonts w:ascii="Arial" w:hAnsi="Arial" w:cs="Arial"/>
          <w:sz w:val="24"/>
          <w:szCs w:val="24"/>
        </w:rPr>
      </w:pPr>
      <w:r w:rsidRPr="006E240C">
        <w:rPr>
          <w:rFonts w:ascii="Arial" w:hAnsi="Arial" w:cs="Arial"/>
          <w:sz w:val="24"/>
          <w:szCs w:val="24"/>
        </w:rPr>
        <w:t>Refunds will not normally be given if a licence is issued</w:t>
      </w:r>
      <w:r w:rsidR="00595479">
        <w:rPr>
          <w:rFonts w:ascii="Arial" w:hAnsi="Arial" w:cs="Arial"/>
          <w:sz w:val="24"/>
          <w:szCs w:val="24"/>
        </w:rPr>
        <w:t>.</w:t>
      </w:r>
      <w:r w:rsidRPr="006E240C">
        <w:rPr>
          <w:rFonts w:ascii="Arial" w:hAnsi="Arial" w:cs="Arial"/>
          <w:sz w:val="24"/>
          <w:szCs w:val="24"/>
        </w:rPr>
        <w:cr/>
      </w:r>
    </w:p>
    <w:p w14:paraId="4A0ADF04" w14:textId="77777777" w:rsidR="0080321F" w:rsidRDefault="0080321F" w:rsidP="0080321F">
      <w:pPr>
        <w:pStyle w:val="NoSpacing"/>
        <w:rPr>
          <w:rFonts w:ascii="Arial" w:hAnsi="Arial" w:cs="Arial"/>
          <w:sz w:val="24"/>
          <w:szCs w:val="24"/>
        </w:rPr>
      </w:pPr>
    </w:p>
    <w:p w14:paraId="78332D2C" w14:textId="77777777" w:rsidR="0080321F" w:rsidRDefault="0080321F" w:rsidP="0080321F">
      <w:pPr>
        <w:pStyle w:val="NoSpacing"/>
        <w:rPr>
          <w:rFonts w:ascii="Arial" w:hAnsi="Arial" w:cs="Arial"/>
          <w:sz w:val="24"/>
          <w:szCs w:val="24"/>
        </w:rPr>
      </w:pPr>
    </w:p>
    <w:p w14:paraId="130A6B91" w14:textId="77777777" w:rsidR="00D02EE3" w:rsidRPr="00D02EE3" w:rsidRDefault="00D02EE3" w:rsidP="00D02EE3">
      <w:pPr>
        <w:pStyle w:val="NoSpacing"/>
        <w:rPr>
          <w:rFonts w:ascii="Arial" w:hAnsi="Arial" w:cs="Arial"/>
          <w:b/>
          <w:bCs/>
          <w:sz w:val="24"/>
          <w:szCs w:val="24"/>
        </w:rPr>
      </w:pPr>
      <w:r w:rsidRPr="00D02EE3">
        <w:rPr>
          <w:rFonts w:ascii="Arial" w:hAnsi="Arial" w:cs="Arial"/>
          <w:b/>
          <w:bCs/>
          <w:sz w:val="24"/>
          <w:szCs w:val="24"/>
        </w:rPr>
        <w:lastRenderedPageBreak/>
        <w:t>Determination of Applications</w:t>
      </w:r>
    </w:p>
    <w:p w14:paraId="3BF13349" w14:textId="5DBE3602" w:rsidR="00D02EE3" w:rsidRDefault="00D02EE3" w:rsidP="00595479">
      <w:pPr>
        <w:pStyle w:val="NoSpacing"/>
        <w:jc w:val="both"/>
        <w:rPr>
          <w:rFonts w:ascii="Arial" w:hAnsi="Arial" w:cs="Arial"/>
          <w:sz w:val="24"/>
          <w:szCs w:val="24"/>
        </w:rPr>
      </w:pPr>
      <w:r w:rsidRPr="00D02EE3">
        <w:rPr>
          <w:rFonts w:ascii="Arial" w:hAnsi="Arial" w:cs="Arial"/>
          <w:sz w:val="24"/>
          <w:szCs w:val="24"/>
        </w:rPr>
        <w:t>Most applications are dealt with administratively by Licensing Officers and will be determined on their individual merits. However, some applications are referred to the Licensing Committee, depending on the circumstances of the application. The Committee will make a decision based on the information supplied and applications may be refused as well as granted</w:t>
      </w:r>
      <w:r w:rsidR="00595479">
        <w:rPr>
          <w:rFonts w:ascii="Arial" w:hAnsi="Arial" w:cs="Arial"/>
          <w:sz w:val="24"/>
          <w:szCs w:val="24"/>
        </w:rPr>
        <w:t>.</w:t>
      </w:r>
    </w:p>
    <w:p w14:paraId="2C60F579" w14:textId="77777777" w:rsidR="00D02EE3" w:rsidRDefault="00D02EE3" w:rsidP="00D02EE3">
      <w:pPr>
        <w:pStyle w:val="NoSpacing"/>
        <w:rPr>
          <w:rFonts w:ascii="Arial" w:hAnsi="Arial" w:cs="Arial"/>
          <w:sz w:val="24"/>
          <w:szCs w:val="24"/>
        </w:rPr>
      </w:pPr>
    </w:p>
    <w:p w14:paraId="5FC58751" w14:textId="77777777" w:rsidR="00595479" w:rsidRPr="00595479" w:rsidRDefault="00595479" w:rsidP="00595479">
      <w:pPr>
        <w:pStyle w:val="NoSpacing"/>
        <w:rPr>
          <w:rFonts w:ascii="Arial" w:hAnsi="Arial" w:cs="Arial"/>
          <w:b/>
          <w:bCs/>
          <w:sz w:val="24"/>
          <w:szCs w:val="24"/>
        </w:rPr>
      </w:pPr>
      <w:r w:rsidRPr="00595479">
        <w:rPr>
          <w:rFonts w:ascii="Arial" w:hAnsi="Arial" w:cs="Arial"/>
          <w:b/>
          <w:bCs/>
          <w:sz w:val="24"/>
          <w:szCs w:val="24"/>
        </w:rPr>
        <w:t>Licence Renewals</w:t>
      </w:r>
    </w:p>
    <w:p w14:paraId="43ECCF98" w14:textId="3592B70A" w:rsidR="00D02EE3" w:rsidRDefault="00595479" w:rsidP="00595479">
      <w:pPr>
        <w:pStyle w:val="NoSpacing"/>
        <w:jc w:val="both"/>
        <w:rPr>
          <w:rFonts w:ascii="Arial" w:hAnsi="Arial" w:cs="Arial"/>
          <w:sz w:val="24"/>
          <w:szCs w:val="24"/>
        </w:rPr>
      </w:pPr>
      <w:r w:rsidRPr="00595479">
        <w:rPr>
          <w:rFonts w:ascii="Arial" w:hAnsi="Arial" w:cs="Arial"/>
          <w:sz w:val="24"/>
          <w:szCs w:val="24"/>
        </w:rPr>
        <w:t>A courtesy reminder letter will be sent to all licence holders before a licence expires. As the Council is not obliged to send reminders, it is the licensee’s responsibility to ensure that applications are submitted and a licence issued before the expiry date, as there is no automatic period of grace. Any application received after the expiry date will be treated as a new application and trade must cease until a new licence has been issued.</w:t>
      </w:r>
    </w:p>
    <w:p w14:paraId="5E0979B4" w14:textId="77777777" w:rsidR="00D02EE3" w:rsidRDefault="00D02EE3" w:rsidP="00D02EE3">
      <w:pPr>
        <w:pStyle w:val="NoSpacing"/>
        <w:rPr>
          <w:rFonts w:ascii="Arial" w:hAnsi="Arial" w:cs="Arial"/>
          <w:sz w:val="24"/>
          <w:szCs w:val="24"/>
        </w:rPr>
      </w:pPr>
    </w:p>
    <w:p w14:paraId="3A9E15D5" w14:textId="77777777" w:rsidR="00595479" w:rsidRPr="00595479" w:rsidRDefault="00595479" w:rsidP="00595479">
      <w:pPr>
        <w:pStyle w:val="NoSpacing"/>
        <w:rPr>
          <w:rFonts w:ascii="Arial" w:hAnsi="Arial" w:cs="Arial"/>
          <w:b/>
          <w:bCs/>
          <w:sz w:val="24"/>
          <w:szCs w:val="24"/>
        </w:rPr>
      </w:pPr>
      <w:r w:rsidRPr="00595479">
        <w:rPr>
          <w:rFonts w:ascii="Arial" w:hAnsi="Arial" w:cs="Arial"/>
          <w:b/>
          <w:bCs/>
          <w:sz w:val="24"/>
          <w:szCs w:val="24"/>
        </w:rPr>
        <w:t>Changes in Circumstances</w:t>
      </w:r>
    </w:p>
    <w:p w14:paraId="296811AD" w14:textId="768DE907" w:rsidR="00595479" w:rsidRDefault="00595479" w:rsidP="00595479">
      <w:pPr>
        <w:pStyle w:val="NoSpacing"/>
        <w:jc w:val="both"/>
        <w:rPr>
          <w:rFonts w:ascii="Arial" w:hAnsi="Arial" w:cs="Arial"/>
          <w:sz w:val="24"/>
          <w:szCs w:val="24"/>
        </w:rPr>
      </w:pPr>
      <w:r w:rsidRPr="00595479">
        <w:rPr>
          <w:rFonts w:ascii="Arial" w:hAnsi="Arial" w:cs="Arial"/>
          <w:sz w:val="24"/>
          <w:szCs w:val="24"/>
        </w:rPr>
        <w:t>All licence holders are required to notify the Council’s Licensing Team immediately of any changes in circumstances during the period of licence, for example, change of address, medical condition, convictions etc.</w:t>
      </w:r>
      <w:r w:rsidRPr="00595479">
        <w:rPr>
          <w:rFonts w:ascii="Arial" w:hAnsi="Arial" w:cs="Arial"/>
          <w:sz w:val="24"/>
          <w:szCs w:val="24"/>
        </w:rPr>
        <w:cr/>
      </w:r>
    </w:p>
    <w:p w14:paraId="1D00BEB4" w14:textId="77777777" w:rsidR="00595479" w:rsidRDefault="00595479" w:rsidP="00595479">
      <w:pPr>
        <w:pStyle w:val="NoSpacing"/>
        <w:rPr>
          <w:rFonts w:ascii="Arial" w:hAnsi="Arial" w:cs="Arial"/>
          <w:b/>
          <w:bCs/>
          <w:sz w:val="24"/>
          <w:szCs w:val="24"/>
        </w:rPr>
      </w:pPr>
      <w:r w:rsidRPr="00595479">
        <w:rPr>
          <w:rFonts w:ascii="Arial" w:hAnsi="Arial" w:cs="Arial"/>
          <w:b/>
          <w:bCs/>
          <w:sz w:val="24"/>
          <w:szCs w:val="24"/>
        </w:rPr>
        <w:t>Enforcement</w:t>
      </w:r>
    </w:p>
    <w:p w14:paraId="7DE6429E" w14:textId="369F3C95" w:rsidR="00D02EE3" w:rsidRDefault="00595479" w:rsidP="00595479">
      <w:pPr>
        <w:pStyle w:val="NoSpacing"/>
        <w:jc w:val="both"/>
        <w:rPr>
          <w:rFonts w:ascii="Arial" w:hAnsi="Arial" w:cs="Arial"/>
          <w:sz w:val="24"/>
          <w:szCs w:val="24"/>
        </w:rPr>
      </w:pPr>
      <w:r w:rsidRPr="00595479">
        <w:rPr>
          <w:rFonts w:ascii="Arial" w:hAnsi="Arial" w:cs="Arial"/>
          <w:sz w:val="24"/>
          <w:szCs w:val="24"/>
        </w:rPr>
        <w:t xml:space="preserve">The Licensing Team operates </w:t>
      </w:r>
      <w:r>
        <w:rPr>
          <w:rFonts w:ascii="Arial" w:hAnsi="Arial" w:cs="Arial"/>
          <w:sz w:val="24"/>
          <w:szCs w:val="24"/>
        </w:rPr>
        <w:t>in accordance with the Corporate</w:t>
      </w:r>
      <w:r w:rsidRPr="00595479">
        <w:rPr>
          <w:rFonts w:ascii="Arial" w:hAnsi="Arial" w:cs="Arial"/>
          <w:sz w:val="24"/>
          <w:szCs w:val="24"/>
        </w:rPr>
        <w:t xml:space="preserve"> Enforcement Policy</w:t>
      </w:r>
      <w:r>
        <w:rPr>
          <w:rFonts w:ascii="Arial" w:hAnsi="Arial" w:cs="Arial"/>
          <w:sz w:val="24"/>
          <w:szCs w:val="24"/>
        </w:rPr>
        <w:t>.</w:t>
      </w:r>
      <w:r w:rsidRPr="00595479">
        <w:rPr>
          <w:rFonts w:ascii="Arial" w:hAnsi="Arial" w:cs="Arial"/>
          <w:sz w:val="24"/>
          <w:szCs w:val="24"/>
        </w:rPr>
        <w:t xml:space="preserve"> Formal enforcement action, such as suspension or revocation of </w:t>
      </w:r>
      <w:proofErr w:type="spellStart"/>
      <w:r w:rsidRPr="00595479">
        <w:rPr>
          <w:rFonts w:ascii="Arial" w:hAnsi="Arial" w:cs="Arial"/>
          <w:sz w:val="24"/>
          <w:szCs w:val="24"/>
        </w:rPr>
        <w:t>licences</w:t>
      </w:r>
      <w:proofErr w:type="spellEnd"/>
      <w:r w:rsidRPr="00595479">
        <w:rPr>
          <w:rFonts w:ascii="Arial" w:hAnsi="Arial" w:cs="Arial"/>
          <w:sz w:val="24"/>
          <w:szCs w:val="24"/>
        </w:rPr>
        <w:t>, is taken either by officers, under delegated powers, or by elected Members of the Licensing Committee</w:t>
      </w:r>
      <w:r>
        <w:rPr>
          <w:rFonts w:ascii="Arial" w:hAnsi="Arial" w:cs="Arial"/>
          <w:sz w:val="24"/>
          <w:szCs w:val="24"/>
        </w:rPr>
        <w:t>.</w:t>
      </w:r>
    </w:p>
    <w:p w14:paraId="78E29289" w14:textId="77777777" w:rsidR="00A9011D" w:rsidRDefault="00A9011D" w:rsidP="00595479">
      <w:pPr>
        <w:pStyle w:val="NoSpacing"/>
        <w:jc w:val="both"/>
        <w:rPr>
          <w:rFonts w:ascii="Arial" w:hAnsi="Arial" w:cs="Arial"/>
          <w:sz w:val="24"/>
          <w:szCs w:val="24"/>
        </w:rPr>
      </w:pPr>
    </w:p>
    <w:p w14:paraId="30EA9982" w14:textId="77777777" w:rsidR="00A9011D" w:rsidRPr="00A9011D" w:rsidRDefault="00A9011D" w:rsidP="00A9011D">
      <w:pPr>
        <w:pStyle w:val="NoSpacing"/>
        <w:jc w:val="both"/>
        <w:rPr>
          <w:rFonts w:ascii="Arial" w:hAnsi="Arial" w:cs="Arial"/>
          <w:b/>
          <w:bCs/>
          <w:sz w:val="24"/>
          <w:szCs w:val="24"/>
        </w:rPr>
      </w:pPr>
      <w:r w:rsidRPr="00A9011D">
        <w:rPr>
          <w:rFonts w:ascii="Arial" w:hAnsi="Arial" w:cs="Arial"/>
          <w:b/>
          <w:bCs/>
          <w:sz w:val="24"/>
          <w:szCs w:val="24"/>
        </w:rPr>
        <w:t>Offences and Penalties</w:t>
      </w:r>
    </w:p>
    <w:p w14:paraId="0DDF51CB" w14:textId="654A18A7" w:rsidR="00A9011D" w:rsidRDefault="00A9011D" w:rsidP="00A9011D">
      <w:pPr>
        <w:pStyle w:val="NoSpacing"/>
        <w:jc w:val="both"/>
        <w:rPr>
          <w:rFonts w:ascii="Arial" w:hAnsi="Arial" w:cs="Arial"/>
          <w:sz w:val="24"/>
          <w:szCs w:val="24"/>
        </w:rPr>
      </w:pPr>
      <w:r w:rsidRPr="00A9011D">
        <w:rPr>
          <w:rFonts w:ascii="Arial" w:hAnsi="Arial" w:cs="Arial"/>
          <w:sz w:val="24"/>
          <w:szCs w:val="24"/>
        </w:rPr>
        <w:t xml:space="preserve">The contravention of certain conditions may constitute an offence under various provisions of the Local Government (Miscellaneous Provisions) Act 1976, the Town Police Clauses Act 1847 and the Road Traffic Act 1988. In addition, it is also an offence to obstruct an </w:t>
      </w:r>
      <w:proofErr w:type="spellStart"/>
      <w:r w:rsidRPr="00A9011D">
        <w:rPr>
          <w:rFonts w:ascii="Arial" w:hAnsi="Arial" w:cs="Arial"/>
          <w:sz w:val="24"/>
          <w:szCs w:val="24"/>
        </w:rPr>
        <w:t>authorised</w:t>
      </w:r>
      <w:proofErr w:type="spellEnd"/>
      <w:r w:rsidRPr="00A9011D">
        <w:rPr>
          <w:rFonts w:ascii="Arial" w:hAnsi="Arial" w:cs="Arial"/>
          <w:sz w:val="24"/>
          <w:szCs w:val="24"/>
        </w:rPr>
        <w:t xml:space="preserve"> officer or police constable in their duty.</w:t>
      </w:r>
    </w:p>
    <w:p w14:paraId="3105AD26" w14:textId="77777777" w:rsidR="00A9011D" w:rsidRDefault="00A9011D" w:rsidP="00A9011D">
      <w:pPr>
        <w:pStyle w:val="NoSpacing"/>
        <w:jc w:val="both"/>
        <w:rPr>
          <w:rFonts w:ascii="Arial" w:hAnsi="Arial" w:cs="Arial"/>
          <w:sz w:val="24"/>
          <w:szCs w:val="24"/>
        </w:rPr>
      </w:pPr>
    </w:p>
    <w:p w14:paraId="62AF6CAB" w14:textId="77777777" w:rsidR="00A9011D" w:rsidRPr="00A9011D" w:rsidRDefault="00A9011D" w:rsidP="00A9011D">
      <w:pPr>
        <w:pStyle w:val="NoSpacing"/>
        <w:jc w:val="both"/>
        <w:rPr>
          <w:rFonts w:ascii="Arial" w:hAnsi="Arial" w:cs="Arial"/>
          <w:b/>
          <w:bCs/>
          <w:sz w:val="24"/>
          <w:szCs w:val="24"/>
        </w:rPr>
      </w:pPr>
      <w:bookmarkStart w:id="8" w:name="_Hlk176193205"/>
      <w:r w:rsidRPr="00A9011D">
        <w:rPr>
          <w:rFonts w:ascii="Arial" w:hAnsi="Arial" w:cs="Arial"/>
          <w:b/>
          <w:bCs/>
          <w:sz w:val="24"/>
          <w:szCs w:val="24"/>
        </w:rPr>
        <w:t xml:space="preserve">Production of </w:t>
      </w:r>
      <w:proofErr w:type="spellStart"/>
      <w:r w:rsidRPr="00A9011D">
        <w:rPr>
          <w:rFonts w:ascii="Arial" w:hAnsi="Arial" w:cs="Arial"/>
          <w:b/>
          <w:bCs/>
          <w:sz w:val="24"/>
          <w:szCs w:val="24"/>
        </w:rPr>
        <w:t>Licences</w:t>
      </w:r>
      <w:proofErr w:type="spellEnd"/>
    </w:p>
    <w:p w14:paraId="40C48E19" w14:textId="3D23C113" w:rsidR="00A9011D" w:rsidRDefault="00A9011D" w:rsidP="00A9011D">
      <w:pPr>
        <w:pStyle w:val="NoSpacing"/>
        <w:jc w:val="both"/>
        <w:rPr>
          <w:rFonts w:ascii="Arial" w:hAnsi="Arial" w:cs="Arial"/>
          <w:sz w:val="24"/>
          <w:szCs w:val="24"/>
        </w:rPr>
      </w:pPr>
      <w:r w:rsidRPr="00A9011D">
        <w:rPr>
          <w:rFonts w:ascii="Arial" w:hAnsi="Arial" w:cs="Arial"/>
          <w:sz w:val="24"/>
          <w:szCs w:val="24"/>
        </w:rPr>
        <w:t xml:space="preserve">All licence holders shall produce their licence at the request of any </w:t>
      </w:r>
      <w:proofErr w:type="spellStart"/>
      <w:r w:rsidRPr="00A9011D">
        <w:rPr>
          <w:rFonts w:ascii="Arial" w:hAnsi="Arial" w:cs="Arial"/>
          <w:sz w:val="24"/>
          <w:szCs w:val="24"/>
        </w:rPr>
        <w:t>authorised</w:t>
      </w:r>
      <w:proofErr w:type="spellEnd"/>
      <w:r w:rsidRPr="00A9011D">
        <w:rPr>
          <w:rFonts w:ascii="Arial" w:hAnsi="Arial" w:cs="Arial"/>
          <w:sz w:val="24"/>
          <w:szCs w:val="24"/>
        </w:rPr>
        <w:t xml:space="preserve"> officer of the Council or any Police Officer.</w:t>
      </w:r>
    </w:p>
    <w:p w14:paraId="52366A22" w14:textId="77777777" w:rsidR="00A9011D" w:rsidRPr="00A9011D" w:rsidRDefault="00A9011D" w:rsidP="00A9011D">
      <w:pPr>
        <w:pStyle w:val="NoSpacing"/>
        <w:jc w:val="both"/>
        <w:rPr>
          <w:rFonts w:ascii="Arial" w:hAnsi="Arial" w:cs="Arial"/>
          <w:sz w:val="24"/>
          <w:szCs w:val="24"/>
        </w:rPr>
      </w:pPr>
    </w:p>
    <w:p w14:paraId="4F8C3D75" w14:textId="77777777" w:rsidR="00A9011D" w:rsidRPr="00A9011D" w:rsidRDefault="00A9011D" w:rsidP="00A9011D">
      <w:pPr>
        <w:pStyle w:val="NoSpacing"/>
        <w:jc w:val="both"/>
        <w:rPr>
          <w:rFonts w:ascii="Arial" w:hAnsi="Arial" w:cs="Arial"/>
          <w:b/>
          <w:bCs/>
          <w:sz w:val="24"/>
          <w:szCs w:val="24"/>
        </w:rPr>
      </w:pPr>
      <w:r w:rsidRPr="00A9011D">
        <w:rPr>
          <w:rFonts w:ascii="Arial" w:hAnsi="Arial" w:cs="Arial"/>
          <w:b/>
          <w:bCs/>
          <w:sz w:val="24"/>
          <w:szCs w:val="24"/>
        </w:rPr>
        <w:t xml:space="preserve">Loss of </w:t>
      </w:r>
      <w:proofErr w:type="spellStart"/>
      <w:r w:rsidRPr="00A9011D">
        <w:rPr>
          <w:rFonts w:ascii="Arial" w:hAnsi="Arial" w:cs="Arial"/>
          <w:b/>
          <w:bCs/>
          <w:sz w:val="24"/>
          <w:szCs w:val="24"/>
        </w:rPr>
        <w:t>Licences</w:t>
      </w:r>
      <w:proofErr w:type="spellEnd"/>
    </w:p>
    <w:p w14:paraId="78F9DEF5" w14:textId="2B2E8E4F" w:rsidR="00A9011D" w:rsidRPr="00A9011D" w:rsidRDefault="00A9011D" w:rsidP="00A9011D">
      <w:pPr>
        <w:pStyle w:val="NoSpacing"/>
        <w:jc w:val="both"/>
        <w:rPr>
          <w:rFonts w:ascii="Arial" w:hAnsi="Arial" w:cs="Arial"/>
          <w:sz w:val="24"/>
          <w:szCs w:val="24"/>
        </w:rPr>
      </w:pPr>
      <w:r w:rsidRPr="00A9011D">
        <w:rPr>
          <w:rFonts w:ascii="Arial" w:hAnsi="Arial" w:cs="Arial"/>
          <w:sz w:val="24"/>
          <w:szCs w:val="24"/>
        </w:rPr>
        <w:t xml:space="preserve">Lost or stolen </w:t>
      </w:r>
      <w:proofErr w:type="spellStart"/>
      <w:r w:rsidRPr="00A9011D">
        <w:rPr>
          <w:rFonts w:ascii="Arial" w:hAnsi="Arial" w:cs="Arial"/>
          <w:sz w:val="24"/>
          <w:szCs w:val="24"/>
        </w:rPr>
        <w:t>licences</w:t>
      </w:r>
      <w:proofErr w:type="spellEnd"/>
      <w:r w:rsidRPr="00A9011D">
        <w:rPr>
          <w:rFonts w:ascii="Arial" w:hAnsi="Arial" w:cs="Arial"/>
          <w:sz w:val="24"/>
          <w:szCs w:val="24"/>
        </w:rPr>
        <w:t xml:space="preserve"> should be reported to the Licensing </w:t>
      </w:r>
      <w:r w:rsidR="00147834">
        <w:rPr>
          <w:rFonts w:ascii="Arial" w:hAnsi="Arial" w:cs="Arial"/>
          <w:sz w:val="24"/>
          <w:szCs w:val="24"/>
        </w:rPr>
        <w:t>Section</w:t>
      </w:r>
      <w:r w:rsidRPr="00A9011D">
        <w:rPr>
          <w:rFonts w:ascii="Arial" w:hAnsi="Arial" w:cs="Arial"/>
          <w:sz w:val="24"/>
          <w:szCs w:val="24"/>
        </w:rPr>
        <w:t xml:space="preserve"> of the Council immediately. A fee may be payable for any replacement licence.</w:t>
      </w:r>
    </w:p>
    <w:p w14:paraId="73D326FE" w14:textId="77777777" w:rsidR="00A9011D" w:rsidRDefault="00A9011D" w:rsidP="00A9011D">
      <w:pPr>
        <w:pStyle w:val="NoSpacing"/>
        <w:jc w:val="both"/>
        <w:rPr>
          <w:rFonts w:ascii="Arial" w:hAnsi="Arial" w:cs="Arial"/>
          <w:sz w:val="24"/>
          <w:szCs w:val="24"/>
        </w:rPr>
      </w:pPr>
    </w:p>
    <w:p w14:paraId="24EB4D8C" w14:textId="459803B6" w:rsidR="00A9011D" w:rsidRPr="00A9011D" w:rsidRDefault="00A9011D" w:rsidP="00A9011D">
      <w:pPr>
        <w:pStyle w:val="NoSpacing"/>
        <w:jc w:val="both"/>
        <w:rPr>
          <w:rFonts w:ascii="Arial" w:hAnsi="Arial" w:cs="Arial"/>
          <w:b/>
          <w:bCs/>
          <w:sz w:val="24"/>
          <w:szCs w:val="24"/>
        </w:rPr>
      </w:pPr>
      <w:r w:rsidRPr="00A9011D">
        <w:rPr>
          <w:rFonts w:ascii="Arial" w:hAnsi="Arial" w:cs="Arial"/>
          <w:b/>
          <w:bCs/>
          <w:sz w:val="24"/>
          <w:szCs w:val="24"/>
        </w:rPr>
        <w:t>Appeals</w:t>
      </w:r>
    </w:p>
    <w:p w14:paraId="6FF47F2B" w14:textId="6673F803" w:rsidR="00A9011D" w:rsidRDefault="00A9011D" w:rsidP="00A9011D">
      <w:pPr>
        <w:pStyle w:val="NoSpacing"/>
        <w:jc w:val="both"/>
        <w:rPr>
          <w:rFonts w:ascii="Arial" w:hAnsi="Arial" w:cs="Arial"/>
          <w:sz w:val="24"/>
          <w:szCs w:val="24"/>
        </w:rPr>
      </w:pPr>
      <w:r w:rsidRPr="00A9011D">
        <w:rPr>
          <w:rFonts w:ascii="Arial" w:hAnsi="Arial" w:cs="Arial"/>
          <w:sz w:val="24"/>
          <w:szCs w:val="24"/>
        </w:rPr>
        <w:t>In most cases, if an application is refused or issued subject to conditions, or if a licence is suspended, revoked or refused on renewal, the applicant has the right to appeal to a Magistrates’ Court, normally within 21 days from the date of notice of the decision.</w:t>
      </w:r>
    </w:p>
    <w:p w14:paraId="578BAF3F" w14:textId="77777777" w:rsidR="00147834" w:rsidRDefault="00147834" w:rsidP="00A9011D">
      <w:pPr>
        <w:pStyle w:val="NoSpacing"/>
        <w:jc w:val="both"/>
        <w:rPr>
          <w:rFonts w:ascii="Arial" w:hAnsi="Arial" w:cs="Arial"/>
          <w:sz w:val="24"/>
          <w:szCs w:val="24"/>
        </w:rPr>
      </w:pPr>
    </w:p>
    <w:p w14:paraId="5D9E0D77" w14:textId="77777777" w:rsidR="00147834" w:rsidRPr="00147834" w:rsidRDefault="00147834" w:rsidP="00147834">
      <w:pPr>
        <w:pStyle w:val="NoSpacing"/>
        <w:jc w:val="both"/>
        <w:rPr>
          <w:rFonts w:ascii="Arial" w:hAnsi="Arial" w:cs="Arial"/>
          <w:b/>
          <w:bCs/>
          <w:sz w:val="24"/>
          <w:szCs w:val="24"/>
        </w:rPr>
      </w:pPr>
      <w:r w:rsidRPr="00147834">
        <w:rPr>
          <w:rFonts w:ascii="Arial" w:hAnsi="Arial" w:cs="Arial"/>
          <w:b/>
          <w:bCs/>
          <w:sz w:val="24"/>
          <w:szCs w:val="24"/>
        </w:rPr>
        <w:t>Smoking</w:t>
      </w:r>
    </w:p>
    <w:p w14:paraId="333BEAC8" w14:textId="510B0271" w:rsidR="00147834" w:rsidRDefault="00147834" w:rsidP="00147834">
      <w:pPr>
        <w:pStyle w:val="NoSpacing"/>
        <w:jc w:val="both"/>
        <w:rPr>
          <w:rFonts w:ascii="Arial" w:hAnsi="Arial" w:cs="Arial"/>
          <w:sz w:val="24"/>
          <w:szCs w:val="24"/>
        </w:rPr>
      </w:pPr>
      <w:r w:rsidRPr="00147834">
        <w:rPr>
          <w:rFonts w:ascii="Arial" w:hAnsi="Arial" w:cs="Arial"/>
          <w:sz w:val="24"/>
          <w:szCs w:val="24"/>
        </w:rPr>
        <w:t xml:space="preserve">It is illegal for anyone to smoke in a licensed hackney carriage or private hire vehicle. </w:t>
      </w:r>
      <w:r>
        <w:rPr>
          <w:rFonts w:ascii="Arial" w:hAnsi="Arial" w:cs="Arial"/>
          <w:sz w:val="24"/>
          <w:szCs w:val="24"/>
        </w:rPr>
        <w:t xml:space="preserve"> </w:t>
      </w:r>
      <w:r w:rsidRPr="00147834">
        <w:rPr>
          <w:rFonts w:ascii="Arial" w:hAnsi="Arial" w:cs="Arial"/>
          <w:sz w:val="24"/>
          <w:szCs w:val="24"/>
        </w:rPr>
        <w:t xml:space="preserve">This includes times when there are no passengers in the vehicle. </w:t>
      </w:r>
      <w:r>
        <w:rPr>
          <w:rFonts w:ascii="Arial" w:hAnsi="Arial" w:cs="Arial"/>
          <w:sz w:val="24"/>
          <w:szCs w:val="24"/>
        </w:rPr>
        <w:t xml:space="preserve"> </w:t>
      </w:r>
      <w:r w:rsidRPr="00147834">
        <w:rPr>
          <w:rFonts w:ascii="Arial" w:hAnsi="Arial" w:cs="Arial"/>
          <w:sz w:val="24"/>
          <w:szCs w:val="24"/>
        </w:rPr>
        <w:t>Further advice is</w:t>
      </w:r>
      <w:r>
        <w:rPr>
          <w:rFonts w:ascii="Arial" w:hAnsi="Arial" w:cs="Arial"/>
          <w:sz w:val="24"/>
          <w:szCs w:val="24"/>
        </w:rPr>
        <w:t xml:space="preserve"> </w:t>
      </w:r>
      <w:r w:rsidRPr="00147834">
        <w:rPr>
          <w:rFonts w:ascii="Arial" w:hAnsi="Arial" w:cs="Arial"/>
          <w:sz w:val="24"/>
          <w:szCs w:val="24"/>
        </w:rPr>
        <w:t>available at www.smokingbanwales.co.uk. The use of electronic cigarettes and similar devices is also prohibited in licensed vehicles.</w:t>
      </w:r>
    </w:p>
    <w:bookmarkEnd w:id="8"/>
    <w:p w14:paraId="0362472E" w14:textId="77777777" w:rsidR="008A4364" w:rsidRPr="001B0D8A" w:rsidRDefault="004F796B" w:rsidP="00147834">
      <w:pPr>
        <w:pStyle w:val="NoSpacing"/>
        <w:jc w:val="both"/>
        <w:rPr>
          <w:rFonts w:ascii="Arial" w:hAnsi="Arial" w:cs="Arial"/>
          <w:b/>
          <w:bCs/>
          <w:sz w:val="24"/>
          <w:szCs w:val="24"/>
        </w:rPr>
      </w:pPr>
      <w:r w:rsidRPr="001B0D8A">
        <w:rPr>
          <w:rFonts w:ascii="Arial" w:hAnsi="Arial" w:cs="Arial"/>
          <w:b/>
          <w:bCs/>
          <w:sz w:val="24"/>
          <w:szCs w:val="24"/>
        </w:rPr>
        <w:lastRenderedPageBreak/>
        <w:t>Suitability Policy</w:t>
      </w:r>
    </w:p>
    <w:p w14:paraId="3DFF7F40" w14:textId="562AF94B" w:rsidR="008A4364" w:rsidRDefault="008A4364" w:rsidP="001B0D8A">
      <w:pPr>
        <w:pStyle w:val="NormalWeb"/>
        <w:shd w:val="clear" w:color="auto" w:fill="FFFFFF"/>
        <w:spacing w:before="0" w:beforeAutospacing="0" w:after="300" w:afterAutospacing="0"/>
        <w:jc w:val="both"/>
        <w:rPr>
          <w:rFonts w:ascii="Arial" w:hAnsi="Arial" w:cs="Arial"/>
          <w:color w:val="1F1F1F"/>
        </w:rPr>
      </w:pPr>
      <w:r>
        <w:rPr>
          <w:rFonts w:ascii="Arial" w:hAnsi="Arial" w:cs="Arial"/>
          <w:color w:val="1F1F1F"/>
        </w:rPr>
        <w:t>In order to assess the suitability of applicants and licence holders the licensing authority will have regard to the Institute of Licensing’s ‘Guidance on determining the suitability of applicants and licensees in the hackney and private hire trades’ April 2018.</w:t>
      </w:r>
    </w:p>
    <w:p w14:paraId="0DC187F4" w14:textId="367C27A2" w:rsidR="008A4364" w:rsidRDefault="008A4364" w:rsidP="001B0D8A">
      <w:pPr>
        <w:pStyle w:val="NormalWeb"/>
        <w:shd w:val="clear" w:color="auto" w:fill="FFFFFF"/>
        <w:spacing w:before="0" w:beforeAutospacing="0" w:after="300" w:afterAutospacing="0"/>
        <w:jc w:val="both"/>
        <w:rPr>
          <w:rFonts w:ascii="Arial" w:hAnsi="Arial" w:cs="Arial"/>
          <w:color w:val="1F1F1F"/>
        </w:rPr>
      </w:pPr>
      <w:r>
        <w:rPr>
          <w:rFonts w:ascii="Arial" w:hAnsi="Arial" w:cs="Arial"/>
          <w:color w:val="1F1F1F"/>
        </w:rPr>
        <w:t>The guidance is detailed in the Institute of Licensing’s “Guidance on determining the suitability of applicants and licensees in the hackney and private hire traders”: ‘</w:t>
      </w:r>
      <w:hyperlink r:id="rId10" w:history="1">
        <w:r>
          <w:rPr>
            <w:rStyle w:val="Hyperlink"/>
            <w:rFonts w:ascii="Arial" w:hAnsi="Arial" w:cs="Arial"/>
            <w:b/>
            <w:bCs/>
            <w:color w:val="0360A6"/>
          </w:rPr>
          <w:t>https://instituteoflicensing.org/documents/Guidance_on_Suitability_Web_Version_(16_May_2018).pdf</w:t>
        </w:r>
      </w:hyperlink>
      <w:r>
        <w:rPr>
          <w:rFonts w:ascii="Arial" w:hAnsi="Arial" w:cs="Arial"/>
          <w:color w:val="1F1F1F"/>
        </w:rPr>
        <w:t>’.</w:t>
      </w:r>
    </w:p>
    <w:p w14:paraId="6B4A1932" w14:textId="77777777" w:rsidR="004F796B" w:rsidRDefault="004F796B" w:rsidP="006E240C">
      <w:pPr>
        <w:pStyle w:val="NoSpacing"/>
        <w:rPr>
          <w:rFonts w:ascii="Arial" w:hAnsi="Arial" w:cs="Arial"/>
          <w:sz w:val="24"/>
          <w:szCs w:val="24"/>
        </w:rPr>
      </w:pPr>
    </w:p>
    <w:p w14:paraId="14E49581" w14:textId="4BBE08EE" w:rsidR="00427905" w:rsidRPr="00906C1A" w:rsidRDefault="00427905" w:rsidP="007F508A">
      <w:pPr>
        <w:pStyle w:val="Heading1"/>
        <w:jc w:val="left"/>
      </w:pPr>
      <w:bookmarkStart w:id="9" w:name="_Toc176214322"/>
      <w:r w:rsidRPr="00906C1A">
        <w:t>H</w:t>
      </w:r>
      <w:r w:rsidR="00671708" w:rsidRPr="00906C1A">
        <w:t>ackney Carriage &amp; Private Hire Driver Licences</w:t>
      </w:r>
      <w:bookmarkEnd w:id="9"/>
    </w:p>
    <w:p w14:paraId="371917CC" w14:textId="77777777" w:rsidR="00CB0C3B" w:rsidRDefault="00CB0C3B" w:rsidP="00CB0C3B">
      <w:pPr>
        <w:pStyle w:val="NoSpacing"/>
        <w:rPr>
          <w:rFonts w:ascii="Arial" w:hAnsi="Arial" w:cs="Arial"/>
          <w:b/>
          <w:bCs/>
          <w:sz w:val="24"/>
          <w:szCs w:val="24"/>
        </w:rPr>
      </w:pPr>
      <w:bookmarkStart w:id="10" w:name="_Licence_requirements"/>
      <w:bookmarkEnd w:id="10"/>
    </w:p>
    <w:p w14:paraId="20483CD3" w14:textId="26A8DC53" w:rsidR="00010A0E" w:rsidRPr="00CB0C3B" w:rsidRDefault="00010A0E" w:rsidP="00CB0C3B">
      <w:pPr>
        <w:pStyle w:val="NoSpacing"/>
        <w:rPr>
          <w:rFonts w:ascii="Arial" w:hAnsi="Arial" w:cs="Arial"/>
          <w:b/>
          <w:bCs/>
          <w:sz w:val="24"/>
          <w:szCs w:val="24"/>
        </w:rPr>
      </w:pPr>
      <w:r w:rsidRPr="00CB0C3B">
        <w:rPr>
          <w:rFonts w:ascii="Arial" w:hAnsi="Arial" w:cs="Arial"/>
          <w:b/>
          <w:bCs/>
          <w:sz w:val="24"/>
          <w:szCs w:val="24"/>
        </w:rPr>
        <w:t xml:space="preserve">Licence </w:t>
      </w:r>
      <w:r w:rsidR="00D66D4D" w:rsidRPr="00CB0C3B">
        <w:rPr>
          <w:rFonts w:ascii="Arial" w:hAnsi="Arial" w:cs="Arial"/>
          <w:b/>
          <w:bCs/>
          <w:sz w:val="24"/>
          <w:szCs w:val="24"/>
        </w:rPr>
        <w:t>R</w:t>
      </w:r>
      <w:r w:rsidRPr="00CB0C3B">
        <w:rPr>
          <w:rFonts w:ascii="Arial" w:hAnsi="Arial" w:cs="Arial"/>
          <w:b/>
          <w:bCs/>
          <w:sz w:val="24"/>
          <w:szCs w:val="24"/>
        </w:rPr>
        <w:t>equirements</w:t>
      </w:r>
    </w:p>
    <w:p w14:paraId="0E521EA8" w14:textId="43D486D0" w:rsidR="00010A0E" w:rsidRDefault="00010A0E" w:rsidP="007F508A">
      <w:pPr>
        <w:pStyle w:val="NoSpacing"/>
        <w:jc w:val="both"/>
        <w:rPr>
          <w:rFonts w:ascii="Arial" w:hAnsi="Arial" w:cs="Arial"/>
          <w:sz w:val="24"/>
          <w:szCs w:val="24"/>
        </w:rPr>
      </w:pPr>
      <w:r w:rsidRPr="007F508A">
        <w:rPr>
          <w:rFonts w:ascii="Arial" w:hAnsi="Arial" w:cs="Arial"/>
          <w:sz w:val="24"/>
          <w:szCs w:val="24"/>
        </w:rPr>
        <w:t>Any person who drives a hackney carriage or private hire vehicle must hold the appropriate licence.</w:t>
      </w:r>
    </w:p>
    <w:p w14:paraId="6A2990F8" w14:textId="77777777" w:rsidR="00E9597B" w:rsidRPr="007F508A" w:rsidRDefault="00E9597B" w:rsidP="007F508A">
      <w:pPr>
        <w:pStyle w:val="NoSpacing"/>
        <w:jc w:val="both"/>
        <w:rPr>
          <w:rFonts w:ascii="Arial" w:hAnsi="Arial" w:cs="Arial"/>
          <w:sz w:val="24"/>
          <w:szCs w:val="24"/>
        </w:rPr>
      </w:pPr>
    </w:p>
    <w:p w14:paraId="7F6EC8C0" w14:textId="77777777" w:rsidR="00010A0E" w:rsidRDefault="00010A0E" w:rsidP="007F508A">
      <w:pPr>
        <w:pStyle w:val="NoSpacing"/>
        <w:jc w:val="both"/>
        <w:rPr>
          <w:rFonts w:ascii="Arial" w:hAnsi="Arial" w:cs="Arial"/>
          <w:sz w:val="24"/>
          <w:szCs w:val="24"/>
        </w:rPr>
      </w:pPr>
      <w:r w:rsidRPr="007F508A">
        <w:rPr>
          <w:rFonts w:ascii="Arial" w:hAnsi="Arial" w:cs="Arial"/>
          <w:sz w:val="24"/>
          <w:szCs w:val="24"/>
        </w:rPr>
        <w:t xml:space="preserve">Hackney carriage vehicle driver’s </w:t>
      </w:r>
      <w:proofErr w:type="spellStart"/>
      <w:r w:rsidRPr="007F508A">
        <w:rPr>
          <w:rFonts w:ascii="Arial" w:hAnsi="Arial" w:cs="Arial"/>
          <w:sz w:val="24"/>
          <w:szCs w:val="24"/>
        </w:rPr>
        <w:t>licences</w:t>
      </w:r>
      <w:proofErr w:type="spellEnd"/>
      <w:r w:rsidRPr="007F508A">
        <w:rPr>
          <w:rFonts w:ascii="Arial" w:hAnsi="Arial" w:cs="Arial"/>
          <w:sz w:val="24"/>
          <w:szCs w:val="24"/>
        </w:rPr>
        <w:t xml:space="preserve"> are issued in accordance with section 46 of the Town Police Clauses Act 1847.</w:t>
      </w:r>
    </w:p>
    <w:p w14:paraId="7D610FE2" w14:textId="77777777" w:rsidR="00D076F6" w:rsidRPr="007F508A" w:rsidRDefault="00D076F6" w:rsidP="007F508A">
      <w:pPr>
        <w:pStyle w:val="NoSpacing"/>
        <w:jc w:val="both"/>
        <w:rPr>
          <w:rFonts w:ascii="Arial" w:hAnsi="Arial" w:cs="Arial"/>
          <w:sz w:val="24"/>
          <w:szCs w:val="24"/>
        </w:rPr>
      </w:pPr>
    </w:p>
    <w:p w14:paraId="58187704" w14:textId="77777777" w:rsidR="00010A0E" w:rsidRDefault="00010A0E" w:rsidP="007F508A">
      <w:pPr>
        <w:pStyle w:val="NoSpacing"/>
        <w:jc w:val="both"/>
        <w:rPr>
          <w:rFonts w:ascii="Arial" w:hAnsi="Arial" w:cs="Arial"/>
          <w:sz w:val="24"/>
          <w:szCs w:val="24"/>
        </w:rPr>
      </w:pPr>
      <w:r w:rsidRPr="007F508A">
        <w:rPr>
          <w:rFonts w:ascii="Arial" w:hAnsi="Arial" w:cs="Arial"/>
          <w:sz w:val="24"/>
          <w:szCs w:val="24"/>
        </w:rPr>
        <w:t xml:space="preserve">Private hire vehicle driver’s </w:t>
      </w:r>
      <w:proofErr w:type="spellStart"/>
      <w:r w:rsidRPr="007F508A">
        <w:rPr>
          <w:rFonts w:ascii="Arial" w:hAnsi="Arial" w:cs="Arial"/>
          <w:sz w:val="24"/>
          <w:szCs w:val="24"/>
        </w:rPr>
        <w:t>licences</w:t>
      </w:r>
      <w:proofErr w:type="spellEnd"/>
      <w:r w:rsidRPr="007F508A">
        <w:rPr>
          <w:rFonts w:ascii="Arial" w:hAnsi="Arial" w:cs="Arial"/>
          <w:sz w:val="24"/>
          <w:szCs w:val="24"/>
        </w:rPr>
        <w:t xml:space="preserve"> are issued in accordance with section 51 of the Local Government (Miscellaneous Provisions) Act 1976.</w:t>
      </w:r>
    </w:p>
    <w:p w14:paraId="322C8F03" w14:textId="77777777" w:rsidR="002F7AB6" w:rsidRDefault="002F7AB6" w:rsidP="007F508A">
      <w:pPr>
        <w:pStyle w:val="NoSpacing"/>
        <w:jc w:val="both"/>
        <w:rPr>
          <w:rFonts w:ascii="Arial" w:hAnsi="Arial" w:cs="Arial"/>
          <w:sz w:val="24"/>
          <w:szCs w:val="24"/>
        </w:rPr>
      </w:pPr>
    </w:p>
    <w:p w14:paraId="7B971AB1" w14:textId="5E1E0C13" w:rsidR="002F7AB6" w:rsidRDefault="002F7AB6" w:rsidP="007F508A">
      <w:pPr>
        <w:pStyle w:val="NoSpacing"/>
        <w:jc w:val="both"/>
        <w:rPr>
          <w:rFonts w:ascii="Arial" w:hAnsi="Arial" w:cs="Arial"/>
          <w:sz w:val="24"/>
          <w:szCs w:val="24"/>
        </w:rPr>
      </w:pPr>
      <w:r w:rsidRPr="002F7AB6">
        <w:rPr>
          <w:rFonts w:ascii="Arial" w:hAnsi="Arial" w:cs="Arial"/>
          <w:sz w:val="24"/>
          <w:szCs w:val="24"/>
        </w:rPr>
        <w:t>Ceredigion County Council</w:t>
      </w:r>
      <w:r>
        <w:rPr>
          <w:rFonts w:ascii="Arial" w:hAnsi="Arial" w:cs="Arial"/>
          <w:sz w:val="24"/>
          <w:szCs w:val="24"/>
        </w:rPr>
        <w:t xml:space="preserve"> issues dual </w:t>
      </w:r>
      <w:proofErr w:type="spellStart"/>
      <w:r>
        <w:rPr>
          <w:rFonts w:ascii="Arial" w:hAnsi="Arial" w:cs="Arial"/>
          <w:sz w:val="24"/>
          <w:szCs w:val="24"/>
        </w:rPr>
        <w:t>licences</w:t>
      </w:r>
      <w:proofErr w:type="spellEnd"/>
      <w:r>
        <w:rPr>
          <w:rFonts w:ascii="Arial" w:hAnsi="Arial" w:cs="Arial"/>
          <w:sz w:val="24"/>
          <w:szCs w:val="24"/>
        </w:rPr>
        <w:t xml:space="preserve"> which </w:t>
      </w:r>
      <w:proofErr w:type="gramStart"/>
      <w:r>
        <w:rPr>
          <w:rFonts w:ascii="Arial" w:hAnsi="Arial" w:cs="Arial"/>
          <w:sz w:val="24"/>
          <w:szCs w:val="24"/>
        </w:rPr>
        <w:t>means</w:t>
      </w:r>
      <w:proofErr w:type="gramEnd"/>
      <w:r>
        <w:rPr>
          <w:rFonts w:ascii="Arial" w:hAnsi="Arial" w:cs="Arial"/>
          <w:sz w:val="24"/>
          <w:szCs w:val="24"/>
        </w:rPr>
        <w:t xml:space="preserve"> that anyone issued with a hackney carriage/private hire vehicle driver’s licence can drive both types of vehicles in their employment.</w:t>
      </w:r>
    </w:p>
    <w:p w14:paraId="7F5B7A24" w14:textId="77777777" w:rsidR="00E9597B" w:rsidRPr="007F508A" w:rsidRDefault="00E9597B" w:rsidP="007F508A">
      <w:pPr>
        <w:pStyle w:val="NoSpacing"/>
        <w:jc w:val="both"/>
        <w:rPr>
          <w:rFonts w:ascii="Arial" w:hAnsi="Arial" w:cs="Arial"/>
          <w:sz w:val="24"/>
          <w:szCs w:val="24"/>
        </w:rPr>
      </w:pPr>
    </w:p>
    <w:p w14:paraId="38C32140" w14:textId="01FF8955" w:rsidR="00E9597B" w:rsidRDefault="00010A0E" w:rsidP="007F508A">
      <w:pPr>
        <w:pStyle w:val="NoSpacing"/>
        <w:jc w:val="both"/>
        <w:rPr>
          <w:rFonts w:ascii="Arial" w:hAnsi="Arial" w:cs="Arial"/>
          <w:sz w:val="24"/>
          <w:szCs w:val="24"/>
        </w:rPr>
      </w:pPr>
      <w:r w:rsidRPr="007F508A">
        <w:rPr>
          <w:rFonts w:ascii="Arial" w:hAnsi="Arial" w:cs="Arial"/>
          <w:sz w:val="24"/>
          <w:szCs w:val="24"/>
        </w:rPr>
        <w:t xml:space="preserve">Any reference to ‘driver’s licence’ in this section will refer to </w:t>
      </w:r>
      <w:r w:rsidR="002F7AB6">
        <w:rPr>
          <w:rFonts w:ascii="Arial" w:hAnsi="Arial" w:cs="Arial"/>
          <w:sz w:val="24"/>
          <w:szCs w:val="24"/>
        </w:rPr>
        <w:t xml:space="preserve">a hackney carriage/private hire </w:t>
      </w:r>
      <w:proofErr w:type="gramStart"/>
      <w:r w:rsidR="002F7AB6">
        <w:rPr>
          <w:rFonts w:ascii="Arial" w:hAnsi="Arial" w:cs="Arial"/>
          <w:sz w:val="24"/>
          <w:szCs w:val="24"/>
        </w:rPr>
        <w:t xml:space="preserve">driver’s </w:t>
      </w:r>
      <w:proofErr w:type="spellStart"/>
      <w:r w:rsidR="002F7AB6">
        <w:rPr>
          <w:rFonts w:ascii="Arial" w:hAnsi="Arial" w:cs="Arial"/>
          <w:sz w:val="24"/>
          <w:szCs w:val="24"/>
        </w:rPr>
        <w:t>licences</w:t>
      </w:r>
      <w:proofErr w:type="spellEnd"/>
      <w:proofErr w:type="gramEnd"/>
      <w:r w:rsidR="009F6400" w:rsidRPr="007F508A">
        <w:rPr>
          <w:rFonts w:ascii="Arial" w:hAnsi="Arial" w:cs="Arial"/>
          <w:sz w:val="24"/>
          <w:szCs w:val="24"/>
        </w:rPr>
        <w:t>.</w:t>
      </w:r>
      <w:r w:rsidR="00545094">
        <w:rPr>
          <w:rFonts w:ascii="Arial" w:hAnsi="Arial" w:cs="Arial"/>
          <w:sz w:val="24"/>
          <w:szCs w:val="24"/>
        </w:rPr>
        <w:t xml:space="preserve">  The Licensing Authority will issue a dual </w:t>
      </w:r>
      <w:proofErr w:type="gramStart"/>
      <w:r w:rsidR="00545094">
        <w:rPr>
          <w:rFonts w:ascii="Arial" w:hAnsi="Arial" w:cs="Arial"/>
          <w:sz w:val="24"/>
          <w:szCs w:val="24"/>
        </w:rPr>
        <w:t>drivers</w:t>
      </w:r>
      <w:proofErr w:type="gramEnd"/>
      <w:r w:rsidR="00545094">
        <w:rPr>
          <w:rFonts w:ascii="Arial" w:hAnsi="Arial" w:cs="Arial"/>
          <w:sz w:val="24"/>
          <w:szCs w:val="24"/>
        </w:rPr>
        <w:t xml:space="preserve"> licence to applicants that are considered to be “fit and proper” to hold a licence, and this will permit the driving of both hackney carriage and private hire vehicles.</w:t>
      </w:r>
    </w:p>
    <w:p w14:paraId="40755950" w14:textId="77777777" w:rsidR="00545094" w:rsidRDefault="00545094" w:rsidP="007F508A">
      <w:pPr>
        <w:pStyle w:val="NoSpacing"/>
        <w:jc w:val="both"/>
        <w:rPr>
          <w:rFonts w:ascii="Arial" w:hAnsi="Arial" w:cs="Arial"/>
          <w:sz w:val="24"/>
          <w:szCs w:val="24"/>
        </w:rPr>
      </w:pPr>
    </w:p>
    <w:p w14:paraId="1B090AA0" w14:textId="77777777" w:rsidR="003C049C" w:rsidRPr="00CB0C3B" w:rsidRDefault="003C049C" w:rsidP="00CB0C3B">
      <w:pPr>
        <w:pStyle w:val="NoSpacing"/>
        <w:jc w:val="both"/>
        <w:rPr>
          <w:rFonts w:ascii="Arial" w:hAnsi="Arial" w:cs="Arial"/>
          <w:b/>
          <w:bCs/>
          <w:sz w:val="24"/>
          <w:szCs w:val="24"/>
        </w:rPr>
      </w:pPr>
      <w:bookmarkStart w:id="11" w:name="_Licence_Duration"/>
      <w:bookmarkEnd w:id="11"/>
      <w:r w:rsidRPr="00CB0C3B">
        <w:rPr>
          <w:rFonts w:ascii="Arial" w:hAnsi="Arial" w:cs="Arial"/>
          <w:b/>
          <w:bCs/>
          <w:sz w:val="24"/>
          <w:szCs w:val="24"/>
        </w:rPr>
        <w:t>Licence Duration</w:t>
      </w:r>
    </w:p>
    <w:p w14:paraId="44E96F72" w14:textId="33C1CB86" w:rsidR="003C049C" w:rsidRPr="00F24B78" w:rsidRDefault="003C049C" w:rsidP="00F24B78">
      <w:pPr>
        <w:pStyle w:val="NoSpacing"/>
        <w:jc w:val="both"/>
        <w:rPr>
          <w:rFonts w:ascii="Arial" w:hAnsi="Arial" w:cs="Arial"/>
          <w:sz w:val="24"/>
          <w:szCs w:val="24"/>
        </w:rPr>
      </w:pPr>
      <w:r w:rsidRPr="00F24B78">
        <w:rPr>
          <w:rFonts w:ascii="Arial" w:hAnsi="Arial" w:cs="Arial"/>
          <w:sz w:val="24"/>
          <w:szCs w:val="24"/>
        </w:rPr>
        <w:t xml:space="preserve">Driver </w:t>
      </w:r>
      <w:proofErr w:type="spellStart"/>
      <w:r w:rsidRPr="00F24B78">
        <w:rPr>
          <w:rFonts w:ascii="Arial" w:hAnsi="Arial" w:cs="Arial"/>
          <w:sz w:val="24"/>
          <w:szCs w:val="24"/>
        </w:rPr>
        <w:t>licences</w:t>
      </w:r>
      <w:proofErr w:type="spellEnd"/>
      <w:r w:rsidRPr="00F24B78">
        <w:rPr>
          <w:rFonts w:ascii="Arial" w:hAnsi="Arial" w:cs="Arial"/>
          <w:sz w:val="24"/>
          <w:szCs w:val="24"/>
        </w:rPr>
        <w:t xml:space="preserve"> </w:t>
      </w:r>
      <w:r w:rsidR="00BD74CA" w:rsidRPr="00F24B78">
        <w:rPr>
          <w:rFonts w:ascii="Arial" w:hAnsi="Arial" w:cs="Arial"/>
          <w:sz w:val="24"/>
          <w:szCs w:val="24"/>
        </w:rPr>
        <w:t>may</w:t>
      </w:r>
      <w:r w:rsidRPr="00F24B78">
        <w:rPr>
          <w:rFonts w:ascii="Arial" w:hAnsi="Arial" w:cs="Arial"/>
          <w:sz w:val="24"/>
          <w:szCs w:val="24"/>
        </w:rPr>
        <w:t xml:space="preserve"> be granted for a </w:t>
      </w:r>
      <w:r w:rsidR="00ED76FF" w:rsidRPr="00F24B78">
        <w:rPr>
          <w:rFonts w:ascii="Arial" w:hAnsi="Arial" w:cs="Arial"/>
          <w:sz w:val="24"/>
          <w:szCs w:val="24"/>
        </w:rPr>
        <w:t xml:space="preserve">maximum </w:t>
      </w:r>
      <w:r w:rsidRPr="00F24B78">
        <w:rPr>
          <w:rFonts w:ascii="Arial" w:hAnsi="Arial" w:cs="Arial"/>
          <w:sz w:val="24"/>
          <w:szCs w:val="24"/>
        </w:rPr>
        <w:t xml:space="preserve">period of </w:t>
      </w:r>
      <w:r w:rsidR="002F7AB6">
        <w:rPr>
          <w:rFonts w:ascii="Arial" w:hAnsi="Arial" w:cs="Arial"/>
          <w:sz w:val="24"/>
          <w:szCs w:val="24"/>
        </w:rPr>
        <w:t>three</w:t>
      </w:r>
      <w:r w:rsidRPr="00F24B78">
        <w:rPr>
          <w:rFonts w:ascii="Arial" w:hAnsi="Arial" w:cs="Arial"/>
          <w:sz w:val="24"/>
          <w:szCs w:val="24"/>
        </w:rPr>
        <w:t xml:space="preserve"> </w:t>
      </w:r>
      <w:proofErr w:type="gramStart"/>
      <w:r w:rsidRPr="00F24B78">
        <w:rPr>
          <w:rFonts w:ascii="Arial" w:hAnsi="Arial" w:cs="Arial"/>
          <w:sz w:val="24"/>
          <w:szCs w:val="24"/>
        </w:rPr>
        <w:t>years,</w:t>
      </w:r>
      <w:proofErr w:type="gramEnd"/>
      <w:r w:rsidRPr="00F24B78">
        <w:rPr>
          <w:rFonts w:ascii="Arial" w:hAnsi="Arial" w:cs="Arial"/>
          <w:sz w:val="24"/>
          <w:szCs w:val="24"/>
        </w:rPr>
        <w:t xml:space="preserve"> however the Licensing Authority does have the discretion to issue a licence for a shorter duration </w:t>
      </w:r>
      <w:r w:rsidR="002A6FDE" w:rsidRPr="00F24B78">
        <w:rPr>
          <w:rFonts w:ascii="Arial" w:hAnsi="Arial" w:cs="Arial"/>
          <w:sz w:val="24"/>
          <w:szCs w:val="24"/>
        </w:rPr>
        <w:t>if</w:t>
      </w:r>
      <w:r w:rsidRPr="00F24B78">
        <w:rPr>
          <w:rFonts w:ascii="Arial" w:hAnsi="Arial" w:cs="Arial"/>
          <w:sz w:val="24"/>
          <w:szCs w:val="24"/>
        </w:rPr>
        <w:t xml:space="preserve"> it is considered to be appropriate in the circumstances of the individual case, or at the request of the applicant.</w:t>
      </w:r>
    </w:p>
    <w:p w14:paraId="1D0D0966" w14:textId="77777777" w:rsidR="00504AE3" w:rsidRPr="00F24B78" w:rsidRDefault="00504AE3" w:rsidP="00F24B78">
      <w:pPr>
        <w:pStyle w:val="NoSpacing"/>
        <w:jc w:val="both"/>
        <w:rPr>
          <w:rFonts w:ascii="Arial" w:hAnsi="Arial" w:cs="Arial"/>
          <w:sz w:val="24"/>
          <w:szCs w:val="24"/>
        </w:rPr>
      </w:pPr>
    </w:p>
    <w:p w14:paraId="29948A52" w14:textId="77777777" w:rsidR="00010A0E" w:rsidRPr="00CB0C3B" w:rsidRDefault="00010A0E" w:rsidP="00CB0C3B">
      <w:pPr>
        <w:pStyle w:val="NoSpacing"/>
        <w:rPr>
          <w:rFonts w:ascii="Arial" w:hAnsi="Arial" w:cs="Arial"/>
          <w:b/>
          <w:bCs/>
          <w:sz w:val="24"/>
          <w:szCs w:val="24"/>
        </w:rPr>
      </w:pPr>
      <w:bookmarkStart w:id="12" w:name="_Application_Process"/>
      <w:bookmarkEnd w:id="12"/>
      <w:r w:rsidRPr="00CB0C3B">
        <w:rPr>
          <w:rFonts w:ascii="Arial" w:hAnsi="Arial" w:cs="Arial"/>
          <w:b/>
          <w:bCs/>
          <w:sz w:val="24"/>
          <w:szCs w:val="24"/>
        </w:rPr>
        <w:t>Application Process</w:t>
      </w:r>
    </w:p>
    <w:p w14:paraId="623F3F4E" w14:textId="01731B86" w:rsidR="0004235E" w:rsidRDefault="00010A0E" w:rsidP="00BC1666">
      <w:pPr>
        <w:pStyle w:val="NoSpacing"/>
        <w:rPr>
          <w:rFonts w:ascii="Arial" w:hAnsi="Arial" w:cs="Arial"/>
          <w:sz w:val="24"/>
          <w:szCs w:val="24"/>
        </w:rPr>
      </w:pPr>
      <w:r w:rsidRPr="00BC1666">
        <w:rPr>
          <w:rFonts w:ascii="Arial" w:hAnsi="Arial" w:cs="Arial"/>
          <w:sz w:val="24"/>
          <w:szCs w:val="24"/>
        </w:rPr>
        <w:t xml:space="preserve">The application procedure and guidance for obtaining a hackney carriage/private hire driver’s licence is detailed in </w:t>
      </w:r>
      <w:r w:rsidR="006C49A6" w:rsidRPr="00BC1666">
        <w:rPr>
          <w:rFonts w:ascii="Arial" w:hAnsi="Arial" w:cs="Arial"/>
          <w:b/>
          <w:bCs/>
          <w:sz w:val="24"/>
          <w:szCs w:val="24"/>
        </w:rPr>
        <w:t>Annex</w:t>
      </w:r>
      <w:r w:rsidR="00A271D1" w:rsidRPr="00BC1666">
        <w:rPr>
          <w:rFonts w:ascii="Arial" w:hAnsi="Arial" w:cs="Arial"/>
          <w:b/>
          <w:bCs/>
          <w:sz w:val="24"/>
          <w:szCs w:val="24"/>
        </w:rPr>
        <w:t xml:space="preserve"> </w:t>
      </w:r>
      <w:r w:rsidR="002F7AB6">
        <w:rPr>
          <w:rFonts w:ascii="Arial" w:hAnsi="Arial" w:cs="Arial"/>
          <w:b/>
          <w:bCs/>
          <w:sz w:val="24"/>
          <w:szCs w:val="24"/>
        </w:rPr>
        <w:t>2</w:t>
      </w:r>
      <w:r w:rsidRPr="00BC1666">
        <w:rPr>
          <w:rFonts w:ascii="Arial" w:hAnsi="Arial" w:cs="Arial"/>
          <w:sz w:val="24"/>
          <w:szCs w:val="24"/>
        </w:rPr>
        <w:t>.</w:t>
      </w:r>
    </w:p>
    <w:p w14:paraId="214F0B4E" w14:textId="77777777" w:rsidR="004F796B" w:rsidRDefault="004F796B" w:rsidP="00BC1666">
      <w:pPr>
        <w:pStyle w:val="NoSpacing"/>
        <w:rPr>
          <w:rFonts w:ascii="Arial" w:hAnsi="Arial" w:cs="Arial"/>
          <w:sz w:val="24"/>
          <w:szCs w:val="24"/>
        </w:rPr>
      </w:pPr>
    </w:p>
    <w:p w14:paraId="6640D1CF" w14:textId="77777777" w:rsidR="00010A0E" w:rsidRPr="00CB0C3B" w:rsidRDefault="00010A0E" w:rsidP="00CB0C3B">
      <w:pPr>
        <w:pStyle w:val="NoSpacing"/>
        <w:rPr>
          <w:rFonts w:ascii="Arial" w:hAnsi="Arial" w:cs="Arial"/>
          <w:b/>
          <w:bCs/>
          <w:sz w:val="24"/>
          <w:szCs w:val="24"/>
        </w:rPr>
      </w:pPr>
      <w:bookmarkStart w:id="13" w:name="_Fitness_and_Propriety"/>
      <w:bookmarkEnd w:id="13"/>
      <w:r w:rsidRPr="00CB0C3B">
        <w:rPr>
          <w:rFonts w:ascii="Arial" w:hAnsi="Arial" w:cs="Arial"/>
          <w:b/>
          <w:bCs/>
          <w:sz w:val="24"/>
          <w:szCs w:val="24"/>
        </w:rPr>
        <w:t>Fitness and Propriety</w:t>
      </w:r>
    </w:p>
    <w:p w14:paraId="5FBDF001" w14:textId="7D997407" w:rsidR="00010A0E" w:rsidRDefault="00010A0E" w:rsidP="00914B73">
      <w:pPr>
        <w:pStyle w:val="NoSpacing"/>
        <w:jc w:val="both"/>
        <w:rPr>
          <w:rFonts w:ascii="Arial" w:hAnsi="Arial" w:cs="Arial"/>
          <w:sz w:val="24"/>
          <w:szCs w:val="24"/>
        </w:rPr>
      </w:pPr>
      <w:r w:rsidRPr="00914B73">
        <w:rPr>
          <w:rFonts w:ascii="Arial" w:hAnsi="Arial" w:cs="Arial"/>
          <w:sz w:val="24"/>
          <w:szCs w:val="24"/>
        </w:rPr>
        <w:t>The purpose of the following pre-requisites of licensing is to assist the Licensing Authority in determining whether an applicant/driver is a ‘fit and proper’ person to hold a licence, or to continue to hold a licence.</w:t>
      </w:r>
    </w:p>
    <w:p w14:paraId="31A95B47" w14:textId="77777777" w:rsidR="00914B73" w:rsidRPr="00914B73" w:rsidRDefault="00914B73" w:rsidP="00914B73">
      <w:pPr>
        <w:pStyle w:val="NoSpacing"/>
        <w:jc w:val="both"/>
        <w:rPr>
          <w:rFonts w:ascii="Arial" w:hAnsi="Arial" w:cs="Arial"/>
          <w:sz w:val="24"/>
          <w:szCs w:val="24"/>
        </w:rPr>
      </w:pPr>
    </w:p>
    <w:p w14:paraId="14AD2F3B" w14:textId="77777777" w:rsidR="00010A0E" w:rsidRDefault="00010A0E" w:rsidP="00914B73">
      <w:pPr>
        <w:pStyle w:val="NoSpacing"/>
        <w:jc w:val="both"/>
        <w:rPr>
          <w:rFonts w:ascii="Arial" w:hAnsi="Arial" w:cs="Arial"/>
          <w:sz w:val="24"/>
          <w:szCs w:val="24"/>
        </w:rPr>
      </w:pPr>
      <w:r w:rsidRPr="00914B73">
        <w:rPr>
          <w:rFonts w:ascii="Arial" w:hAnsi="Arial" w:cs="Arial"/>
          <w:sz w:val="24"/>
          <w:szCs w:val="24"/>
        </w:rPr>
        <w:lastRenderedPageBreak/>
        <w:t>In the absence of a legal definition of ‘fit and proper’ the Licensing Authority will use the following test:</w:t>
      </w:r>
    </w:p>
    <w:p w14:paraId="6B30A40B" w14:textId="77777777" w:rsidR="00685B3E" w:rsidRPr="00914B73" w:rsidRDefault="00685B3E" w:rsidP="00914B73">
      <w:pPr>
        <w:pStyle w:val="NoSpacing"/>
        <w:jc w:val="both"/>
        <w:rPr>
          <w:rFonts w:ascii="Arial" w:hAnsi="Arial" w:cs="Arial"/>
          <w:sz w:val="24"/>
          <w:szCs w:val="24"/>
        </w:rPr>
      </w:pPr>
    </w:p>
    <w:p w14:paraId="52F9AE3E" w14:textId="11619F9E" w:rsidR="00010A0E" w:rsidRPr="002F7AB6" w:rsidRDefault="00010A0E" w:rsidP="00914B73">
      <w:pPr>
        <w:spacing w:line="276" w:lineRule="auto"/>
        <w:jc w:val="both"/>
        <w:rPr>
          <w:rFonts w:ascii="Arial" w:hAnsi="Arial" w:cs="Arial"/>
          <w:iCs/>
          <w:sz w:val="24"/>
          <w:szCs w:val="24"/>
        </w:rPr>
      </w:pPr>
      <w:r w:rsidRPr="002F7AB6">
        <w:rPr>
          <w:rFonts w:ascii="Arial" w:eastAsia="Calibri" w:hAnsi="Arial" w:cs="Arial"/>
          <w:b/>
          <w:bCs/>
          <w:iCs/>
          <w:color w:val="000000" w:themeColor="text1"/>
          <w:sz w:val="24"/>
          <w:szCs w:val="24"/>
        </w:rPr>
        <w:t xml:space="preserve">Without any prejudice, and based on the information before </w:t>
      </w:r>
      <w:r w:rsidR="002F7AB6" w:rsidRPr="002F7AB6">
        <w:rPr>
          <w:rFonts w:ascii="Arial" w:eastAsia="Calibri" w:hAnsi="Arial" w:cs="Arial"/>
          <w:b/>
          <w:bCs/>
          <w:iCs/>
          <w:color w:val="000000" w:themeColor="text1"/>
          <w:sz w:val="24"/>
          <w:szCs w:val="24"/>
        </w:rPr>
        <w:t>you</w:t>
      </w:r>
      <w:r w:rsidRPr="002F7AB6">
        <w:rPr>
          <w:rFonts w:ascii="Arial" w:eastAsia="Calibri" w:hAnsi="Arial" w:cs="Arial"/>
          <w:b/>
          <w:bCs/>
          <w:iCs/>
          <w:color w:val="000000" w:themeColor="text1"/>
          <w:sz w:val="24"/>
          <w:szCs w:val="24"/>
        </w:rPr>
        <w:t xml:space="preserve">, would </w:t>
      </w:r>
      <w:r w:rsidR="002F7AB6" w:rsidRPr="002F7AB6">
        <w:rPr>
          <w:rFonts w:ascii="Arial" w:eastAsia="Calibri" w:hAnsi="Arial" w:cs="Arial"/>
          <w:b/>
          <w:bCs/>
          <w:iCs/>
          <w:color w:val="000000" w:themeColor="text1"/>
          <w:sz w:val="24"/>
          <w:szCs w:val="24"/>
        </w:rPr>
        <w:t>you allow a person for whom you care, regardless of their condition, to travel alone in a vehicle driven by this person at any time of day or night?</w:t>
      </w:r>
    </w:p>
    <w:p w14:paraId="4F9E691F" w14:textId="48AC9C7A" w:rsidR="00D422C1" w:rsidRDefault="00D422C1" w:rsidP="00914B73">
      <w:pPr>
        <w:pStyle w:val="NoSpacing"/>
        <w:jc w:val="both"/>
        <w:rPr>
          <w:rFonts w:ascii="Arial" w:hAnsi="Arial" w:cs="Arial"/>
          <w:sz w:val="24"/>
          <w:szCs w:val="24"/>
        </w:rPr>
      </w:pPr>
      <w:r w:rsidRPr="00914B73">
        <w:rPr>
          <w:rFonts w:ascii="Arial" w:hAnsi="Arial" w:cs="Arial"/>
          <w:sz w:val="24"/>
          <w:szCs w:val="24"/>
        </w:rPr>
        <w:t>In order to further assist in understanding the interpretation of this definition, the Licensing Authority will be considering issues that assist them in determining whether or not applicants are safe drivers with a good driving record, are mentally and physically fit, are honest, and that they are persons who would not take advantage of their position to abuse, assault or defraud members of the public.</w:t>
      </w:r>
    </w:p>
    <w:p w14:paraId="1CC094FD" w14:textId="77777777" w:rsidR="00914B73" w:rsidRPr="00914B73" w:rsidRDefault="00914B73" w:rsidP="00914B73">
      <w:pPr>
        <w:pStyle w:val="NoSpacing"/>
        <w:jc w:val="both"/>
        <w:rPr>
          <w:rFonts w:ascii="Arial" w:hAnsi="Arial" w:cs="Arial"/>
          <w:sz w:val="24"/>
          <w:szCs w:val="24"/>
        </w:rPr>
      </w:pPr>
    </w:p>
    <w:p w14:paraId="0B33B9FC" w14:textId="77777777" w:rsidR="00D422C1" w:rsidRDefault="00D422C1" w:rsidP="00914B73">
      <w:pPr>
        <w:pStyle w:val="NoSpacing"/>
        <w:jc w:val="both"/>
        <w:rPr>
          <w:rFonts w:ascii="Arial" w:hAnsi="Arial" w:cs="Arial"/>
          <w:sz w:val="24"/>
          <w:szCs w:val="24"/>
        </w:rPr>
      </w:pPr>
      <w:r w:rsidRPr="00914B73">
        <w:rPr>
          <w:rFonts w:ascii="Arial" w:hAnsi="Arial" w:cs="Arial"/>
          <w:sz w:val="24"/>
          <w:szCs w:val="24"/>
        </w:rPr>
        <w:t>When assessing the fitness of an applicant to hold a driver licence, the Licensing Authority will consider the applicant’s criminal history as a whole, together with all other relevant evidence, information and intelligence including their history (e.g. complaints and commendations from the public, compliance with licence conditions and willingness to co-operate with licensing officers) whilst holding a licence from the Licensing Authority or any other authority. Particular attention will be given to patterns of behaviour, irrespective of the time-scale over which they have occurred, both in terms of proven criminal offences and other behaviour/conduct that may indicate the safety and welfare of the public may be at risk from the applicant.</w:t>
      </w:r>
    </w:p>
    <w:p w14:paraId="2DD192CB" w14:textId="77777777" w:rsidR="00914B73" w:rsidRPr="00914B73" w:rsidRDefault="00914B73" w:rsidP="00914B73">
      <w:pPr>
        <w:pStyle w:val="NoSpacing"/>
        <w:jc w:val="both"/>
        <w:rPr>
          <w:rFonts w:ascii="Arial" w:hAnsi="Arial" w:cs="Arial"/>
          <w:sz w:val="24"/>
          <w:szCs w:val="24"/>
        </w:rPr>
      </w:pPr>
    </w:p>
    <w:p w14:paraId="5A72A55A" w14:textId="333BA4FC" w:rsidR="00D422C1" w:rsidRPr="00914B73" w:rsidRDefault="00D422C1" w:rsidP="00914B73">
      <w:pPr>
        <w:pStyle w:val="NoSpacing"/>
        <w:jc w:val="both"/>
        <w:rPr>
          <w:rFonts w:ascii="Arial" w:hAnsi="Arial" w:cs="Arial"/>
          <w:sz w:val="24"/>
          <w:szCs w:val="24"/>
        </w:rPr>
      </w:pPr>
      <w:r w:rsidRPr="00914B73">
        <w:rPr>
          <w:rFonts w:ascii="Arial" w:hAnsi="Arial" w:cs="Arial"/>
          <w:sz w:val="24"/>
          <w:szCs w:val="24"/>
        </w:rPr>
        <w:t>It must also be recognised that the Licensing Authority will consider all criminal history, behaviour and conduct irrespective of whether the specific history, behaviour or conduct occurred whilst applicants were directly engaged in hackney carriage or private hire licensed work at the time or whether they occurred during the applicants’ own personal time. The Licensing Authority considers a person or individual who has a propensity to commit offences and/or demonstrate unacceptable conduct whilst not engaged in hackney carriage or private hire work to be equally as serious as offences and/or unacceptable conduct committed whilst engaged in hackney carriage or private hire work.</w:t>
      </w:r>
    </w:p>
    <w:p w14:paraId="3121C9F6" w14:textId="77777777" w:rsidR="00914B73" w:rsidRPr="00914B73" w:rsidRDefault="00914B73" w:rsidP="00914B73">
      <w:pPr>
        <w:pStyle w:val="NoSpacing"/>
        <w:jc w:val="both"/>
        <w:rPr>
          <w:rFonts w:ascii="Arial" w:hAnsi="Arial" w:cs="Arial"/>
          <w:sz w:val="24"/>
          <w:szCs w:val="24"/>
        </w:rPr>
      </w:pPr>
    </w:p>
    <w:p w14:paraId="714AE9F7" w14:textId="05FC0A3F" w:rsidR="00914B73" w:rsidRPr="00914B73" w:rsidRDefault="00D422C1" w:rsidP="00914B73">
      <w:pPr>
        <w:pStyle w:val="NoSpacing"/>
        <w:jc w:val="both"/>
        <w:rPr>
          <w:rFonts w:ascii="Arial" w:hAnsi="Arial" w:cs="Arial"/>
          <w:sz w:val="24"/>
          <w:szCs w:val="24"/>
        </w:rPr>
      </w:pPr>
      <w:r w:rsidRPr="00914B73">
        <w:rPr>
          <w:rFonts w:ascii="Arial" w:hAnsi="Arial" w:cs="Arial"/>
          <w:sz w:val="24"/>
          <w:szCs w:val="24"/>
        </w:rPr>
        <w:t>The Licensing Authority takes into account significantly that drivers may carry vulnerable members of the public such as elderly persons, unaccompanied children, disabled persons, lone women, foreign visitors and persons who are incapacitated from alcohol or other substances.</w:t>
      </w:r>
    </w:p>
    <w:p w14:paraId="7D201E8E" w14:textId="77777777" w:rsidR="00914B73" w:rsidRPr="00914B73" w:rsidRDefault="00914B73" w:rsidP="00914B73">
      <w:pPr>
        <w:pStyle w:val="NoSpacing"/>
        <w:jc w:val="both"/>
        <w:rPr>
          <w:rFonts w:ascii="Arial" w:hAnsi="Arial" w:cs="Arial"/>
          <w:sz w:val="24"/>
          <w:szCs w:val="24"/>
        </w:rPr>
      </w:pPr>
    </w:p>
    <w:p w14:paraId="3C203488" w14:textId="77777777" w:rsidR="00BF05C4" w:rsidRPr="00FC2972" w:rsidRDefault="008C4736" w:rsidP="00914B73">
      <w:pPr>
        <w:pStyle w:val="NoSpacing"/>
        <w:jc w:val="both"/>
        <w:rPr>
          <w:rFonts w:ascii="Arial" w:hAnsi="Arial" w:cs="Arial"/>
          <w:sz w:val="24"/>
          <w:szCs w:val="24"/>
        </w:rPr>
      </w:pPr>
      <w:r w:rsidRPr="00914B73">
        <w:rPr>
          <w:rFonts w:ascii="Arial" w:hAnsi="Arial" w:cs="Arial"/>
          <w:sz w:val="24"/>
          <w:szCs w:val="24"/>
        </w:rPr>
        <w:t xml:space="preserve">In order to assess the suitability of applicants and licence holders the licensing authority will have regard to the Institute of </w:t>
      </w:r>
      <w:r w:rsidRPr="00FC2972">
        <w:rPr>
          <w:rFonts w:ascii="Arial" w:hAnsi="Arial" w:cs="Arial"/>
          <w:sz w:val="24"/>
          <w:szCs w:val="24"/>
        </w:rPr>
        <w:t xml:space="preserve">Licensing’s ‘Guidance on determining the suitability of applicants and licensees in the hackney and private hire trades’ April 2018. </w:t>
      </w:r>
    </w:p>
    <w:p w14:paraId="29AC272F" w14:textId="77777777" w:rsidR="00BF05C4" w:rsidRDefault="00BF05C4" w:rsidP="00914B73">
      <w:pPr>
        <w:pStyle w:val="NoSpacing"/>
        <w:jc w:val="both"/>
        <w:rPr>
          <w:rFonts w:ascii="Arial" w:hAnsi="Arial" w:cs="Arial"/>
          <w:sz w:val="24"/>
          <w:szCs w:val="24"/>
        </w:rPr>
      </w:pPr>
    </w:p>
    <w:p w14:paraId="1EFE7DED" w14:textId="6A4A89ED" w:rsidR="00427905" w:rsidRDefault="008C4736" w:rsidP="00914B73">
      <w:pPr>
        <w:pStyle w:val="NoSpacing"/>
        <w:jc w:val="both"/>
        <w:rPr>
          <w:rFonts w:ascii="Arial" w:hAnsi="Arial" w:cs="Arial"/>
          <w:sz w:val="24"/>
          <w:szCs w:val="24"/>
        </w:rPr>
      </w:pPr>
      <w:r w:rsidRPr="00914B73">
        <w:rPr>
          <w:rFonts w:ascii="Arial" w:hAnsi="Arial" w:cs="Arial"/>
          <w:sz w:val="24"/>
          <w:szCs w:val="24"/>
        </w:rPr>
        <w:t xml:space="preserve">The guidance is detailed in </w:t>
      </w:r>
      <w:r w:rsidR="006C49A6" w:rsidRPr="00914B73">
        <w:rPr>
          <w:rFonts w:ascii="Arial" w:hAnsi="Arial" w:cs="Arial"/>
          <w:b/>
          <w:bCs/>
          <w:sz w:val="24"/>
          <w:szCs w:val="24"/>
        </w:rPr>
        <w:t>A</w:t>
      </w:r>
      <w:r w:rsidR="00512BFC">
        <w:rPr>
          <w:rFonts w:ascii="Arial" w:hAnsi="Arial" w:cs="Arial"/>
          <w:b/>
          <w:bCs/>
          <w:sz w:val="24"/>
          <w:szCs w:val="24"/>
        </w:rPr>
        <w:t>ppendix</w:t>
      </w:r>
      <w:r w:rsidR="00A271D1" w:rsidRPr="00914B73">
        <w:rPr>
          <w:rFonts w:ascii="Arial" w:hAnsi="Arial" w:cs="Arial"/>
          <w:b/>
          <w:bCs/>
          <w:sz w:val="24"/>
          <w:szCs w:val="24"/>
        </w:rPr>
        <w:t xml:space="preserve"> </w:t>
      </w:r>
      <w:r w:rsidR="001F48D9">
        <w:rPr>
          <w:rFonts w:ascii="Arial" w:hAnsi="Arial" w:cs="Arial"/>
          <w:b/>
          <w:bCs/>
          <w:sz w:val="24"/>
          <w:szCs w:val="24"/>
        </w:rPr>
        <w:t>3</w:t>
      </w:r>
      <w:r w:rsidRPr="00914B73">
        <w:rPr>
          <w:rFonts w:ascii="Arial" w:hAnsi="Arial" w:cs="Arial"/>
          <w:sz w:val="24"/>
          <w:szCs w:val="24"/>
        </w:rPr>
        <w:t>.</w:t>
      </w:r>
    </w:p>
    <w:p w14:paraId="3FEAF6EC" w14:textId="77777777" w:rsidR="005E472E" w:rsidRDefault="005E472E" w:rsidP="00894A08">
      <w:pPr>
        <w:pStyle w:val="NoSpacing"/>
        <w:rPr>
          <w:rFonts w:ascii="Arial" w:hAnsi="Arial" w:cs="Arial"/>
          <w:b/>
          <w:bCs/>
          <w:sz w:val="24"/>
          <w:szCs w:val="24"/>
        </w:rPr>
      </w:pPr>
    </w:p>
    <w:p w14:paraId="1F830CB0" w14:textId="45C55F6F" w:rsidR="00894A08" w:rsidRPr="00CB0C3B" w:rsidRDefault="00894A08" w:rsidP="00894A08">
      <w:pPr>
        <w:pStyle w:val="NoSpacing"/>
        <w:rPr>
          <w:rFonts w:ascii="Arial" w:hAnsi="Arial" w:cs="Arial"/>
          <w:b/>
          <w:bCs/>
          <w:sz w:val="24"/>
          <w:szCs w:val="24"/>
        </w:rPr>
      </w:pPr>
      <w:r w:rsidRPr="00CB0C3B">
        <w:rPr>
          <w:rFonts w:ascii="Arial" w:hAnsi="Arial" w:cs="Arial"/>
          <w:b/>
          <w:bCs/>
          <w:sz w:val="24"/>
          <w:szCs w:val="24"/>
        </w:rPr>
        <w:t>DBS check</w:t>
      </w:r>
    </w:p>
    <w:p w14:paraId="38B2B23B" w14:textId="77777777" w:rsidR="00894A08" w:rsidRPr="007C2AF3" w:rsidRDefault="00894A08" w:rsidP="00894A08">
      <w:pPr>
        <w:pStyle w:val="NoSpacing"/>
        <w:jc w:val="both"/>
        <w:rPr>
          <w:rFonts w:ascii="Arial" w:hAnsi="Arial" w:cs="Arial"/>
          <w:sz w:val="24"/>
          <w:szCs w:val="24"/>
        </w:rPr>
      </w:pPr>
      <w:r w:rsidRPr="007C2AF3">
        <w:rPr>
          <w:rFonts w:ascii="Arial" w:hAnsi="Arial" w:cs="Arial"/>
          <w:sz w:val="24"/>
          <w:szCs w:val="24"/>
        </w:rPr>
        <w:t>In order to satisfy the authority that they are a ‘fit and proper’ person, all applicants for the role of a hackney carriage and private hire vehicle driver will undergo an Enhanced Disclosure and Barring Service (DBS) check, which includes a check of the children and adult barred lists. For licensed drivers this check will be repeated every 6 months.</w:t>
      </w:r>
    </w:p>
    <w:p w14:paraId="3A6C4B64" w14:textId="77777777" w:rsidR="00894A08" w:rsidRPr="007C2AF3" w:rsidRDefault="00894A08" w:rsidP="00894A08">
      <w:pPr>
        <w:pStyle w:val="NoSpacing"/>
        <w:jc w:val="both"/>
        <w:rPr>
          <w:rFonts w:ascii="Arial" w:hAnsi="Arial" w:cs="Arial"/>
          <w:sz w:val="24"/>
          <w:szCs w:val="24"/>
        </w:rPr>
      </w:pPr>
    </w:p>
    <w:p w14:paraId="679504FB" w14:textId="77777777" w:rsidR="00894A08" w:rsidRPr="007C2AF3" w:rsidRDefault="00894A08" w:rsidP="00894A08">
      <w:pPr>
        <w:pStyle w:val="NoSpacing"/>
        <w:jc w:val="both"/>
        <w:rPr>
          <w:rFonts w:ascii="Arial" w:hAnsi="Arial" w:cs="Arial"/>
          <w:sz w:val="24"/>
          <w:szCs w:val="24"/>
        </w:rPr>
      </w:pPr>
      <w:r w:rsidRPr="007C2AF3">
        <w:rPr>
          <w:rFonts w:ascii="Arial" w:hAnsi="Arial" w:cs="Arial"/>
          <w:sz w:val="24"/>
          <w:szCs w:val="24"/>
        </w:rPr>
        <w:t>All applicants/licence holders must sign up to the DBS Update Service and maintain their subscription for the duration of their licence. The licence holder must give permission for the Licensing authority to undertake checks of their DBS status. Failure to provide DBS information every 6 months will result in the Licence Authority suspending a driver licence until such time the information is provided or is accessed.</w:t>
      </w:r>
    </w:p>
    <w:p w14:paraId="5AED003A" w14:textId="77777777" w:rsidR="00894A08" w:rsidRPr="007C2AF3" w:rsidRDefault="00894A08" w:rsidP="00894A08">
      <w:pPr>
        <w:pStyle w:val="NoSpacing"/>
        <w:jc w:val="both"/>
        <w:rPr>
          <w:rFonts w:ascii="Arial" w:hAnsi="Arial" w:cs="Arial"/>
          <w:sz w:val="24"/>
          <w:szCs w:val="24"/>
        </w:rPr>
      </w:pPr>
    </w:p>
    <w:p w14:paraId="512E9240" w14:textId="4DE82CB7" w:rsidR="00894A08" w:rsidRPr="007C2AF3" w:rsidRDefault="00894A08" w:rsidP="00894A08">
      <w:pPr>
        <w:pStyle w:val="NoSpacing"/>
        <w:jc w:val="both"/>
        <w:rPr>
          <w:rFonts w:ascii="Arial" w:hAnsi="Arial" w:cs="Arial"/>
          <w:color w:val="1F1F1F"/>
          <w:sz w:val="24"/>
          <w:szCs w:val="24"/>
        </w:rPr>
      </w:pPr>
      <w:r w:rsidRPr="007C2AF3">
        <w:rPr>
          <w:rFonts w:ascii="Arial" w:hAnsi="Arial" w:cs="Arial"/>
          <w:sz w:val="24"/>
          <w:szCs w:val="24"/>
        </w:rPr>
        <w:t>Disclosure and Barring Service certificates will only be accepted if the disclosure is dated within one calendar month prior to the application. To assist in assessing the suitability of applicants and licence holders the licensing authority will have regard to the Institute of Licensing’s</w:t>
      </w:r>
      <w:r w:rsidRPr="007C2AF3">
        <w:rPr>
          <w:color w:val="1F1F1F"/>
          <w:sz w:val="24"/>
          <w:szCs w:val="24"/>
        </w:rPr>
        <w:t xml:space="preserve"> ‘</w:t>
      </w:r>
      <w:r w:rsidRPr="007C2AF3">
        <w:rPr>
          <w:rFonts w:ascii="Arial" w:hAnsi="Arial" w:cs="Arial"/>
          <w:sz w:val="24"/>
          <w:szCs w:val="24"/>
        </w:rPr>
        <w:t>Guidance on determining the suitability of applicants and licensees in the hackney and private hire trades</w:t>
      </w:r>
      <w:r w:rsidRPr="007C2AF3">
        <w:rPr>
          <w:color w:val="1F1F1F"/>
          <w:sz w:val="24"/>
          <w:szCs w:val="24"/>
        </w:rPr>
        <w:t xml:space="preserve">’ </w:t>
      </w:r>
      <w:r w:rsidRPr="007C2AF3">
        <w:rPr>
          <w:rFonts w:ascii="Arial" w:hAnsi="Arial" w:cs="Arial"/>
          <w:color w:val="1F1F1F"/>
          <w:sz w:val="24"/>
          <w:szCs w:val="24"/>
        </w:rPr>
        <w:t>April 2018 (or any revised versions as applicable).</w:t>
      </w:r>
    </w:p>
    <w:p w14:paraId="02AD91A6" w14:textId="77777777" w:rsidR="00894A08" w:rsidRPr="007C2AF3" w:rsidRDefault="00894A08" w:rsidP="00894A08">
      <w:pPr>
        <w:pStyle w:val="NoSpacing"/>
        <w:jc w:val="both"/>
        <w:rPr>
          <w:rFonts w:ascii="Arial" w:hAnsi="Arial" w:cs="Arial"/>
          <w:sz w:val="24"/>
          <w:szCs w:val="24"/>
        </w:rPr>
      </w:pPr>
    </w:p>
    <w:p w14:paraId="57B92C19" w14:textId="77777777" w:rsidR="00894A08" w:rsidRDefault="00894A08" w:rsidP="00894A08">
      <w:pPr>
        <w:pStyle w:val="NoSpacing"/>
        <w:jc w:val="both"/>
        <w:rPr>
          <w:rFonts w:ascii="Arial" w:hAnsi="Arial" w:cs="Arial"/>
          <w:sz w:val="24"/>
          <w:szCs w:val="24"/>
        </w:rPr>
      </w:pPr>
      <w:r w:rsidRPr="007C2AF3">
        <w:rPr>
          <w:rFonts w:ascii="Arial" w:hAnsi="Arial" w:cs="Arial"/>
          <w:sz w:val="24"/>
          <w:szCs w:val="24"/>
        </w:rPr>
        <w:t>It should be noted that individuals that appear on either barred list will routinely have their application refused, unless there are exceptional circumstances in which the licensing authority considers that, on the balance of probabilities, the individual is ‘fit and proper’.</w:t>
      </w:r>
    </w:p>
    <w:p w14:paraId="0E570D98" w14:textId="77777777" w:rsidR="004F796B" w:rsidRDefault="004F796B" w:rsidP="00894A08">
      <w:pPr>
        <w:pStyle w:val="NoSpacing"/>
        <w:jc w:val="both"/>
        <w:rPr>
          <w:rFonts w:ascii="Arial" w:hAnsi="Arial" w:cs="Arial"/>
          <w:sz w:val="24"/>
          <w:szCs w:val="24"/>
        </w:rPr>
      </w:pPr>
    </w:p>
    <w:p w14:paraId="45EABAF8" w14:textId="77777777" w:rsidR="004F796B" w:rsidRPr="009C43AC" w:rsidRDefault="004F796B" w:rsidP="004F796B">
      <w:pPr>
        <w:pStyle w:val="NoSpacing"/>
        <w:jc w:val="both"/>
        <w:rPr>
          <w:rFonts w:ascii="Arial" w:hAnsi="Arial" w:cs="Arial"/>
          <w:sz w:val="24"/>
          <w:szCs w:val="24"/>
        </w:rPr>
      </w:pPr>
      <w:r w:rsidRPr="009C43AC">
        <w:rPr>
          <w:rFonts w:ascii="Arial" w:hAnsi="Arial" w:cs="Arial"/>
          <w:sz w:val="24"/>
          <w:szCs w:val="24"/>
        </w:rPr>
        <w:t>DBS disclosure applications must be completed through Ceredigion County Council.  Ceredigion County Council is an approved Disclosure &amp; Barring Service body. Therefore, applicants must apply for a DBS (CRB) check through the Council.</w:t>
      </w:r>
    </w:p>
    <w:p w14:paraId="5467C1E4" w14:textId="77777777" w:rsidR="004F796B" w:rsidRDefault="004F796B" w:rsidP="004F796B">
      <w:pPr>
        <w:pStyle w:val="NoSpacing"/>
        <w:jc w:val="both"/>
        <w:rPr>
          <w:rFonts w:ascii="Arial" w:hAnsi="Arial" w:cs="Arial"/>
          <w:sz w:val="24"/>
          <w:szCs w:val="24"/>
        </w:rPr>
      </w:pPr>
    </w:p>
    <w:p w14:paraId="2B86323A" w14:textId="77777777" w:rsidR="004F796B" w:rsidRPr="009C43AC" w:rsidRDefault="004F796B" w:rsidP="004F796B">
      <w:pPr>
        <w:pStyle w:val="NoSpacing"/>
        <w:jc w:val="both"/>
        <w:rPr>
          <w:rFonts w:ascii="Arial" w:hAnsi="Arial" w:cs="Arial"/>
          <w:sz w:val="24"/>
          <w:szCs w:val="24"/>
        </w:rPr>
      </w:pPr>
      <w:r w:rsidRPr="009C43AC">
        <w:rPr>
          <w:rFonts w:ascii="Arial" w:hAnsi="Arial" w:cs="Arial"/>
          <w:sz w:val="24"/>
          <w:szCs w:val="24"/>
        </w:rPr>
        <w:t>Photocopies of documents will not be accepted unless certified as a true copy of an original by an officer of the Licensing Authority. In any event, only original documents can be submitted if being used as supporting documents for a DBS disclosure application. The LA does not accept responsibility for original documents that are returned via Royal Mail. It is for this reason that applicants are required to submit and/or collect their documents in person.</w:t>
      </w:r>
    </w:p>
    <w:p w14:paraId="5641B236" w14:textId="77777777" w:rsidR="004F796B" w:rsidRDefault="004F796B" w:rsidP="004F796B">
      <w:pPr>
        <w:pStyle w:val="NoSpacing"/>
        <w:jc w:val="both"/>
        <w:rPr>
          <w:rFonts w:ascii="Arial" w:hAnsi="Arial" w:cs="Arial"/>
          <w:sz w:val="24"/>
          <w:szCs w:val="24"/>
        </w:rPr>
      </w:pPr>
    </w:p>
    <w:p w14:paraId="315EA4F9" w14:textId="77777777" w:rsidR="004F796B" w:rsidRPr="009C43AC" w:rsidRDefault="004F796B" w:rsidP="004F796B">
      <w:pPr>
        <w:pStyle w:val="NoSpacing"/>
        <w:jc w:val="both"/>
        <w:rPr>
          <w:rFonts w:ascii="Arial" w:hAnsi="Arial" w:cs="Arial"/>
          <w:sz w:val="24"/>
          <w:szCs w:val="24"/>
        </w:rPr>
      </w:pPr>
      <w:r w:rsidRPr="009C43AC">
        <w:rPr>
          <w:rFonts w:ascii="Arial" w:hAnsi="Arial" w:cs="Arial"/>
          <w:sz w:val="24"/>
          <w:szCs w:val="24"/>
        </w:rPr>
        <w:t>The LA will only process DBS disclosure applications as part of a valid and complete application and not prior to submission of an application.</w:t>
      </w:r>
    </w:p>
    <w:p w14:paraId="77384CE4" w14:textId="77777777" w:rsidR="004F796B" w:rsidRDefault="004F796B" w:rsidP="00894A08">
      <w:pPr>
        <w:pStyle w:val="NoSpacing"/>
        <w:jc w:val="both"/>
        <w:rPr>
          <w:rFonts w:ascii="Arial" w:hAnsi="Arial" w:cs="Arial"/>
          <w:sz w:val="24"/>
          <w:szCs w:val="24"/>
        </w:rPr>
      </w:pPr>
    </w:p>
    <w:p w14:paraId="79F3D182" w14:textId="77777777" w:rsidR="00894A08" w:rsidRPr="00CB0C3B" w:rsidRDefault="00894A08" w:rsidP="00894A08">
      <w:pPr>
        <w:pStyle w:val="NoSpacing"/>
        <w:rPr>
          <w:rFonts w:ascii="Arial" w:hAnsi="Arial" w:cs="Arial"/>
          <w:b/>
          <w:bCs/>
          <w:sz w:val="24"/>
          <w:szCs w:val="24"/>
        </w:rPr>
      </w:pPr>
      <w:r w:rsidRPr="00CB0C3B">
        <w:rPr>
          <w:rFonts w:ascii="Arial" w:hAnsi="Arial" w:cs="Arial"/>
          <w:b/>
          <w:bCs/>
          <w:sz w:val="24"/>
          <w:szCs w:val="24"/>
        </w:rPr>
        <w:t>Overseas criminal record check</w:t>
      </w:r>
    </w:p>
    <w:p w14:paraId="779D8481" w14:textId="77777777" w:rsidR="00894A08" w:rsidRPr="003A6D02" w:rsidRDefault="00894A08" w:rsidP="00894A08">
      <w:pPr>
        <w:pStyle w:val="NoSpacing"/>
        <w:jc w:val="both"/>
        <w:rPr>
          <w:rFonts w:ascii="Arial" w:hAnsi="Arial" w:cs="Arial"/>
          <w:sz w:val="24"/>
          <w:szCs w:val="24"/>
        </w:rPr>
      </w:pPr>
      <w:r w:rsidRPr="003A6D02">
        <w:rPr>
          <w:rFonts w:ascii="Arial" w:hAnsi="Arial" w:cs="Arial"/>
          <w:sz w:val="24"/>
          <w:szCs w:val="24"/>
        </w:rPr>
        <w:t>All applicants for a hackney carriage or PHV driver’s licence that have spent 6 or more continuous months outside the United Kingdom since their tenth birthday the Licensing authority will need to see evidence of a criminal record check from the country / countries visited covering the period that the applicant was overseas.</w:t>
      </w:r>
    </w:p>
    <w:p w14:paraId="70F12FD0" w14:textId="77777777" w:rsidR="00894A08" w:rsidRPr="003A6D02" w:rsidRDefault="00894A08" w:rsidP="00894A08">
      <w:pPr>
        <w:pStyle w:val="NoSpacing"/>
        <w:jc w:val="both"/>
        <w:rPr>
          <w:rFonts w:ascii="Arial" w:hAnsi="Arial" w:cs="Arial"/>
          <w:sz w:val="24"/>
          <w:szCs w:val="24"/>
        </w:rPr>
      </w:pPr>
    </w:p>
    <w:p w14:paraId="6FC42E94" w14:textId="77777777" w:rsidR="00894A08" w:rsidRPr="003A6D02" w:rsidRDefault="00894A08" w:rsidP="00894A08">
      <w:pPr>
        <w:pStyle w:val="NoSpacing"/>
        <w:jc w:val="both"/>
        <w:rPr>
          <w:rFonts w:ascii="Arial" w:hAnsi="Arial" w:cs="Arial"/>
          <w:sz w:val="24"/>
          <w:szCs w:val="24"/>
        </w:rPr>
      </w:pPr>
      <w:r w:rsidRPr="003A6D02">
        <w:rPr>
          <w:rFonts w:ascii="Arial" w:hAnsi="Arial" w:cs="Arial"/>
          <w:sz w:val="24"/>
          <w:szCs w:val="24"/>
        </w:rPr>
        <w:t>The applicant will be required to cover any financial costs of such checks.</w:t>
      </w:r>
    </w:p>
    <w:p w14:paraId="543BD2E2" w14:textId="77777777" w:rsidR="00894A08" w:rsidRPr="003A6D02" w:rsidRDefault="00894A08" w:rsidP="00894A08">
      <w:pPr>
        <w:pStyle w:val="NoSpacing"/>
        <w:jc w:val="both"/>
        <w:rPr>
          <w:rFonts w:ascii="Arial" w:hAnsi="Arial" w:cs="Arial"/>
          <w:sz w:val="24"/>
          <w:szCs w:val="24"/>
        </w:rPr>
      </w:pPr>
    </w:p>
    <w:p w14:paraId="16161054" w14:textId="6DE7DF66" w:rsidR="00894A08" w:rsidRPr="003A6D02" w:rsidRDefault="00894A08" w:rsidP="00894A08">
      <w:pPr>
        <w:pStyle w:val="NoSpacing"/>
        <w:jc w:val="both"/>
        <w:rPr>
          <w:rFonts w:ascii="Arial" w:hAnsi="Arial" w:cs="Arial"/>
          <w:color w:val="1F1F1F"/>
          <w:sz w:val="24"/>
          <w:szCs w:val="24"/>
        </w:rPr>
      </w:pPr>
      <w:r w:rsidRPr="003A6D02">
        <w:rPr>
          <w:rFonts w:ascii="Arial" w:hAnsi="Arial" w:cs="Arial"/>
          <w:color w:val="1F1F1F"/>
          <w:sz w:val="24"/>
          <w:szCs w:val="24"/>
        </w:rPr>
        <w:t xml:space="preserve">For EU nationals (including UK citizens) suitable checks should be available. For those countries for which checks are not available, the Licensing authority will require a certificate of good conduct authenticated by the relevant embassy. The certificate must be authenticated, translated and sealed by the Embassy or High Commission. Information regarding certificates of good conduct or similar documents from a number of countries is available from: </w:t>
      </w:r>
      <w:hyperlink r:id="rId11" w:history="1">
        <w:r>
          <w:rPr>
            <w:rStyle w:val="Hyperlink"/>
            <w:rFonts w:ascii="Arial" w:hAnsi="Arial" w:cs="Arial"/>
            <w:b/>
            <w:bCs/>
            <w:color w:val="0360A6"/>
          </w:rPr>
          <w:t>GOV.UK Criminal records checks for overseas applicants.</w:t>
        </w:r>
      </w:hyperlink>
    </w:p>
    <w:p w14:paraId="677D3364" w14:textId="77777777" w:rsidR="00894A08" w:rsidRPr="003A6D02" w:rsidRDefault="00894A08" w:rsidP="00894A08">
      <w:pPr>
        <w:pStyle w:val="NoSpacing"/>
        <w:jc w:val="both"/>
        <w:rPr>
          <w:rFonts w:ascii="Arial" w:hAnsi="Arial" w:cs="Arial"/>
          <w:sz w:val="24"/>
          <w:szCs w:val="24"/>
        </w:rPr>
      </w:pPr>
    </w:p>
    <w:p w14:paraId="49296B1B" w14:textId="77777777" w:rsidR="00894A08" w:rsidRDefault="00894A08" w:rsidP="00894A08">
      <w:pPr>
        <w:pStyle w:val="NoSpacing"/>
        <w:jc w:val="both"/>
        <w:rPr>
          <w:rFonts w:ascii="Arial" w:hAnsi="Arial" w:cs="Arial"/>
          <w:sz w:val="24"/>
          <w:szCs w:val="24"/>
        </w:rPr>
      </w:pPr>
      <w:r w:rsidRPr="003A6D02">
        <w:rPr>
          <w:rFonts w:ascii="Arial" w:hAnsi="Arial" w:cs="Arial"/>
          <w:sz w:val="24"/>
          <w:szCs w:val="24"/>
        </w:rPr>
        <w:lastRenderedPageBreak/>
        <w:t xml:space="preserve">In the event that an applicant is not able to obtain a certificate of good conduct, they should not progress with their application and should contact the </w:t>
      </w:r>
      <w:r>
        <w:rPr>
          <w:rFonts w:ascii="Arial" w:hAnsi="Arial" w:cs="Arial"/>
          <w:sz w:val="24"/>
          <w:szCs w:val="24"/>
        </w:rPr>
        <w:t>l</w:t>
      </w:r>
      <w:r w:rsidRPr="003A6D02">
        <w:rPr>
          <w:rFonts w:ascii="Arial" w:hAnsi="Arial" w:cs="Arial"/>
          <w:sz w:val="24"/>
          <w:szCs w:val="24"/>
        </w:rPr>
        <w:t>icensing authority for further information.</w:t>
      </w:r>
    </w:p>
    <w:p w14:paraId="54FEB43D" w14:textId="77777777" w:rsidR="00894A08" w:rsidRPr="003A6D02" w:rsidRDefault="00894A08" w:rsidP="00894A08">
      <w:pPr>
        <w:pStyle w:val="NoSpacing"/>
        <w:jc w:val="both"/>
        <w:rPr>
          <w:rFonts w:ascii="Arial" w:hAnsi="Arial" w:cs="Arial"/>
          <w:sz w:val="24"/>
          <w:szCs w:val="24"/>
        </w:rPr>
      </w:pPr>
    </w:p>
    <w:p w14:paraId="4A55624C" w14:textId="77777777" w:rsidR="00894A08" w:rsidRDefault="00894A08" w:rsidP="00894A08">
      <w:pPr>
        <w:pStyle w:val="NoSpacing"/>
        <w:jc w:val="both"/>
        <w:rPr>
          <w:rFonts w:ascii="Arial" w:hAnsi="Arial" w:cs="Arial"/>
          <w:sz w:val="24"/>
          <w:szCs w:val="24"/>
        </w:rPr>
      </w:pPr>
      <w:r w:rsidRPr="003A6D02">
        <w:rPr>
          <w:rFonts w:ascii="Arial" w:hAnsi="Arial" w:cs="Arial"/>
          <w:sz w:val="24"/>
          <w:szCs w:val="24"/>
        </w:rPr>
        <w:t>Overseas criminal history checks must have been obtained within the 6</w:t>
      </w:r>
      <w:r>
        <w:rPr>
          <w:rFonts w:ascii="Arial" w:hAnsi="Arial" w:cs="Arial"/>
          <w:sz w:val="24"/>
          <w:szCs w:val="24"/>
        </w:rPr>
        <w:t>-</w:t>
      </w:r>
      <w:r w:rsidRPr="003A6D02">
        <w:rPr>
          <w:rFonts w:ascii="Arial" w:hAnsi="Arial" w:cs="Arial"/>
          <w:sz w:val="24"/>
          <w:szCs w:val="24"/>
        </w:rPr>
        <w:t>month period preceding the application.</w:t>
      </w:r>
    </w:p>
    <w:p w14:paraId="48A8EB28" w14:textId="77777777" w:rsidR="00894A08" w:rsidRPr="003A6D02" w:rsidRDefault="00894A08" w:rsidP="00894A08">
      <w:pPr>
        <w:pStyle w:val="NoSpacing"/>
        <w:jc w:val="both"/>
        <w:rPr>
          <w:rFonts w:ascii="Arial" w:hAnsi="Arial" w:cs="Arial"/>
          <w:sz w:val="24"/>
          <w:szCs w:val="24"/>
        </w:rPr>
      </w:pPr>
    </w:p>
    <w:p w14:paraId="13522671" w14:textId="77777777" w:rsidR="00894A08" w:rsidRDefault="00894A08" w:rsidP="00894A08">
      <w:pPr>
        <w:pStyle w:val="NoSpacing"/>
        <w:jc w:val="both"/>
        <w:rPr>
          <w:rFonts w:ascii="Arial" w:hAnsi="Arial" w:cs="Arial"/>
          <w:sz w:val="24"/>
          <w:szCs w:val="24"/>
        </w:rPr>
      </w:pPr>
      <w:r w:rsidRPr="003A6D02">
        <w:rPr>
          <w:rFonts w:ascii="Arial" w:hAnsi="Arial" w:cs="Arial"/>
          <w:sz w:val="24"/>
          <w:szCs w:val="24"/>
        </w:rPr>
        <w:t xml:space="preserve">The Licensing </w:t>
      </w:r>
      <w:r>
        <w:rPr>
          <w:rFonts w:ascii="Arial" w:hAnsi="Arial" w:cs="Arial"/>
          <w:sz w:val="24"/>
          <w:szCs w:val="24"/>
        </w:rPr>
        <w:t>A</w:t>
      </w:r>
      <w:r w:rsidRPr="003A6D02">
        <w:rPr>
          <w:rFonts w:ascii="Arial" w:hAnsi="Arial" w:cs="Arial"/>
          <w:sz w:val="24"/>
          <w:szCs w:val="24"/>
        </w:rPr>
        <w:t>uthority will require any Certificate of Good Conduct that the applicant may have regardless of the age of the document.</w:t>
      </w:r>
    </w:p>
    <w:p w14:paraId="51996669" w14:textId="77777777" w:rsidR="00894A08" w:rsidRPr="003A6D02" w:rsidRDefault="00894A08" w:rsidP="00894A08">
      <w:pPr>
        <w:pStyle w:val="NoSpacing"/>
        <w:jc w:val="both"/>
        <w:rPr>
          <w:rFonts w:ascii="Arial" w:hAnsi="Arial" w:cs="Arial"/>
          <w:sz w:val="24"/>
          <w:szCs w:val="24"/>
        </w:rPr>
      </w:pPr>
    </w:p>
    <w:p w14:paraId="04FAAE2D" w14:textId="77777777" w:rsidR="00894A08" w:rsidRPr="003A6D02" w:rsidRDefault="00894A08" w:rsidP="00894A08">
      <w:pPr>
        <w:pStyle w:val="NoSpacing"/>
        <w:jc w:val="both"/>
        <w:rPr>
          <w:rFonts w:ascii="Arial" w:hAnsi="Arial" w:cs="Arial"/>
          <w:sz w:val="24"/>
          <w:szCs w:val="24"/>
        </w:rPr>
      </w:pPr>
      <w:r w:rsidRPr="003A6D02">
        <w:rPr>
          <w:rFonts w:ascii="Arial" w:hAnsi="Arial" w:cs="Arial"/>
          <w:sz w:val="24"/>
          <w:szCs w:val="24"/>
        </w:rPr>
        <w:t>Certificates of Good Conduct which are in a language other than English will be required to be translated into English at the applicant’s expense by an independent translation service and the translation must be verified.</w:t>
      </w:r>
    </w:p>
    <w:p w14:paraId="497F2E40" w14:textId="77777777" w:rsidR="00685B3E" w:rsidRPr="00914B73" w:rsidRDefault="00685B3E" w:rsidP="00914B73">
      <w:pPr>
        <w:pStyle w:val="NoSpacing"/>
        <w:jc w:val="both"/>
        <w:rPr>
          <w:rFonts w:ascii="Arial" w:hAnsi="Arial" w:cs="Arial"/>
          <w:sz w:val="24"/>
          <w:szCs w:val="24"/>
        </w:rPr>
      </w:pPr>
    </w:p>
    <w:p w14:paraId="24319CAE" w14:textId="2609F5BF" w:rsidR="00427905" w:rsidRPr="00CB0C3B" w:rsidRDefault="00427905" w:rsidP="00CB0C3B">
      <w:pPr>
        <w:pStyle w:val="NoSpacing"/>
        <w:rPr>
          <w:rFonts w:ascii="Arial" w:hAnsi="Arial" w:cs="Arial"/>
          <w:b/>
          <w:bCs/>
          <w:sz w:val="24"/>
          <w:szCs w:val="24"/>
        </w:rPr>
      </w:pPr>
      <w:bookmarkStart w:id="14" w:name="_Driving_experience_&amp;"/>
      <w:bookmarkEnd w:id="14"/>
      <w:r w:rsidRPr="00CB0C3B">
        <w:rPr>
          <w:rFonts w:ascii="Arial" w:hAnsi="Arial" w:cs="Arial"/>
          <w:b/>
          <w:bCs/>
          <w:sz w:val="24"/>
          <w:szCs w:val="24"/>
        </w:rPr>
        <w:t xml:space="preserve">Driving </w:t>
      </w:r>
      <w:r w:rsidR="00D66D4D" w:rsidRPr="00CB0C3B">
        <w:rPr>
          <w:rFonts w:ascii="Arial" w:hAnsi="Arial" w:cs="Arial"/>
          <w:b/>
          <w:bCs/>
          <w:sz w:val="24"/>
          <w:szCs w:val="24"/>
        </w:rPr>
        <w:t>E</w:t>
      </w:r>
      <w:r w:rsidRPr="00CB0C3B">
        <w:rPr>
          <w:rFonts w:ascii="Arial" w:hAnsi="Arial" w:cs="Arial"/>
          <w:b/>
          <w:bCs/>
          <w:sz w:val="24"/>
          <w:szCs w:val="24"/>
        </w:rPr>
        <w:t>xperience &amp; Standards</w:t>
      </w:r>
    </w:p>
    <w:p w14:paraId="2306B76F" w14:textId="77777777" w:rsidR="00E95FA6" w:rsidRDefault="00427905" w:rsidP="00685B3E">
      <w:pPr>
        <w:pStyle w:val="NoSpacing"/>
        <w:jc w:val="both"/>
        <w:rPr>
          <w:rFonts w:ascii="Arial" w:hAnsi="Arial" w:cs="Arial"/>
          <w:sz w:val="24"/>
          <w:szCs w:val="24"/>
        </w:rPr>
      </w:pPr>
      <w:r w:rsidRPr="00685B3E">
        <w:rPr>
          <w:rFonts w:ascii="Arial" w:hAnsi="Arial" w:cs="Arial"/>
          <w:sz w:val="24"/>
          <w:szCs w:val="24"/>
        </w:rPr>
        <w:t xml:space="preserve">All applicants must have </w:t>
      </w:r>
      <w:r w:rsidR="00E95FA6">
        <w:rPr>
          <w:rFonts w:ascii="Arial" w:hAnsi="Arial" w:cs="Arial"/>
          <w:sz w:val="24"/>
          <w:szCs w:val="24"/>
        </w:rPr>
        <w:t xml:space="preserve">at least 12 months driving experience i.e. they must have held </w:t>
      </w:r>
      <w:r w:rsidRPr="00685B3E">
        <w:rPr>
          <w:rFonts w:ascii="Arial" w:hAnsi="Arial" w:cs="Arial"/>
          <w:sz w:val="24"/>
          <w:szCs w:val="24"/>
        </w:rPr>
        <w:t xml:space="preserve">a full UK driving licence, a driving licence issued by a member state of the European Union or other “exchangeable licence” as defined in the Road Traffic Act 1988 for at least </w:t>
      </w:r>
      <w:r w:rsidR="00365392">
        <w:rPr>
          <w:rFonts w:ascii="Arial" w:hAnsi="Arial" w:cs="Arial"/>
          <w:sz w:val="24"/>
          <w:szCs w:val="24"/>
        </w:rPr>
        <w:t xml:space="preserve">12 months prior </w:t>
      </w:r>
      <w:r w:rsidRPr="00685B3E">
        <w:rPr>
          <w:rFonts w:ascii="Arial" w:hAnsi="Arial" w:cs="Arial"/>
          <w:sz w:val="24"/>
          <w:szCs w:val="24"/>
        </w:rPr>
        <w:t>to the date of application.</w:t>
      </w:r>
      <w:r w:rsidR="00365392">
        <w:rPr>
          <w:rFonts w:ascii="Arial" w:hAnsi="Arial" w:cs="Arial"/>
          <w:sz w:val="24"/>
          <w:szCs w:val="24"/>
        </w:rPr>
        <w:t xml:space="preserve">  </w:t>
      </w:r>
    </w:p>
    <w:p w14:paraId="52166900" w14:textId="77777777" w:rsidR="00E95FA6" w:rsidRDefault="00E95FA6" w:rsidP="00685B3E">
      <w:pPr>
        <w:pStyle w:val="NoSpacing"/>
        <w:jc w:val="both"/>
        <w:rPr>
          <w:rFonts w:ascii="Arial" w:hAnsi="Arial" w:cs="Arial"/>
          <w:sz w:val="24"/>
          <w:szCs w:val="24"/>
        </w:rPr>
      </w:pPr>
    </w:p>
    <w:p w14:paraId="36BF88E2" w14:textId="4913EF98" w:rsidR="00685B3E" w:rsidRDefault="00E95FA6" w:rsidP="00685B3E">
      <w:pPr>
        <w:pStyle w:val="NoSpacing"/>
        <w:jc w:val="both"/>
        <w:rPr>
          <w:rStyle w:val="Hyperlink"/>
          <w:rFonts w:ascii="Arial" w:hAnsi="Arial" w:cs="Arial"/>
          <w:color w:val="auto"/>
          <w:sz w:val="24"/>
          <w:szCs w:val="24"/>
          <w:u w:val="none"/>
        </w:rPr>
      </w:pPr>
      <w:r>
        <w:rPr>
          <w:rFonts w:ascii="Arial" w:hAnsi="Arial" w:cs="Arial"/>
          <w:sz w:val="24"/>
          <w:szCs w:val="24"/>
        </w:rPr>
        <w:t xml:space="preserve">At the time of application, all applicants must have held a UK driving licence for Category B vehicles for 12 months.  </w:t>
      </w:r>
      <w:r w:rsidR="00427905" w:rsidRPr="00685B3E">
        <w:rPr>
          <w:rFonts w:ascii="Arial" w:hAnsi="Arial" w:cs="Arial"/>
          <w:sz w:val="24"/>
          <w:szCs w:val="24"/>
        </w:rPr>
        <w:t xml:space="preserve">Details on ways to convert a foreign driving licence to a UK driving licence can be found at: </w:t>
      </w:r>
      <w:hyperlink r:id="rId12" w:history="1">
        <w:r w:rsidR="00685B3E" w:rsidRPr="00685B3E">
          <w:rPr>
            <w:rStyle w:val="Hyperlink"/>
            <w:rFonts w:ascii="Arial" w:hAnsi="Arial" w:cs="Arial"/>
            <w:color w:val="auto"/>
            <w:sz w:val="24"/>
            <w:szCs w:val="24"/>
            <w:u w:val="none"/>
          </w:rPr>
          <w:t>https://www.gov.uk/exchange-foreign-driving-licence</w:t>
        </w:r>
      </w:hyperlink>
    </w:p>
    <w:p w14:paraId="085877C5" w14:textId="77777777" w:rsidR="00685B3E" w:rsidRDefault="00685B3E" w:rsidP="00685B3E">
      <w:pPr>
        <w:pStyle w:val="NoSpacing"/>
        <w:jc w:val="both"/>
        <w:rPr>
          <w:rFonts w:ascii="Arial" w:hAnsi="Arial" w:cs="Arial"/>
          <w:sz w:val="24"/>
          <w:szCs w:val="24"/>
        </w:rPr>
      </w:pPr>
    </w:p>
    <w:p w14:paraId="4621602D" w14:textId="34BB166F" w:rsidR="003C2718" w:rsidRPr="00685B3E" w:rsidRDefault="00427905" w:rsidP="00685B3E">
      <w:pPr>
        <w:pStyle w:val="NoSpacing"/>
        <w:jc w:val="both"/>
        <w:rPr>
          <w:rFonts w:ascii="Arial" w:hAnsi="Arial" w:cs="Arial"/>
          <w:sz w:val="24"/>
          <w:szCs w:val="24"/>
        </w:rPr>
      </w:pPr>
      <w:r w:rsidRPr="00685B3E">
        <w:rPr>
          <w:rFonts w:ascii="Arial" w:hAnsi="Arial" w:cs="Arial"/>
          <w:sz w:val="24"/>
          <w:szCs w:val="24"/>
        </w:rPr>
        <w:t xml:space="preserve">To ensure that applicant’s driving standard is suitable, the Licensing Authority will undertake a check of the status of the applicant’s DVLA driver’s licence to view the applicant’s driving history. This check will take place prior to first licence, prior to renewal of a driver’s licence and at any time considered necessary by the Licensing Authority. </w:t>
      </w:r>
    </w:p>
    <w:p w14:paraId="5736A663" w14:textId="77777777" w:rsidR="00685B3E" w:rsidRDefault="00685B3E" w:rsidP="00685B3E">
      <w:pPr>
        <w:pStyle w:val="NoSpacing"/>
        <w:jc w:val="both"/>
        <w:rPr>
          <w:rFonts w:ascii="Arial" w:hAnsi="Arial" w:cs="Arial"/>
          <w:sz w:val="24"/>
          <w:szCs w:val="24"/>
        </w:rPr>
      </w:pPr>
    </w:p>
    <w:p w14:paraId="6FA7CC85" w14:textId="1FE63E08" w:rsidR="00184D3B" w:rsidRPr="00CB0C3B" w:rsidRDefault="00184D3B" w:rsidP="00CB0C3B">
      <w:pPr>
        <w:pStyle w:val="NoSpacing"/>
        <w:rPr>
          <w:rFonts w:ascii="Arial" w:hAnsi="Arial" w:cs="Arial"/>
          <w:b/>
          <w:bCs/>
          <w:sz w:val="24"/>
          <w:szCs w:val="24"/>
        </w:rPr>
      </w:pPr>
      <w:bookmarkStart w:id="15" w:name="_DBS_check"/>
      <w:bookmarkStart w:id="16" w:name="_Overseas_criminal_record"/>
      <w:bookmarkEnd w:id="15"/>
      <w:bookmarkEnd w:id="16"/>
      <w:r w:rsidRPr="00CB0C3B">
        <w:rPr>
          <w:rFonts w:ascii="Arial" w:hAnsi="Arial" w:cs="Arial"/>
          <w:b/>
          <w:bCs/>
          <w:sz w:val="24"/>
          <w:szCs w:val="24"/>
        </w:rPr>
        <w:t>Medical checks</w:t>
      </w:r>
    </w:p>
    <w:p w14:paraId="2A200331" w14:textId="77777777" w:rsidR="009D4F26" w:rsidRDefault="00427905" w:rsidP="00244329">
      <w:pPr>
        <w:pStyle w:val="NoSpacing"/>
        <w:jc w:val="both"/>
        <w:rPr>
          <w:rFonts w:ascii="Arial" w:hAnsi="Arial" w:cs="Arial"/>
          <w:sz w:val="24"/>
          <w:szCs w:val="24"/>
        </w:rPr>
      </w:pPr>
      <w:r w:rsidRPr="00244329">
        <w:rPr>
          <w:rFonts w:ascii="Arial" w:hAnsi="Arial" w:cs="Arial"/>
          <w:sz w:val="24"/>
          <w:szCs w:val="24"/>
        </w:rPr>
        <w:t xml:space="preserve">The licensing authority </w:t>
      </w:r>
      <w:r w:rsidR="00923CB8" w:rsidRPr="00244329">
        <w:rPr>
          <w:rFonts w:ascii="Arial" w:hAnsi="Arial" w:cs="Arial"/>
          <w:sz w:val="24"/>
          <w:szCs w:val="24"/>
        </w:rPr>
        <w:t xml:space="preserve">recognises that licensed drivers should have more stringent medical standards than those applicable to normal car drivers because they carry members of the public who have expectations of a safe journey; they are on the road for longer hours than most car drivers; and they may have to assist disabled passengers and handle luggage. </w:t>
      </w:r>
    </w:p>
    <w:p w14:paraId="5E7482CA" w14:textId="77777777" w:rsidR="009D4F26" w:rsidRDefault="009D4F26" w:rsidP="00244329">
      <w:pPr>
        <w:pStyle w:val="NoSpacing"/>
        <w:jc w:val="both"/>
        <w:rPr>
          <w:rFonts w:ascii="Arial" w:hAnsi="Arial" w:cs="Arial"/>
          <w:sz w:val="24"/>
          <w:szCs w:val="24"/>
        </w:rPr>
      </w:pPr>
    </w:p>
    <w:p w14:paraId="5623B732" w14:textId="77777777" w:rsidR="009803F7" w:rsidRDefault="00043E29" w:rsidP="009803F7">
      <w:pPr>
        <w:pStyle w:val="NoSpacing"/>
        <w:jc w:val="both"/>
        <w:rPr>
          <w:rFonts w:ascii="Arial" w:hAnsi="Arial" w:cs="Arial"/>
          <w:sz w:val="24"/>
          <w:szCs w:val="24"/>
        </w:rPr>
      </w:pPr>
      <w:r>
        <w:rPr>
          <w:rFonts w:ascii="Arial" w:hAnsi="Arial" w:cs="Arial"/>
          <w:sz w:val="24"/>
          <w:szCs w:val="24"/>
        </w:rPr>
        <w:t>Therefore, all</w:t>
      </w:r>
      <w:r w:rsidR="00184D3B" w:rsidRPr="00244329">
        <w:rPr>
          <w:rFonts w:ascii="Arial" w:hAnsi="Arial" w:cs="Arial"/>
          <w:sz w:val="24"/>
          <w:szCs w:val="24"/>
        </w:rPr>
        <w:t xml:space="preserve"> applicants for a hackney carriage/private hire driver’s licence are required to meet the DVLA Group 2 medical standards of fitness to drive. The medical must be carried out by the applicant’s own general practitioner (GP) or another GP at the applicant’s registered practice that has full access to their medical records.</w:t>
      </w:r>
    </w:p>
    <w:p w14:paraId="006A163F" w14:textId="77777777" w:rsidR="009803F7" w:rsidRPr="009803F7" w:rsidRDefault="009803F7" w:rsidP="009803F7">
      <w:pPr>
        <w:pStyle w:val="NoSpacing"/>
        <w:jc w:val="both"/>
        <w:rPr>
          <w:rFonts w:ascii="Arial" w:hAnsi="Arial" w:cs="Arial"/>
          <w:sz w:val="24"/>
          <w:szCs w:val="24"/>
        </w:rPr>
      </w:pPr>
    </w:p>
    <w:p w14:paraId="45D5C961" w14:textId="3337D819" w:rsidR="009803F7" w:rsidRDefault="009803F7" w:rsidP="009803F7">
      <w:pPr>
        <w:pStyle w:val="NoSpacing"/>
        <w:jc w:val="both"/>
        <w:rPr>
          <w:rFonts w:ascii="Arial" w:hAnsi="Arial" w:cs="Arial"/>
          <w:sz w:val="24"/>
          <w:szCs w:val="24"/>
        </w:rPr>
      </w:pPr>
      <w:r w:rsidRPr="009803F7">
        <w:rPr>
          <w:rFonts w:ascii="Arial" w:hAnsi="Arial" w:cs="Arial"/>
          <w:sz w:val="24"/>
          <w:szCs w:val="24"/>
        </w:rPr>
        <w:t>In exceptional circumstances, and only with prior agreement from the Licensing authority, a medical assessment may be carried out by another registered GP practice as long as the applicant’s full medical history has been viewed and assessed by that GP.</w:t>
      </w:r>
    </w:p>
    <w:p w14:paraId="4480EDAB" w14:textId="77777777" w:rsidR="009803F7" w:rsidRPr="009803F7" w:rsidRDefault="009803F7" w:rsidP="009803F7">
      <w:pPr>
        <w:pStyle w:val="NoSpacing"/>
        <w:jc w:val="both"/>
        <w:rPr>
          <w:rFonts w:ascii="Arial" w:hAnsi="Arial" w:cs="Arial"/>
          <w:sz w:val="24"/>
          <w:szCs w:val="24"/>
        </w:rPr>
      </w:pPr>
    </w:p>
    <w:p w14:paraId="289DDA4A" w14:textId="77777777" w:rsidR="009803F7" w:rsidRDefault="009803F7" w:rsidP="009803F7">
      <w:pPr>
        <w:pStyle w:val="NoSpacing"/>
        <w:jc w:val="both"/>
        <w:rPr>
          <w:rFonts w:ascii="Arial" w:hAnsi="Arial" w:cs="Arial"/>
          <w:sz w:val="24"/>
          <w:szCs w:val="24"/>
        </w:rPr>
      </w:pPr>
      <w:r w:rsidRPr="009803F7">
        <w:rPr>
          <w:rFonts w:ascii="Arial" w:hAnsi="Arial" w:cs="Arial"/>
          <w:sz w:val="24"/>
          <w:szCs w:val="24"/>
        </w:rPr>
        <w:lastRenderedPageBreak/>
        <w:t>The licensing authority may direct any licence holder to supply satisfactory evidence in the form of a medical certificate, stating the licence holder meets the required Group 2 standards, should their medical fitness be called into question.</w:t>
      </w:r>
    </w:p>
    <w:p w14:paraId="1CF9858F" w14:textId="77777777" w:rsidR="009803F7" w:rsidRPr="009803F7" w:rsidRDefault="009803F7" w:rsidP="009803F7">
      <w:pPr>
        <w:pStyle w:val="NoSpacing"/>
        <w:jc w:val="both"/>
        <w:rPr>
          <w:rFonts w:ascii="Arial" w:hAnsi="Arial" w:cs="Arial"/>
          <w:sz w:val="24"/>
          <w:szCs w:val="24"/>
        </w:rPr>
      </w:pPr>
    </w:p>
    <w:p w14:paraId="11A8240D" w14:textId="77777777" w:rsidR="009803F7" w:rsidRDefault="009803F7" w:rsidP="009803F7">
      <w:pPr>
        <w:pStyle w:val="NoSpacing"/>
        <w:jc w:val="both"/>
        <w:rPr>
          <w:rFonts w:ascii="Arial" w:hAnsi="Arial" w:cs="Arial"/>
          <w:sz w:val="24"/>
          <w:szCs w:val="24"/>
        </w:rPr>
      </w:pPr>
      <w:r w:rsidRPr="009803F7">
        <w:rPr>
          <w:rFonts w:ascii="Arial" w:hAnsi="Arial" w:cs="Arial"/>
          <w:sz w:val="24"/>
          <w:szCs w:val="24"/>
        </w:rPr>
        <w:t>Any applicant for the grant or renewal of a licence who is unable to satisfy the licensing authority that they meet the required medical standard shall not have a licence granted to them, or the licence shall not be renewed, or shall be revoked.</w:t>
      </w:r>
    </w:p>
    <w:p w14:paraId="3CE1EA79" w14:textId="77777777" w:rsidR="009803F7" w:rsidRPr="009803F7" w:rsidRDefault="009803F7" w:rsidP="009803F7">
      <w:pPr>
        <w:pStyle w:val="NoSpacing"/>
        <w:jc w:val="both"/>
        <w:rPr>
          <w:rFonts w:ascii="Arial" w:hAnsi="Arial" w:cs="Arial"/>
          <w:sz w:val="24"/>
          <w:szCs w:val="24"/>
        </w:rPr>
      </w:pPr>
    </w:p>
    <w:p w14:paraId="76EDF058" w14:textId="77777777" w:rsidR="009803F7" w:rsidRDefault="009803F7" w:rsidP="009803F7">
      <w:pPr>
        <w:pStyle w:val="NoSpacing"/>
        <w:jc w:val="both"/>
        <w:rPr>
          <w:rFonts w:ascii="Arial" w:hAnsi="Arial" w:cs="Arial"/>
          <w:sz w:val="24"/>
          <w:szCs w:val="24"/>
        </w:rPr>
      </w:pPr>
      <w:r w:rsidRPr="009803F7">
        <w:rPr>
          <w:rFonts w:ascii="Arial" w:hAnsi="Arial" w:cs="Arial"/>
          <w:sz w:val="24"/>
          <w:szCs w:val="24"/>
        </w:rPr>
        <w:t>The frequency of medical checks for applicants/licensed drivers are as follows:</w:t>
      </w:r>
    </w:p>
    <w:p w14:paraId="3EFA7A21" w14:textId="77777777" w:rsidR="00FC3713" w:rsidRPr="009803F7" w:rsidRDefault="00FC3713" w:rsidP="009803F7">
      <w:pPr>
        <w:pStyle w:val="NoSpacing"/>
        <w:jc w:val="both"/>
        <w:rPr>
          <w:rFonts w:ascii="Arial" w:hAnsi="Arial" w:cs="Arial"/>
          <w:sz w:val="24"/>
          <w:szCs w:val="24"/>
        </w:rPr>
      </w:pPr>
    </w:p>
    <w:p w14:paraId="7053D9C4" w14:textId="77777777" w:rsidR="009803F7" w:rsidRPr="009803F7" w:rsidRDefault="009803F7" w:rsidP="00CF2705">
      <w:pPr>
        <w:pStyle w:val="NoSpacing"/>
        <w:numPr>
          <w:ilvl w:val="0"/>
          <w:numId w:val="34"/>
        </w:numPr>
        <w:jc w:val="both"/>
        <w:rPr>
          <w:rFonts w:ascii="Arial" w:hAnsi="Arial" w:cs="Arial"/>
          <w:sz w:val="24"/>
          <w:szCs w:val="24"/>
        </w:rPr>
      </w:pPr>
      <w:r w:rsidRPr="009803F7">
        <w:rPr>
          <w:rFonts w:ascii="Arial" w:hAnsi="Arial" w:cs="Arial"/>
          <w:sz w:val="24"/>
          <w:szCs w:val="24"/>
        </w:rPr>
        <w:t>Upon application, every 5 years between the ages of 45 and 65</w:t>
      </w:r>
    </w:p>
    <w:p w14:paraId="5BD620D9" w14:textId="77777777" w:rsidR="009803F7" w:rsidRPr="009803F7" w:rsidRDefault="009803F7" w:rsidP="00CF2705">
      <w:pPr>
        <w:pStyle w:val="NoSpacing"/>
        <w:numPr>
          <w:ilvl w:val="0"/>
          <w:numId w:val="34"/>
        </w:numPr>
        <w:jc w:val="both"/>
        <w:rPr>
          <w:rFonts w:ascii="Arial" w:hAnsi="Arial" w:cs="Arial"/>
          <w:sz w:val="24"/>
          <w:szCs w:val="24"/>
        </w:rPr>
      </w:pPr>
      <w:r w:rsidRPr="009803F7">
        <w:rPr>
          <w:rFonts w:ascii="Arial" w:hAnsi="Arial" w:cs="Arial"/>
          <w:sz w:val="24"/>
          <w:szCs w:val="24"/>
        </w:rPr>
        <w:t>Every year when the driver is aged 65 years or over</w:t>
      </w:r>
    </w:p>
    <w:p w14:paraId="40B70D5B" w14:textId="77777777" w:rsidR="009803F7" w:rsidRPr="009803F7" w:rsidRDefault="009803F7" w:rsidP="00CF2705">
      <w:pPr>
        <w:pStyle w:val="NoSpacing"/>
        <w:numPr>
          <w:ilvl w:val="0"/>
          <w:numId w:val="34"/>
        </w:numPr>
        <w:jc w:val="both"/>
        <w:rPr>
          <w:rFonts w:ascii="Arial" w:hAnsi="Arial" w:cs="Arial"/>
          <w:sz w:val="24"/>
          <w:szCs w:val="24"/>
        </w:rPr>
      </w:pPr>
      <w:r w:rsidRPr="009803F7">
        <w:rPr>
          <w:rFonts w:ascii="Arial" w:hAnsi="Arial" w:cs="Arial"/>
          <w:sz w:val="24"/>
          <w:szCs w:val="24"/>
        </w:rPr>
        <w:t>Or anytime as required by the licensing authority or the medical practitioner.</w:t>
      </w:r>
    </w:p>
    <w:p w14:paraId="63F72DFA" w14:textId="77777777" w:rsidR="009803F7" w:rsidRDefault="009803F7" w:rsidP="009803F7">
      <w:pPr>
        <w:pStyle w:val="NoSpacing"/>
        <w:jc w:val="both"/>
        <w:rPr>
          <w:rFonts w:ascii="Arial" w:hAnsi="Arial" w:cs="Arial"/>
          <w:sz w:val="24"/>
          <w:szCs w:val="24"/>
        </w:rPr>
      </w:pPr>
    </w:p>
    <w:p w14:paraId="498844CF" w14:textId="2D34F712" w:rsidR="009803F7" w:rsidRPr="009803F7" w:rsidRDefault="009803F7" w:rsidP="009803F7">
      <w:pPr>
        <w:pStyle w:val="NoSpacing"/>
        <w:jc w:val="both"/>
        <w:rPr>
          <w:rFonts w:ascii="Arial" w:hAnsi="Arial" w:cs="Arial"/>
          <w:sz w:val="24"/>
          <w:szCs w:val="24"/>
        </w:rPr>
      </w:pPr>
      <w:r w:rsidRPr="009803F7">
        <w:rPr>
          <w:rFonts w:ascii="Arial" w:hAnsi="Arial" w:cs="Arial"/>
          <w:sz w:val="24"/>
          <w:szCs w:val="24"/>
        </w:rPr>
        <w:t>The medical form is valid for 4 months from the date the examining doctor, optician or optometrist signs it.</w:t>
      </w:r>
    </w:p>
    <w:p w14:paraId="01CEFC1A" w14:textId="77777777" w:rsidR="009803F7" w:rsidRDefault="009803F7" w:rsidP="009803F7">
      <w:pPr>
        <w:pStyle w:val="NoSpacing"/>
        <w:jc w:val="both"/>
        <w:rPr>
          <w:rFonts w:ascii="Arial" w:hAnsi="Arial" w:cs="Arial"/>
          <w:sz w:val="24"/>
          <w:szCs w:val="24"/>
        </w:rPr>
      </w:pPr>
    </w:p>
    <w:p w14:paraId="0EE7FCB4" w14:textId="1CABB1C1" w:rsidR="009803F7" w:rsidRPr="009803F7" w:rsidRDefault="009803F7" w:rsidP="009803F7">
      <w:pPr>
        <w:pStyle w:val="NoSpacing"/>
        <w:jc w:val="both"/>
        <w:rPr>
          <w:rFonts w:ascii="Arial" w:hAnsi="Arial" w:cs="Arial"/>
          <w:sz w:val="24"/>
          <w:szCs w:val="24"/>
        </w:rPr>
      </w:pPr>
      <w:r w:rsidRPr="009803F7">
        <w:rPr>
          <w:rFonts w:ascii="Arial" w:hAnsi="Arial" w:cs="Arial"/>
          <w:sz w:val="24"/>
          <w:szCs w:val="24"/>
        </w:rPr>
        <w:t>All licence holders are required to inform the licensing authority of any illness or condition that affects their ability to drive.</w:t>
      </w:r>
    </w:p>
    <w:p w14:paraId="289069CE" w14:textId="77777777" w:rsidR="009803F7" w:rsidRDefault="009803F7" w:rsidP="009803F7">
      <w:pPr>
        <w:pStyle w:val="NoSpacing"/>
        <w:jc w:val="both"/>
        <w:rPr>
          <w:rFonts w:ascii="Arial" w:hAnsi="Arial" w:cs="Arial"/>
          <w:sz w:val="24"/>
          <w:szCs w:val="24"/>
        </w:rPr>
      </w:pPr>
    </w:p>
    <w:p w14:paraId="5CFF43E6" w14:textId="7CAA33C1" w:rsidR="009803F7" w:rsidRPr="009803F7" w:rsidRDefault="009803F7" w:rsidP="009803F7">
      <w:pPr>
        <w:pStyle w:val="NoSpacing"/>
        <w:jc w:val="both"/>
        <w:rPr>
          <w:rFonts w:ascii="Arial" w:hAnsi="Arial" w:cs="Arial"/>
          <w:sz w:val="24"/>
          <w:szCs w:val="24"/>
        </w:rPr>
      </w:pPr>
      <w:r w:rsidRPr="009803F7">
        <w:rPr>
          <w:rFonts w:ascii="Arial" w:hAnsi="Arial" w:cs="Arial"/>
          <w:sz w:val="24"/>
          <w:szCs w:val="24"/>
        </w:rPr>
        <w:t>All costs associated with obtaining the relevant medical certificate are to be met by the applicant/licence holder.</w:t>
      </w:r>
    </w:p>
    <w:p w14:paraId="4157B486" w14:textId="77777777" w:rsidR="009803F7" w:rsidRDefault="009803F7" w:rsidP="009803F7">
      <w:pPr>
        <w:pStyle w:val="NoSpacing"/>
        <w:jc w:val="both"/>
        <w:rPr>
          <w:rFonts w:ascii="Arial" w:hAnsi="Arial" w:cs="Arial"/>
          <w:sz w:val="24"/>
          <w:szCs w:val="24"/>
        </w:rPr>
      </w:pPr>
    </w:p>
    <w:p w14:paraId="354DB16B" w14:textId="0BD276F1" w:rsidR="009803F7" w:rsidRPr="009803F7" w:rsidRDefault="009803F7" w:rsidP="009803F7">
      <w:pPr>
        <w:pStyle w:val="NoSpacing"/>
        <w:jc w:val="both"/>
        <w:rPr>
          <w:rFonts w:ascii="Arial" w:hAnsi="Arial" w:cs="Arial"/>
          <w:sz w:val="28"/>
          <w:szCs w:val="28"/>
        </w:rPr>
      </w:pPr>
      <w:r w:rsidRPr="009803F7">
        <w:rPr>
          <w:rFonts w:ascii="Arial" w:hAnsi="Arial" w:cs="Arial"/>
          <w:sz w:val="24"/>
          <w:szCs w:val="24"/>
        </w:rPr>
        <w:t xml:space="preserve">Find the medical form: </w:t>
      </w:r>
      <w:hyperlink r:id="rId13" w:history="1">
        <w:r w:rsidRPr="009803F7">
          <w:rPr>
            <w:rStyle w:val="Hyperlink"/>
            <w:rFonts w:ascii="Arial" w:hAnsi="Arial" w:cs="Arial"/>
            <w:sz w:val="24"/>
            <w:szCs w:val="24"/>
          </w:rPr>
          <w:t>Medical report for taxi or private hire vehicle drivers licence: application form | GOV.WALES</w:t>
        </w:r>
      </w:hyperlink>
    </w:p>
    <w:p w14:paraId="57CAEF6E" w14:textId="77777777" w:rsidR="009803F7" w:rsidRPr="009803F7" w:rsidRDefault="009803F7" w:rsidP="009803F7">
      <w:pPr>
        <w:pStyle w:val="NoSpacing"/>
        <w:rPr>
          <w:rFonts w:ascii="Arial" w:hAnsi="Arial" w:cs="Arial"/>
          <w:sz w:val="24"/>
          <w:szCs w:val="24"/>
        </w:rPr>
      </w:pPr>
    </w:p>
    <w:p w14:paraId="1B9F57C5" w14:textId="4737FE62" w:rsidR="006436E5" w:rsidRPr="00496DE9" w:rsidRDefault="006436E5" w:rsidP="006436E5">
      <w:pPr>
        <w:pStyle w:val="Heading1"/>
        <w:jc w:val="left"/>
        <w:rPr>
          <w:sz w:val="24"/>
          <w:szCs w:val="24"/>
        </w:rPr>
      </w:pPr>
      <w:bookmarkStart w:id="17" w:name="_Toc176214323"/>
      <w:r w:rsidRPr="00496DE9">
        <w:rPr>
          <w:sz w:val="24"/>
          <w:szCs w:val="24"/>
        </w:rPr>
        <w:t>E</w:t>
      </w:r>
      <w:r>
        <w:rPr>
          <w:sz w:val="24"/>
          <w:szCs w:val="24"/>
        </w:rPr>
        <w:t xml:space="preserve">quality Act </w:t>
      </w:r>
      <w:r w:rsidR="00275856">
        <w:rPr>
          <w:sz w:val="24"/>
          <w:szCs w:val="24"/>
        </w:rPr>
        <w:t xml:space="preserve">Medical </w:t>
      </w:r>
      <w:r>
        <w:rPr>
          <w:sz w:val="24"/>
          <w:szCs w:val="24"/>
        </w:rPr>
        <w:t>Exemption Policy</w:t>
      </w:r>
      <w:bookmarkEnd w:id="17"/>
    </w:p>
    <w:p w14:paraId="4AF6F2C3" w14:textId="7C5107DE" w:rsidR="006436E5" w:rsidRDefault="006436E5" w:rsidP="006436E5">
      <w:pPr>
        <w:pStyle w:val="NoSpacing"/>
        <w:jc w:val="both"/>
        <w:rPr>
          <w:rFonts w:ascii="Arial" w:hAnsi="Arial" w:cs="Arial"/>
          <w:sz w:val="24"/>
          <w:szCs w:val="24"/>
        </w:rPr>
      </w:pPr>
      <w:r w:rsidRPr="00496DE9">
        <w:rPr>
          <w:rFonts w:ascii="Arial" w:hAnsi="Arial" w:cs="Arial"/>
          <w:sz w:val="24"/>
          <w:szCs w:val="24"/>
        </w:rPr>
        <w:t>The Equality Act 2010 places a number of legal duties on licensed drivers when transporting passengers with disabilities.</w:t>
      </w:r>
      <w:r>
        <w:rPr>
          <w:rFonts w:ascii="Arial" w:hAnsi="Arial" w:cs="Arial"/>
          <w:sz w:val="24"/>
          <w:szCs w:val="24"/>
        </w:rPr>
        <w:t xml:space="preserve">  This includes the carriage of assistance dogs and the carriage of wheelchair users whilst seated in their wheelchair in purpose</w:t>
      </w:r>
      <w:r w:rsidR="004759AF">
        <w:rPr>
          <w:rFonts w:ascii="Arial" w:hAnsi="Arial" w:cs="Arial"/>
          <w:sz w:val="24"/>
          <w:szCs w:val="24"/>
        </w:rPr>
        <w:t>-</w:t>
      </w:r>
      <w:r>
        <w:rPr>
          <w:rFonts w:ascii="Arial" w:hAnsi="Arial" w:cs="Arial"/>
          <w:sz w:val="24"/>
          <w:szCs w:val="24"/>
        </w:rPr>
        <w:t>built wheelchair accessible vehicles without additional charges.</w:t>
      </w:r>
    </w:p>
    <w:p w14:paraId="0DEFEC43" w14:textId="77777777" w:rsidR="006436E5" w:rsidRDefault="006436E5" w:rsidP="006436E5">
      <w:pPr>
        <w:pStyle w:val="NoSpacing"/>
        <w:jc w:val="both"/>
        <w:rPr>
          <w:rFonts w:ascii="Arial" w:hAnsi="Arial" w:cs="Arial"/>
          <w:sz w:val="24"/>
          <w:szCs w:val="24"/>
        </w:rPr>
      </w:pPr>
    </w:p>
    <w:p w14:paraId="7EFD22C3" w14:textId="56C36CA4" w:rsidR="004759AF" w:rsidRDefault="004759AF" w:rsidP="004759AF">
      <w:pPr>
        <w:pStyle w:val="NoSpacing"/>
        <w:jc w:val="both"/>
        <w:rPr>
          <w:rFonts w:ascii="Arial" w:hAnsi="Arial" w:cs="Arial"/>
          <w:sz w:val="24"/>
          <w:szCs w:val="24"/>
        </w:rPr>
      </w:pPr>
      <w:r w:rsidRPr="004759AF">
        <w:rPr>
          <w:rFonts w:ascii="Arial" w:hAnsi="Arial" w:cs="Arial"/>
          <w:sz w:val="24"/>
          <w:szCs w:val="24"/>
        </w:rPr>
        <w:t>Where drivers cannot themselves assist wheelchair users or have allergies relating to dogs, exemptions can be applied for from the Licensing Authority.</w:t>
      </w:r>
    </w:p>
    <w:p w14:paraId="0103948E" w14:textId="77777777" w:rsidR="004759AF" w:rsidRPr="004759AF" w:rsidRDefault="004759AF" w:rsidP="004759AF">
      <w:pPr>
        <w:pStyle w:val="NoSpacing"/>
        <w:jc w:val="both"/>
        <w:rPr>
          <w:rFonts w:ascii="Arial" w:hAnsi="Arial" w:cs="Arial"/>
          <w:sz w:val="24"/>
          <w:szCs w:val="24"/>
        </w:rPr>
      </w:pPr>
    </w:p>
    <w:p w14:paraId="772D8EB6" w14:textId="356B39EB" w:rsidR="006436E5" w:rsidRDefault="004759AF" w:rsidP="004759AF">
      <w:pPr>
        <w:pStyle w:val="NoSpacing"/>
        <w:jc w:val="both"/>
        <w:rPr>
          <w:rFonts w:ascii="Arial" w:hAnsi="Arial" w:cs="Arial"/>
          <w:sz w:val="24"/>
          <w:szCs w:val="24"/>
        </w:rPr>
      </w:pPr>
      <w:r w:rsidRPr="004759AF">
        <w:rPr>
          <w:rFonts w:ascii="Arial" w:hAnsi="Arial" w:cs="Arial"/>
          <w:sz w:val="24"/>
          <w:szCs w:val="24"/>
        </w:rPr>
        <w:t>In addition to the Equality Act 2010, the Taxis and PHV (Disabled Persons) Act 2022 now allows all hackney carriage and private hire vehicles drivers to apply for an exemption, regardless of whether or not they are carrying wheelchair users in a wheelchair accessible vehicle.</w:t>
      </w:r>
      <w:r w:rsidRPr="004759AF">
        <w:rPr>
          <w:rFonts w:ascii="Arial" w:hAnsi="Arial" w:cs="Arial"/>
          <w:sz w:val="24"/>
          <w:szCs w:val="24"/>
        </w:rPr>
        <w:cr/>
      </w:r>
    </w:p>
    <w:p w14:paraId="3DFFC6AE" w14:textId="3382B08E" w:rsidR="004759AF" w:rsidRDefault="004759AF" w:rsidP="004759AF">
      <w:pPr>
        <w:pStyle w:val="NoSpacing"/>
        <w:jc w:val="both"/>
        <w:rPr>
          <w:rFonts w:ascii="Arial" w:hAnsi="Arial" w:cs="Arial"/>
          <w:sz w:val="24"/>
          <w:szCs w:val="24"/>
        </w:rPr>
      </w:pPr>
      <w:r w:rsidRPr="004759AF">
        <w:rPr>
          <w:rFonts w:ascii="Arial" w:hAnsi="Arial" w:cs="Arial"/>
          <w:sz w:val="24"/>
          <w:szCs w:val="24"/>
        </w:rPr>
        <w:t>In order to improve compliance with the requirements of the Equality Act 2010 and the Taxis and PHV (Disabled Persons) Act 2022, and to support drivers that have genuine medical conditions that prevent them from fully undertaking the duties under the Acts</w:t>
      </w:r>
      <w:r>
        <w:rPr>
          <w:rFonts w:ascii="Arial" w:hAnsi="Arial" w:cs="Arial"/>
          <w:sz w:val="24"/>
          <w:szCs w:val="24"/>
        </w:rPr>
        <w:t xml:space="preserve"> </w:t>
      </w:r>
      <w:r w:rsidRPr="004759AF">
        <w:rPr>
          <w:rFonts w:ascii="Arial" w:hAnsi="Arial" w:cs="Arial"/>
          <w:sz w:val="24"/>
          <w:szCs w:val="24"/>
        </w:rPr>
        <w:t xml:space="preserve">described above, the Council has adopted the Taxi and private hire vehicles: Equality Act medical exemption policy detailed in </w:t>
      </w:r>
      <w:r w:rsidRPr="004759AF">
        <w:rPr>
          <w:rFonts w:ascii="Arial" w:hAnsi="Arial" w:cs="Arial"/>
          <w:b/>
          <w:bCs/>
          <w:sz w:val="24"/>
          <w:szCs w:val="24"/>
        </w:rPr>
        <w:t>Appendix 4</w:t>
      </w:r>
      <w:r w:rsidRPr="004759AF">
        <w:rPr>
          <w:rFonts w:ascii="Arial" w:hAnsi="Arial" w:cs="Arial"/>
          <w:sz w:val="24"/>
          <w:szCs w:val="24"/>
        </w:rPr>
        <w:t>.</w:t>
      </w:r>
      <w:r w:rsidRPr="004759AF">
        <w:rPr>
          <w:rFonts w:ascii="Arial" w:hAnsi="Arial" w:cs="Arial"/>
          <w:sz w:val="24"/>
          <w:szCs w:val="24"/>
        </w:rPr>
        <w:cr/>
      </w:r>
    </w:p>
    <w:p w14:paraId="3304BEDA" w14:textId="77777777" w:rsidR="00636315" w:rsidRDefault="00636315" w:rsidP="004759AF">
      <w:pPr>
        <w:pStyle w:val="NoSpacing"/>
        <w:jc w:val="both"/>
        <w:rPr>
          <w:rFonts w:ascii="Arial" w:hAnsi="Arial" w:cs="Arial"/>
          <w:sz w:val="24"/>
          <w:szCs w:val="24"/>
        </w:rPr>
      </w:pPr>
    </w:p>
    <w:p w14:paraId="0CC2108A" w14:textId="77777777" w:rsidR="00636315" w:rsidRDefault="00636315" w:rsidP="004759AF">
      <w:pPr>
        <w:pStyle w:val="NoSpacing"/>
        <w:jc w:val="both"/>
        <w:rPr>
          <w:rFonts w:ascii="Arial" w:hAnsi="Arial" w:cs="Arial"/>
          <w:sz w:val="24"/>
          <w:szCs w:val="24"/>
        </w:rPr>
      </w:pPr>
    </w:p>
    <w:p w14:paraId="27880070" w14:textId="77777777" w:rsidR="00636315" w:rsidRDefault="00636315" w:rsidP="004759AF">
      <w:pPr>
        <w:pStyle w:val="NoSpacing"/>
        <w:jc w:val="both"/>
        <w:rPr>
          <w:rFonts w:ascii="Arial" w:hAnsi="Arial" w:cs="Arial"/>
          <w:sz w:val="24"/>
          <w:szCs w:val="24"/>
        </w:rPr>
      </w:pPr>
    </w:p>
    <w:p w14:paraId="106C2251" w14:textId="77777777" w:rsidR="00D37239" w:rsidRPr="00F27896" w:rsidRDefault="00D37239" w:rsidP="00D37239">
      <w:pPr>
        <w:pStyle w:val="NoSpacing"/>
        <w:jc w:val="both"/>
        <w:rPr>
          <w:rFonts w:ascii="Arial" w:hAnsi="Arial" w:cs="Arial"/>
          <w:b/>
          <w:bCs/>
          <w:sz w:val="24"/>
          <w:szCs w:val="24"/>
        </w:rPr>
      </w:pPr>
      <w:r w:rsidRPr="00F27896">
        <w:rPr>
          <w:rFonts w:ascii="Arial" w:hAnsi="Arial" w:cs="Arial"/>
          <w:b/>
          <w:bCs/>
          <w:sz w:val="24"/>
          <w:szCs w:val="24"/>
        </w:rPr>
        <w:lastRenderedPageBreak/>
        <w:t xml:space="preserve">Safeguarding </w:t>
      </w:r>
      <w:r>
        <w:rPr>
          <w:rFonts w:ascii="Arial" w:hAnsi="Arial" w:cs="Arial"/>
          <w:b/>
          <w:bCs/>
          <w:sz w:val="24"/>
          <w:szCs w:val="24"/>
        </w:rPr>
        <w:t>T</w:t>
      </w:r>
      <w:r w:rsidRPr="00F27896">
        <w:rPr>
          <w:rFonts w:ascii="Arial" w:hAnsi="Arial" w:cs="Arial"/>
          <w:b/>
          <w:bCs/>
          <w:sz w:val="24"/>
          <w:szCs w:val="24"/>
        </w:rPr>
        <w:t>raining</w:t>
      </w:r>
    </w:p>
    <w:p w14:paraId="3E04DC8B" w14:textId="77777777" w:rsidR="00D37239" w:rsidRDefault="00D37239" w:rsidP="00D37239">
      <w:pPr>
        <w:pStyle w:val="NoSpacing"/>
        <w:jc w:val="both"/>
        <w:rPr>
          <w:rFonts w:ascii="Arial" w:hAnsi="Arial" w:cs="Arial"/>
          <w:sz w:val="24"/>
          <w:szCs w:val="24"/>
        </w:rPr>
      </w:pPr>
      <w:r w:rsidRPr="006034B5">
        <w:rPr>
          <w:rFonts w:ascii="Arial" w:hAnsi="Arial" w:cs="Arial"/>
          <w:sz w:val="24"/>
          <w:szCs w:val="24"/>
        </w:rPr>
        <w:t>Hackney carriage and private hire drivers have an important responsibility in the safe transportation of fare paying passengers. Drivers are expected to act in a professional manner at all times and provide excellent customer service.</w:t>
      </w:r>
    </w:p>
    <w:p w14:paraId="5B8D959D" w14:textId="77777777" w:rsidR="00D37239" w:rsidRPr="006034B5" w:rsidRDefault="00D37239" w:rsidP="00D37239">
      <w:pPr>
        <w:pStyle w:val="NoSpacing"/>
        <w:jc w:val="both"/>
        <w:rPr>
          <w:rFonts w:ascii="Arial" w:hAnsi="Arial" w:cs="Arial"/>
          <w:sz w:val="24"/>
          <w:szCs w:val="24"/>
        </w:rPr>
      </w:pPr>
    </w:p>
    <w:p w14:paraId="61B18F0F" w14:textId="2A2B1065" w:rsidR="00D37239" w:rsidRDefault="00D37239" w:rsidP="00D37239">
      <w:pPr>
        <w:pStyle w:val="NoSpacing"/>
        <w:jc w:val="both"/>
        <w:rPr>
          <w:rFonts w:ascii="Arial" w:hAnsi="Arial" w:cs="Arial"/>
          <w:sz w:val="24"/>
          <w:szCs w:val="24"/>
        </w:rPr>
      </w:pPr>
      <w:r w:rsidRPr="006034B5">
        <w:rPr>
          <w:rFonts w:ascii="Arial" w:hAnsi="Arial" w:cs="Arial"/>
          <w:sz w:val="24"/>
          <w:szCs w:val="24"/>
        </w:rPr>
        <w:t xml:space="preserve">Licensed drivers can often be the eyes and ears of a community. Training can be important in assisting licensed drivers in </w:t>
      </w:r>
      <w:proofErr w:type="spellStart"/>
      <w:r w:rsidRPr="006034B5">
        <w:rPr>
          <w:rFonts w:ascii="Arial" w:hAnsi="Arial" w:cs="Arial"/>
          <w:sz w:val="24"/>
          <w:szCs w:val="24"/>
        </w:rPr>
        <w:t>recogni</w:t>
      </w:r>
      <w:r w:rsidR="00C10BF4">
        <w:rPr>
          <w:rFonts w:ascii="Arial" w:hAnsi="Arial" w:cs="Arial"/>
          <w:sz w:val="24"/>
          <w:szCs w:val="24"/>
        </w:rPr>
        <w:t>s</w:t>
      </w:r>
      <w:r w:rsidRPr="006034B5">
        <w:rPr>
          <w:rFonts w:ascii="Arial" w:hAnsi="Arial" w:cs="Arial"/>
          <w:sz w:val="24"/>
          <w:szCs w:val="24"/>
        </w:rPr>
        <w:t>ing</w:t>
      </w:r>
      <w:proofErr w:type="spellEnd"/>
      <w:r w:rsidRPr="006034B5">
        <w:rPr>
          <w:rFonts w:ascii="Arial" w:hAnsi="Arial" w:cs="Arial"/>
          <w:sz w:val="24"/>
          <w:szCs w:val="24"/>
        </w:rPr>
        <w:t xml:space="preserve"> when they carrying passengers at risk of abuse and exploitation.</w:t>
      </w:r>
    </w:p>
    <w:p w14:paraId="73CA2948" w14:textId="77777777" w:rsidR="00D37239" w:rsidRPr="006034B5" w:rsidRDefault="00D37239" w:rsidP="00D37239">
      <w:pPr>
        <w:pStyle w:val="NoSpacing"/>
        <w:jc w:val="both"/>
        <w:rPr>
          <w:rFonts w:ascii="Arial" w:hAnsi="Arial" w:cs="Arial"/>
          <w:sz w:val="24"/>
          <w:szCs w:val="24"/>
        </w:rPr>
      </w:pPr>
    </w:p>
    <w:p w14:paraId="2D9EB282" w14:textId="77777777" w:rsidR="00D37239" w:rsidRDefault="00D37239" w:rsidP="00D37239">
      <w:pPr>
        <w:pStyle w:val="NoSpacing"/>
        <w:jc w:val="both"/>
        <w:rPr>
          <w:rFonts w:ascii="Arial" w:hAnsi="Arial" w:cs="Arial"/>
          <w:sz w:val="24"/>
          <w:szCs w:val="24"/>
        </w:rPr>
      </w:pPr>
      <w:r w:rsidRPr="006034B5">
        <w:rPr>
          <w:rFonts w:ascii="Arial" w:hAnsi="Arial" w:cs="Arial"/>
          <w:sz w:val="24"/>
          <w:szCs w:val="24"/>
        </w:rPr>
        <w:t xml:space="preserve">All new applicants for a hackney carriage/private hire driver’s licence must undertake safeguarding training. The training focuses on </w:t>
      </w:r>
      <w:proofErr w:type="spellStart"/>
      <w:r w:rsidRPr="006034B5">
        <w:rPr>
          <w:rFonts w:ascii="Arial" w:hAnsi="Arial" w:cs="Arial"/>
          <w:sz w:val="24"/>
          <w:szCs w:val="24"/>
        </w:rPr>
        <w:t>recognising</w:t>
      </w:r>
      <w:proofErr w:type="spellEnd"/>
      <w:r w:rsidRPr="006034B5">
        <w:rPr>
          <w:rFonts w:ascii="Arial" w:hAnsi="Arial" w:cs="Arial"/>
          <w:sz w:val="24"/>
          <w:szCs w:val="24"/>
        </w:rPr>
        <w:t xml:space="preserve"> what makes adults and children vulnerable, violence, sexual exploitation, county lines and human trafficking indicators. It includes examples of suspicious journeys as well as information on maintaining professional boundaries.</w:t>
      </w:r>
    </w:p>
    <w:p w14:paraId="60F19D68" w14:textId="77777777" w:rsidR="00275856" w:rsidRDefault="00275856" w:rsidP="00D37239">
      <w:pPr>
        <w:pStyle w:val="NoSpacing"/>
        <w:jc w:val="both"/>
        <w:rPr>
          <w:rFonts w:ascii="Arial" w:hAnsi="Arial" w:cs="Arial"/>
          <w:sz w:val="24"/>
          <w:szCs w:val="24"/>
        </w:rPr>
      </w:pPr>
    </w:p>
    <w:p w14:paraId="4EA45C87" w14:textId="1B7F0021" w:rsidR="00275856" w:rsidRDefault="00275856" w:rsidP="00D37239">
      <w:pPr>
        <w:pStyle w:val="NoSpacing"/>
        <w:jc w:val="both"/>
        <w:rPr>
          <w:rFonts w:ascii="Arial" w:hAnsi="Arial" w:cs="Arial"/>
          <w:sz w:val="24"/>
          <w:szCs w:val="24"/>
        </w:rPr>
      </w:pPr>
      <w:r w:rsidRPr="00275856">
        <w:rPr>
          <w:rFonts w:ascii="Arial" w:hAnsi="Arial" w:cs="Arial"/>
          <w:sz w:val="24"/>
          <w:szCs w:val="24"/>
        </w:rPr>
        <w:t>The training will explain to drivers how they should report safeguarding concerns and provide useful contact details.</w:t>
      </w:r>
    </w:p>
    <w:p w14:paraId="3C32E8BD" w14:textId="77777777" w:rsidR="00D37239" w:rsidRPr="006034B5" w:rsidRDefault="00D37239" w:rsidP="00D37239">
      <w:pPr>
        <w:pStyle w:val="NoSpacing"/>
        <w:jc w:val="both"/>
        <w:rPr>
          <w:rFonts w:ascii="Arial" w:hAnsi="Arial" w:cs="Arial"/>
          <w:sz w:val="24"/>
          <w:szCs w:val="24"/>
        </w:rPr>
      </w:pPr>
    </w:p>
    <w:p w14:paraId="0A9F2283" w14:textId="43D8E939" w:rsidR="00D37239" w:rsidRPr="006034B5" w:rsidRDefault="00275856" w:rsidP="00D37239">
      <w:pPr>
        <w:pStyle w:val="NoSpacing"/>
        <w:jc w:val="both"/>
        <w:rPr>
          <w:rFonts w:ascii="Arial" w:hAnsi="Arial" w:cs="Arial"/>
          <w:sz w:val="24"/>
          <w:szCs w:val="24"/>
        </w:rPr>
      </w:pPr>
      <w:r w:rsidRPr="00275856">
        <w:rPr>
          <w:rFonts w:ascii="Arial" w:hAnsi="Arial" w:cs="Arial"/>
          <w:sz w:val="24"/>
          <w:szCs w:val="24"/>
        </w:rPr>
        <w:t>Safeguarding training is required.</w:t>
      </w:r>
      <w:r>
        <w:rPr>
          <w:rFonts w:ascii="Arial" w:hAnsi="Arial" w:cs="Arial"/>
          <w:sz w:val="24"/>
          <w:szCs w:val="24"/>
        </w:rPr>
        <w:t xml:space="preserve">  </w:t>
      </w:r>
      <w:r w:rsidR="00D37239" w:rsidRPr="006034B5">
        <w:rPr>
          <w:rFonts w:ascii="Arial" w:hAnsi="Arial" w:cs="Arial"/>
          <w:sz w:val="24"/>
          <w:szCs w:val="24"/>
        </w:rPr>
        <w:t>The training is in the form of the following video and a test based on the content of the video must be passed prior to obtaining a licence.</w:t>
      </w:r>
      <w:r w:rsidR="00C10BF4">
        <w:rPr>
          <w:rFonts w:ascii="Arial" w:hAnsi="Arial" w:cs="Arial"/>
          <w:sz w:val="24"/>
          <w:szCs w:val="24"/>
        </w:rPr>
        <w:t xml:space="preserve">  </w:t>
      </w:r>
      <w:r w:rsidR="00D37239" w:rsidRPr="006034B5">
        <w:rPr>
          <w:rFonts w:ascii="Arial" w:hAnsi="Arial" w:cs="Arial"/>
          <w:sz w:val="24"/>
          <w:szCs w:val="24"/>
        </w:rPr>
        <w:t>Watch the video:</w:t>
      </w:r>
      <w:r w:rsidR="00D37239">
        <w:rPr>
          <w:rFonts w:ascii="Arial" w:hAnsi="Arial" w:cs="Arial"/>
          <w:sz w:val="24"/>
          <w:szCs w:val="24"/>
        </w:rPr>
        <w:t xml:space="preserve"> </w:t>
      </w:r>
      <w:r w:rsidR="00D37239" w:rsidRPr="006034B5">
        <w:rPr>
          <w:rFonts w:ascii="Arial" w:hAnsi="Arial" w:cs="Arial"/>
          <w:sz w:val="24"/>
          <w:szCs w:val="24"/>
        </w:rPr>
        <w:t>Safeguarding training for Hackney Carriage and Private Hire drivers and passenger assistants</w:t>
      </w:r>
      <w:r w:rsidR="00D37239" w:rsidRPr="006034B5">
        <w:rPr>
          <w:rStyle w:val="Hyperlink"/>
          <w:rFonts w:ascii="Arial" w:hAnsi="Arial" w:cs="Arial"/>
          <w:color w:val="auto"/>
          <w:sz w:val="24"/>
          <w:szCs w:val="24"/>
          <w:u w:val="none"/>
        </w:rPr>
        <w:t xml:space="preserve">: </w:t>
      </w:r>
      <w:hyperlink r:id="rId14" w:history="1">
        <w:r w:rsidR="00D37239" w:rsidRPr="00590EB0">
          <w:rPr>
            <w:rStyle w:val="Hyperlink"/>
            <w:rFonts w:ascii="Arial" w:hAnsi="Arial" w:cs="Arial"/>
            <w:sz w:val="24"/>
            <w:szCs w:val="24"/>
          </w:rPr>
          <w:t>https://vimeo.com/369335248/be28cb645a</w:t>
        </w:r>
      </w:hyperlink>
      <w:r w:rsidR="00D37239">
        <w:rPr>
          <w:rFonts w:ascii="Arial" w:hAnsi="Arial" w:cs="Arial"/>
          <w:sz w:val="24"/>
          <w:szCs w:val="24"/>
        </w:rPr>
        <w:t xml:space="preserve"> </w:t>
      </w:r>
    </w:p>
    <w:p w14:paraId="45B912E1" w14:textId="77777777" w:rsidR="00D37239" w:rsidRDefault="00D37239" w:rsidP="007F44C1">
      <w:pPr>
        <w:pStyle w:val="NoSpacing"/>
        <w:rPr>
          <w:rFonts w:ascii="Arial" w:hAnsi="Arial" w:cs="Arial"/>
          <w:b/>
          <w:bCs/>
          <w:sz w:val="24"/>
          <w:szCs w:val="24"/>
        </w:rPr>
      </w:pPr>
      <w:bookmarkStart w:id="18" w:name="_Equality_Act_Duties"/>
      <w:bookmarkStart w:id="19" w:name="_Driver_Training_and"/>
      <w:bookmarkEnd w:id="18"/>
      <w:bookmarkEnd w:id="19"/>
    </w:p>
    <w:p w14:paraId="007D9318" w14:textId="7366B19F" w:rsidR="009B0619" w:rsidRPr="007F44C1" w:rsidRDefault="009B0619" w:rsidP="007F44C1">
      <w:pPr>
        <w:pStyle w:val="NoSpacing"/>
        <w:rPr>
          <w:rFonts w:ascii="Arial" w:hAnsi="Arial" w:cs="Arial"/>
          <w:b/>
          <w:bCs/>
          <w:sz w:val="24"/>
          <w:szCs w:val="24"/>
        </w:rPr>
      </w:pPr>
      <w:r w:rsidRPr="007F44C1">
        <w:rPr>
          <w:rFonts w:ascii="Arial" w:hAnsi="Arial" w:cs="Arial"/>
          <w:b/>
          <w:bCs/>
          <w:sz w:val="24"/>
          <w:szCs w:val="24"/>
        </w:rPr>
        <w:t xml:space="preserve">Driver </w:t>
      </w:r>
      <w:r w:rsidR="00155AE2" w:rsidRPr="007F44C1">
        <w:rPr>
          <w:rFonts w:ascii="Arial" w:hAnsi="Arial" w:cs="Arial"/>
          <w:b/>
          <w:bCs/>
          <w:sz w:val="24"/>
          <w:szCs w:val="24"/>
        </w:rPr>
        <w:t>Knowledge tests</w:t>
      </w:r>
    </w:p>
    <w:p w14:paraId="6C80AD46" w14:textId="7FE63EE6" w:rsidR="009B0619" w:rsidRDefault="009B0619" w:rsidP="00622883">
      <w:pPr>
        <w:pStyle w:val="NoSpacing"/>
        <w:jc w:val="both"/>
        <w:rPr>
          <w:rFonts w:ascii="Arial" w:hAnsi="Arial" w:cs="Arial"/>
          <w:sz w:val="24"/>
          <w:szCs w:val="24"/>
        </w:rPr>
      </w:pPr>
      <w:r w:rsidRPr="00622883">
        <w:rPr>
          <w:rFonts w:ascii="Arial" w:hAnsi="Arial" w:cs="Arial"/>
          <w:sz w:val="24"/>
          <w:szCs w:val="24"/>
        </w:rPr>
        <w:t>Hackney carriage and private hire drivers have an important responsibility in the safe transportation of fare paying passengers. Drivers are expected to act in a professional manner at all times and provide excellent customer service. Completion of training is required in order to assist drivers in being equipped to perform their duties.</w:t>
      </w:r>
    </w:p>
    <w:p w14:paraId="2391C7E2" w14:textId="77777777" w:rsidR="00622883" w:rsidRPr="00622883" w:rsidRDefault="00622883" w:rsidP="00622883">
      <w:pPr>
        <w:pStyle w:val="NoSpacing"/>
        <w:jc w:val="both"/>
        <w:rPr>
          <w:rFonts w:ascii="Arial" w:hAnsi="Arial" w:cs="Arial"/>
          <w:sz w:val="24"/>
          <w:szCs w:val="24"/>
        </w:rPr>
      </w:pPr>
    </w:p>
    <w:p w14:paraId="038FC78C" w14:textId="2AADF53B" w:rsidR="00C72712" w:rsidRDefault="009B0619" w:rsidP="00622883">
      <w:pPr>
        <w:pStyle w:val="NoSpacing"/>
        <w:jc w:val="both"/>
        <w:rPr>
          <w:rFonts w:ascii="Arial" w:hAnsi="Arial" w:cs="Arial"/>
          <w:sz w:val="24"/>
          <w:szCs w:val="24"/>
        </w:rPr>
      </w:pPr>
      <w:r w:rsidRPr="00622883">
        <w:rPr>
          <w:rFonts w:ascii="Arial" w:hAnsi="Arial" w:cs="Arial"/>
          <w:sz w:val="24"/>
          <w:szCs w:val="24"/>
        </w:rPr>
        <w:t>Drivers will then be assessed to demonstrate that they have understanding of the issues that they may face in role and to prove they have the necessary skills.</w:t>
      </w:r>
    </w:p>
    <w:p w14:paraId="631A171A" w14:textId="77777777" w:rsidR="00622883" w:rsidRPr="00622883" w:rsidRDefault="00622883" w:rsidP="00622883">
      <w:pPr>
        <w:pStyle w:val="NoSpacing"/>
        <w:jc w:val="both"/>
        <w:rPr>
          <w:rFonts w:ascii="Arial" w:hAnsi="Arial" w:cs="Arial"/>
          <w:sz w:val="24"/>
          <w:szCs w:val="24"/>
        </w:rPr>
      </w:pPr>
    </w:p>
    <w:p w14:paraId="5CEAE6B4" w14:textId="07A4D188" w:rsidR="00C72712" w:rsidRDefault="00622883" w:rsidP="00622883">
      <w:pPr>
        <w:pStyle w:val="NoSpacing"/>
        <w:jc w:val="both"/>
        <w:rPr>
          <w:rFonts w:ascii="Arial" w:hAnsi="Arial" w:cs="Arial"/>
          <w:sz w:val="24"/>
          <w:szCs w:val="24"/>
        </w:rPr>
      </w:pPr>
      <w:r>
        <w:rPr>
          <w:rFonts w:ascii="Arial" w:hAnsi="Arial" w:cs="Arial"/>
          <w:sz w:val="24"/>
          <w:szCs w:val="24"/>
        </w:rPr>
        <w:t>The A</w:t>
      </w:r>
      <w:r w:rsidR="00C72712" w:rsidRPr="00622883">
        <w:rPr>
          <w:rFonts w:ascii="Arial" w:hAnsi="Arial" w:cs="Arial"/>
          <w:sz w:val="24"/>
          <w:szCs w:val="24"/>
        </w:rPr>
        <w:t xml:space="preserve">pplicant must have a good knowledge of the </w:t>
      </w:r>
      <w:r>
        <w:rPr>
          <w:rFonts w:ascii="Arial" w:hAnsi="Arial" w:cs="Arial"/>
          <w:sz w:val="24"/>
          <w:szCs w:val="24"/>
        </w:rPr>
        <w:t>district</w:t>
      </w:r>
      <w:r w:rsidR="00C72712" w:rsidRPr="00622883">
        <w:rPr>
          <w:rFonts w:ascii="Arial" w:hAnsi="Arial" w:cs="Arial"/>
          <w:sz w:val="24"/>
          <w:szCs w:val="24"/>
        </w:rPr>
        <w:t xml:space="preserve"> in which they intend to operate and possess good means of verbal communication through the medium of English. To determine this, the Applicant must undertake a test written by the Licensing Authority and attain a pass score</w:t>
      </w:r>
      <w:r>
        <w:rPr>
          <w:rFonts w:ascii="Arial" w:hAnsi="Arial" w:cs="Arial"/>
          <w:sz w:val="24"/>
          <w:szCs w:val="24"/>
        </w:rPr>
        <w:t>.</w:t>
      </w:r>
    </w:p>
    <w:p w14:paraId="7BE31827" w14:textId="77777777" w:rsidR="00622883" w:rsidRPr="00622883" w:rsidRDefault="00622883" w:rsidP="00622883">
      <w:pPr>
        <w:pStyle w:val="NoSpacing"/>
        <w:jc w:val="both"/>
        <w:rPr>
          <w:rFonts w:ascii="Arial" w:hAnsi="Arial" w:cs="Arial"/>
          <w:sz w:val="24"/>
          <w:szCs w:val="24"/>
        </w:rPr>
      </w:pPr>
    </w:p>
    <w:p w14:paraId="01D35AB9" w14:textId="77777777" w:rsidR="00C72712" w:rsidRDefault="00C72712" w:rsidP="00622883">
      <w:pPr>
        <w:pStyle w:val="NoSpacing"/>
        <w:jc w:val="both"/>
        <w:rPr>
          <w:rFonts w:ascii="Arial" w:hAnsi="Arial" w:cs="Arial"/>
          <w:sz w:val="24"/>
          <w:szCs w:val="24"/>
        </w:rPr>
      </w:pPr>
      <w:r w:rsidRPr="00622883">
        <w:rPr>
          <w:rFonts w:ascii="Arial" w:hAnsi="Arial" w:cs="Arial"/>
          <w:sz w:val="24"/>
          <w:szCs w:val="24"/>
        </w:rPr>
        <w:t>A non-refundable fee will be charged to cover the cost of officer time and administration of the test. The test must be successfully completed prior to the grant of a licence.</w:t>
      </w:r>
    </w:p>
    <w:p w14:paraId="0FD34340" w14:textId="77777777" w:rsidR="00622883" w:rsidRPr="00622883" w:rsidRDefault="00622883" w:rsidP="00622883">
      <w:pPr>
        <w:pStyle w:val="NoSpacing"/>
        <w:jc w:val="both"/>
        <w:rPr>
          <w:rFonts w:ascii="Arial" w:hAnsi="Arial" w:cs="Arial"/>
          <w:sz w:val="24"/>
          <w:szCs w:val="24"/>
        </w:rPr>
      </w:pPr>
    </w:p>
    <w:p w14:paraId="04C68ED2" w14:textId="68160DCA" w:rsidR="00C72712" w:rsidRDefault="00C72712" w:rsidP="00622883">
      <w:pPr>
        <w:pStyle w:val="NoSpacing"/>
        <w:jc w:val="both"/>
        <w:rPr>
          <w:rFonts w:ascii="Arial" w:hAnsi="Arial" w:cs="Arial"/>
          <w:sz w:val="24"/>
          <w:szCs w:val="24"/>
        </w:rPr>
      </w:pPr>
      <w:r w:rsidRPr="00622883">
        <w:rPr>
          <w:rFonts w:ascii="Arial" w:hAnsi="Arial" w:cs="Arial"/>
          <w:sz w:val="24"/>
          <w:szCs w:val="24"/>
        </w:rPr>
        <w:t>Whilst undertaking the examination</w:t>
      </w:r>
      <w:r w:rsidR="00622883">
        <w:rPr>
          <w:rFonts w:ascii="Arial" w:hAnsi="Arial" w:cs="Arial"/>
          <w:sz w:val="24"/>
          <w:szCs w:val="24"/>
        </w:rPr>
        <w:t>,</w:t>
      </w:r>
      <w:r w:rsidRPr="00622883">
        <w:rPr>
          <w:rFonts w:ascii="Arial" w:hAnsi="Arial" w:cs="Arial"/>
          <w:sz w:val="24"/>
          <w:szCs w:val="24"/>
        </w:rPr>
        <w:t xml:space="preserve"> the </w:t>
      </w:r>
      <w:r w:rsidR="00622883">
        <w:rPr>
          <w:rFonts w:ascii="Arial" w:hAnsi="Arial" w:cs="Arial"/>
          <w:sz w:val="24"/>
          <w:szCs w:val="24"/>
        </w:rPr>
        <w:t>A</w:t>
      </w:r>
      <w:r w:rsidRPr="00622883">
        <w:rPr>
          <w:rFonts w:ascii="Arial" w:hAnsi="Arial" w:cs="Arial"/>
          <w:sz w:val="24"/>
          <w:szCs w:val="24"/>
        </w:rPr>
        <w:t>pplicant must switch off any electronic and / or GPS enabled devices.</w:t>
      </w:r>
    </w:p>
    <w:p w14:paraId="2D557915" w14:textId="77777777" w:rsidR="00622883" w:rsidRPr="00622883" w:rsidRDefault="00622883" w:rsidP="00622883">
      <w:pPr>
        <w:pStyle w:val="NoSpacing"/>
        <w:jc w:val="both"/>
        <w:rPr>
          <w:rFonts w:ascii="Arial" w:hAnsi="Arial" w:cs="Arial"/>
          <w:sz w:val="24"/>
          <w:szCs w:val="24"/>
        </w:rPr>
      </w:pPr>
    </w:p>
    <w:p w14:paraId="73ED949C" w14:textId="77777777" w:rsidR="00C72712" w:rsidRDefault="00C72712" w:rsidP="00622883">
      <w:pPr>
        <w:pStyle w:val="NoSpacing"/>
        <w:jc w:val="both"/>
        <w:rPr>
          <w:rFonts w:ascii="Arial" w:hAnsi="Arial" w:cs="Arial"/>
          <w:sz w:val="24"/>
          <w:szCs w:val="24"/>
        </w:rPr>
      </w:pPr>
      <w:r w:rsidRPr="00622883">
        <w:rPr>
          <w:rFonts w:ascii="Arial" w:hAnsi="Arial" w:cs="Arial"/>
          <w:sz w:val="24"/>
          <w:szCs w:val="24"/>
        </w:rPr>
        <w:t>The cancellation of any test must be made twenty-four [24] hours in advance. If the applicant does not sit the test, the Licensing Authority will not proceed with the application. No refunds will be provided for cancelled tests.</w:t>
      </w:r>
    </w:p>
    <w:p w14:paraId="4764E658" w14:textId="77777777" w:rsidR="00622883" w:rsidRPr="00622883" w:rsidRDefault="00622883" w:rsidP="00622883">
      <w:pPr>
        <w:pStyle w:val="NoSpacing"/>
        <w:jc w:val="both"/>
        <w:rPr>
          <w:rFonts w:ascii="Arial" w:hAnsi="Arial" w:cs="Arial"/>
          <w:sz w:val="24"/>
          <w:szCs w:val="24"/>
        </w:rPr>
      </w:pPr>
    </w:p>
    <w:p w14:paraId="6224AFBB" w14:textId="77777777" w:rsidR="00C72712" w:rsidRDefault="00C72712" w:rsidP="00622883">
      <w:pPr>
        <w:pStyle w:val="NoSpacing"/>
        <w:jc w:val="both"/>
        <w:rPr>
          <w:rFonts w:ascii="Arial" w:hAnsi="Arial" w:cs="Arial"/>
          <w:sz w:val="24"/>
          <w:szCs w:val="24"/>
        </w:rPr>
      </w:pPr>
      <w:r w:rsidRPr="00622883">
        <w:rPr>
          <w:rFonts w:ascii="Arial" w:hAnsi="Arial" w:cs="Arial"/>
          <w:sz w:val="24"/>
          <w:szCs w:val="24"/>
        </w:rPr>
        <w:lastRenderedPageBreak/>
        <w:t xml:space="preserve">An applicant will be given a maximum of 3 attempts within a 6 month period from the date of the first test to </w:t>
      </w:r>
      <w:proofErr w:type="gramStart"/>
      <w:r w:rsidRPr="00622883">
        <w:rPr>
          <w:rFonts w:ascii="Arial" w:hAnsi="Arial" w:cs="Arial"/>
          <w:sz w:val="24"/>
          <w:szCs w:val="24"/>
        </w:rPr>
        <w:t>pass .</w:t>
      </w:r>
      <w:proofErr w:type="gramEnd"/>
      <w:r w:rsidRPr="00622883">
        <w:rPr>
          <w:rFonts w:ascii="Arial" w:hAnsi="Arial" w:cs="Arial"/>
          <w:sz w:val="24"/>
          <w:szCs w:val="24"/>
        </w:rPr>
        <w:t xml:space="preserve"> If an applicant fails on the third occasion a fee will be required in order to cover Officer costs. </w:t>
      </w:r>
    </w:p>
    <w:p w14:paraId="79DAB0E4" w14:textId="77777777" w:rsidR="00622883" w:rsidRPr="00622883" w:rsidRDefault="00622883" w:rsidP="00622883">
      <w:pPr>
        <w:pStyle w:val="NoSpacing"/>
        <w:jc w:val="both"/>
        <w:rPr>
          <w:rFonts w:ascii="Arial" w:hAnsi="Arial" w:cs="Arial"/>
          <w:sz w:val="24"/>
          <w:szCs w:val="24"/>
        </w:rPr>
      </w:pPr>
    </w:p>
    <w:p w14:paraId="2453270E" w14:textId="1DCD72D9" w:rsidR="00C72712" w:rsidRDefault="00622883" w:rsidP="00622883">
      <w:pPr>
        <w:pStyle w:val="NoSpacing"/>
        <w:jc w:val="both"/>
        <w:rPr>
          <w:rFonts w:ascii="Arial" w:hAnsi="Arial" w:cs="Arial"/>
          <w:sz w:val="24"/>
          <w:szCs w:val="24"/>
        </w:rPr>
      </w:pPr>
      <w:r>
        <w:rPr>
          <w:rFonts w:ascii="Arial" w:hAnsi="Arial" w:cs="Arial"/>
          <w:sz w:val="24"/>
          <w:szCs w:val="24"/>
        </w:rPr>
        <w:t>Th</w:t>
      </w:r>
      <w:r w:rsidR="00C72712" w:rsidRPr="00622883">
        <w:rPr>
          <w:rFonts w:ascii="Arial" w:hAnsi="Arial" w:cs="Arial"/>
          <w:sz w:val="24"/>
          <w:szCs w:val="24"/>
        </w:rPr>
        <w:t xml:space="preserve">e onus lies on the </w:t>
      </w:r>
      <w:r>
        <w:rPr>
          <w:rFonts w:ascii="Arial" w:hAnsi="Arial" w:cs="Arial"/>
          <w:sz w:val="24"/>
          <w:szCs w:val="24"/>
        </w:rPr>
        <w:t>A</w:t>
      </w:r>
      <w:r w:rsidR="00C72712" w:rsidRPr="00622883">
        <w:rPr>
          <w:rFonts w:ascii="Arial" w:hAnsi="Arial" w:cs="Arial"/>
          <w:sz w:val="24"/>
          <w:szCs w:val="24"/>
        </w:rPr>
        <w:t>pplicant to ensure they have sufficiently read and studied the policy and conditions and watched the safeguarding video prior to the examination.</w:t>
      </w:r>
    </w:p>
    <w:p w14:paraId="70C03B79" w14:textId="77777777" w:rsidR="00906C1A" w:rsidRDefault="00906C1A" w:rsidP="00622883">
      <w:pPr>
        <w:pStyle w:val="NoSpacing"/>
        <w:jc w:val="both"/>
        <w:rPr>
          <w:rFonts w:ascii="Arial" w:hAnsi="Arial" w:cs="Arial"/>
          <w:sz w:val="24"/>
          <w:szCs w:val="24"/>
        </w:rPr>
      </w:pPr>
    </w:p>
    <w:p w14:paraId="39513CB3" w14:textId="77777777" w:rsidR="006034B5" w:rsidRPr="007F44C1" w:rsidRDefault="00C72712" w:rsidP="00CF2705">
      <w:pPr>
        <w:pStyle w:val="NoSpacing"/>
        <w:numPr>
          <w:ilvl w:val="0"/>
          <w:numId w:val="27"/>
        </w:numPr>
        <w:rPr>
          <w:rFonts w:ascii="Arial" w:hAnsi="Arial" w:cs="Arial"/>
          <w:b/>
          <w:bCs/>
          <w:sz w:val="24"/>
          <w:szCs w:val="24"/>
        </w:rPr>
      </w:pPr>
      <w:r w:rsidRPr="007F44C1">
        <w:rPr>
          <w:rFonts w:ascii="Arial" w:hAnsi="Arial" w:cs="Arial"/>
          <w:b/>
          <w:bCs/>
          <w:sz w:val="24"/>
          <w:szCs w:val="24"/>
        </w:rPr>
        <w:t>Knowledge of the County</w:t>
      </w:r>
    </w:p>
    <w:p w14:paraId="27F167EF" w14:textId="31A493A7" w:rsidR="00C72712" w:rsidRPr="006034B5" w:rsidRDefault="00C72712" w:rsidP="00D37239">
      <w:pPr>
        <w:pStyle w:val="NoSpacing"/>
        <w:ind w:left="720"/>
        <w:jc w:val="both"/>
        <w:rPr>
          <w:rFonts w:ascii="Arial" w:hAnsi="Arial" w:cs="Arial"/>
          <w:sz w:val="24"/>
          <w:szCs w:val="24"/>
        </w:rPr>
      </w:pPr>
      <w:r w:rsidRPr="006034B5">
        <w:rPr>
          <w:rFonts w:ascii="Arial" w:hAnsi="Arial" w:cs="Arial"/>
          <w:sz w:val="24"/>
          <w:szCs w:val="24"/>
        </w:rPr>
        <w:t>This will involve applicants being tested on the following sections and will be relevant to the town/area in which they operate, however applicants are expected to know the key routes within the County along with:</w:t>
      </w:r>
    </w:p>
    <w:p w14:paraId="706E998F" w14:textId="77777777" w:rsidR="00155AE2" w:rsidRPr="006034B5" w:rsidRDefault="00C72712" w:rsidP="00CF2705">
      <w:pPr>
        <w:pStyle w:val="NoSpacing"/>
        <w:numPr>
          <w:ilvl w:val="0"/>
          <w:numId w:val="8"/>
        </w:numPr>
        <w:ind w:left="1134"/>
        <w:jc w:val="both"/>
        <w:rPr>
          <w:rFonts w:ascii="Arial" w:hAnsi="Arial" w:cs="Arial"/>
          <w:sz w:val="24"/>
          <w:szCs w:val="24"/>
        </w:rPr>
      </w:pPr>
      <w:r w:rsidRPr="006034B5">
        <w:rPr>
          <w:rFonts w:ascii="Arial" w:hAnsi="Arial" w:cs="Arial"/>
          <w:sz w:val="24"/>
          <w:szCs w:val="24"/>
        </w:rPr>
        <w:t>Names of significant roads</w:t>
      </w:r>
    </w:p>
    <w:p w14:paraId="22B4AD04" w14:textId="795C9936" w:rsidR="00C72712" w:rsidRPr="006034B5" w:rsidRDefault="00C72712" w:rsidP="00CF2705">
      <w:pPr>
        <w:pStyle w:val="NoSpacing"/>
        <w:numPr>
          <w:ilvl w:val="0"/>
          <w:numId w:val="8"/>
        </w:numPr>
        <w:ind w:left="1134"/>
        <w:jc w:val="both"/>
        <w:rPr>
          <w:rFonts w:ascii="Arial" w:hAnsi="Arial" w:cs="Arial"/>
          <w:sz w:val="24"/>
          <w:szCs w:val="24"/>
        </w:rPr>
      </w:pPr>
      <w:r w:rsidRPr="006034B5">
        <w:rPr>
          <w:rFonts w:ascii="Arial" w:hAnsi="Arial" w:cs="Arial"/>
          <w:sz w:val="24"/>
          <w:szCs w:val="24"/>
        </w:rPr>
        <w:t>Locations of residential areas</w:t>
      </w:r>
    </w:p>
    <w:p w14:paraId="085E2E79" w14:textId="77777777" w:rsidR="00C72712" w:rsidRPr="006034B5" w:rsidRDefault="00C72712" w:rsidP="00CF2705">
      <w:pPr>
        <w:pStyle w:val="NoSpacing"/>
        <w:numPr>
          <w:ilvl w:val="0"/>
          <w:numId w:val="8"/>
        </w:numPr>
        <w:ind w:left="1134"/>
        <w:jc w:val="both"/>
        <w:rPr>
          <w:rFonts w:ascii="Arial" w:hAnsi="Arial" w:cs="Arial"/>
          <w:sz w:val="24"/>
          <w:szCs w:val="24"/>
        </w:rPr>
      </w:pPr>
      <w:r w:rsidRPr="006034B5">
        <w:rPr>
          <w:rFonts w:ascii="Arial" w:hAnsi="Arial" w:cs="Arial"/>
          <w:sz w:val="24"/>
          <w:szCs w:val="24"/>
        </w:rPr>
        <w:t>Locations of caravan sites, holiday parks, hotels and guest houses</w:t>
      </w:r>
    </w:p>
    <w:p w14:paraId="20299E64" w14:textId="77777777" w:rsidR="00C72712" w:rsidRPr="006034B5" w:rsidRDefault="00C72712" w:rsidP="00CF2705">
      <w:pPr>
        <w:pStyle w:val="NoSpacing"/>
        <w:numPr>
          <w:ilvl w:val="0"/>
          <w:numId w:val="8"/>
        </w:numPr>
        <w:ind w:left="1134"/>
        <w:jc w:val="both"/>
        <w:rPr>
          <w:rFonts w:ascii="Arial" w:hAnsi="Arial" w:cs="Arial"/>
          <w:sz w:val="24"/>
          <w:szCs w:val="24"/>
        </w:rPr>
      </w:pPr>
      <w:r w:rsidRPr="006034B5">
        <w:rPr>
          <w:rFonts w:ascii="Arial" w:hAnsi="Arial" w:cs="Arial"/>
          <w:sz w:val="24"/>
          <w:szCs w:val="24"/>
        </w:rPr>
        <w:t>Locations of public houses, private and registered clubs</w:t>
      </w:r>
    </w:p>
    <w:p w14:paraId="77AE3246" w14:textId="77777777" w:rsidR="00C72712" w:rsidRPr="006034B5" w:rsidRDefault="00C72712" w:rsidP="00CF2705">
      <w:pPr>
        <w:pStyle w:val="NoSpacing"/>
        <w:numPr>
          <w:ilvl w:val="0"/>
          <w:numId w:val="8"/>
        </w:numPr>
        <w:ind w:left="1134"/>
        <w:jc w:val="both"/>
        <w:rPr>
          <w:rFonts w:ascii="Arial" w:hAnsi="Arial" w:cs="Arial"/>
          <w:sz w:val="24"/>
          <w:szCs w:val="24"/>
        </w:rPr>
      </w:pPr>
      <w:r w:rsidRPr="006034B5">
        <w:rPr>
          <w:rFonts w:ascii="Arial" w:hAnsi="Arial" w:cs="Arial"/>
          <w:sz w:val="24"/>
          <w:szCs w:val="24"/>
        </w:rPr>
        <w:t>Locations of churches, hospitals, public offices, schools, train and bus stations</w:t>
      </w:r>
    </w:p>
    <w:p w14:paraId="70CBA05C" w14:textId="3F1E3594" w:rsidR="00C72712" w:rsidRPr="006034B5" w:rsidRDefault="00C72712" w:rsidP="00CF2705">
      <w:pPr>
        <w:pStyle w:val="NoSpacing"/>
        <w:numPr>
          <w:ilvl w:val="0"/>
          <w:numId w:val="8"/>
        </w:numPr>
        <w:ind w:left="1134"/>
        <w:jc w:val="both"/>
        <w:rPr>
          <w:rFonts w:ascii="Arial" w:hAnsi="Arial" w:cs="Arial"/>
          <w:sz w:val="24"/>
          <w:szCs w:val="24"/>
        </w:rPr>
      </w:pPr>
      <w:r w:rsidRPr="006034B5">
        <w:rPr>
          <w:rFonts w:ascii="Arial" w:hAnsi="Arial" w:cs="Arial"/>
          <w:sz w:val="24"/>
          <w:szCs w:val="24"/>
        </w:rPr>
        <w:t>Routes to specific destinations</w:t>
      </w:r>
      <w:r w:rsidR="006034B5">
        <w:rPr>
          <w:rFonts w:ascii="Arial" w:hAnsi="Arial" w:cs="Arial"/>
          <w:sz w:val="24"/>
          <w:szCs w:val="24"/>
        </w:rPr>
        <w:t>.</w:t>
      </w:r>
    </w:p>
    <w:p w14:paraId="7C98051D" w14:textId="77777777" w:rsidR="006034B5" w:rsidRDefault="006034B5" w:rsidP="006034B5">
      <w:pPr>
        <w:pStyle w:val="NoSpacing"/>
        <w:jc w:val="both"/>
        <w:rPr>
          <w:rFonts w:ascii="Arial" w:hAnsi="Arial" w:cs="Arial"/>
          <w:sz w:val="24"/>
          <w:szCs w:val="24"/>
        </w:rPr>
      </w:pPr>
    </w:p>
    <w:p w14:paraId="4ED3F038" w14:textId="5A54A703" w:rsidR="00C72712" w:rsidRPr="006034B5" w:rsidRDefault="00C72712" w:rsidP="00AA11FA">
      <w:pPr>
        <w:pStyle w:val="NoSpacing"/>
        <w:jc w:val="both"/>
        <w:rPr>
          <w:rFonts w:ascii="Arial" w:hAnsi="Arial" w:cs="Arial"/>
          <w:sz w:val="24"/>
          <w:szCs w:val="24"/>
        </w:rPr>
      </w:pPr>
      <w:r w:rsidRPr="006034B5">
        <w:rPr>
          <w:rFonts w:ascii="Arial" w:hAnsi="Arial" w:cs="Arial"/>
          <w:sz w:val="24"/>
          <w:szCs w:val="24"/>
        </w:rPr>
        <w:t>This list is not exhaustive.</w:t>
      </w:r>
    </w:p>
    <w:p w14:paraId="33B3657E" w14:textId="77777777" w:rsidR="00C72712" w:rsidRPr="00F27896" w:rsidRDefault="00C72712" w:rsidP="00F27896">
      <w:pPr>
        <w:pStyle w:val="NoSpacing"/>
        <w:rPr>
          <w:rFonts w:ascii="Arial" w:hAnsi="Arial" w:cs="Arial"/>
          <w:sz w:val="24"/>
          <w:szCs w:val="24"/>
        </w:rPr>
      </w:pPr>
    </w:p>
    <w:p w14:paraId="3ED88950" w14:textId="77777777" w:rsidR="00D37239" w:rsidRPr="00D37239" w:rsidRDefault="00C72712" w:rsidP="00CF2705">
      <w:pPr>
        <w:pStyle w:val="NoSpacing"/>
        <w:numPr>
          <w:ilvl w:val="0"/>
          <w:numId w:val="27"/>
        </w:numPr>
        <w:jc w:val="both"/>
        <w:rPr>
          <w:rFonts w:ascii="Arial" w:hAnsi="Arial" w:cs="Arial"/>
          <w:sz w:val="24"/>
          <w:szCs w:val="24"/>
        </w:rPr>
      </w:pPr>
      <w:r w:rsidRPr="00D37239">
        <w:rPr>
          <w:rFonts w:ascii="Arial" w:hAnsi="Arial" w:cs="Arial"/>
          <w:b/>
          <w:bCs/>
          <w:sz w:val="24"/>
          <w:szCs w:val="24"/>
        </w:rPr>
        <w:t>Law and Conditions</w:t>
      </w:r>
    </w:p>
    <w:p w14:paraId="7B3D4980" w14:textId="0FBF742D" w:rsidR="00C72712" w:rsidRPr="00D37239" w:rsidRDefault="00C72712" w:rsidP="00D37239">
      <w:pPr>
        <w:pStyle w:val="NoSpacing"/>
        <w:ind w:left="720"/>
        <w:jc w:val="both"/>
        <w:rPr>
          <w:rFonts w:ascii="Arial" w:hAnsi="Arial" w:cs="Arial"/>
          <w:sz w:val="24"/>
          <w:szCs w:val="24"/>
        </w:rPr>
      </w:pPr>
      <w:r w:rsidRPr="00D37239">
        <w:rPr>
          <w:rFonts w:ascii="Arial" w:hAnsi="Arial" w:cs="Arial"/>
          <w:sz w:val="24"/>
          <w:szCs w:val="24"/>
        </w:rPr>
        <w:t xml:space="preserve">This will involve all applicants being tested on the basic requirements of hackney carriage and private hire licensing laws and the conditions laid down in the Policy. </w:t>
      </w:r>
    </w:p>
    <w:p w14:paraId="6111CEB0" w14:textId="77777777" w:rsidR="00F27896" w:rsidRDefault="00F27896" w:rsidP="00F27896">
      <w:pPr>
        <w:pStyle w:val="NoSpacing"/>
        <w:jc w:val="both"/>
        <w:rPr>
          <w:rFonts w:ascii="Arial" w:hAnsi="Arial" w:cs="Arial"/>
          <w:sz w:val="24"/>
          <w:szCs w:val="24"/>
        </w:rPr>
      </w:pPr>
      <w:bookmarkStart w:id="20" w:name="_Safeguarding_training"/>
      <w:bookmarkEnd w:id="20"/>
    </w:p>
    <w:p w14:paraId="1DF18782" w14:textId="06FA999C" w:rsidR="0016442C" w:rsidRPr="00F23E2A" w:rsidRDefault="0016442C" w:rsidP="00F23E2A">
      <w:pPr>
        <w:pStyle w:val="NoSpacing"/>
        <w:rPr>
          <w:rFonts w:ascii="Arial" w:hAnsi="Arial" w:cs="Arial"/>
          <w:b/>
          <w:bCs/>
          <w:sz w:val="24"/>
          <w:szCs w:val="24"/>
        </w:rPr>
      </w:pPr>
      <w:bookmarkStart w:id="21" w:name="_Applicants_who_speak"/>
      <w:bookmarkEnd w:id="21"/>
      <w:r w:rsidRPr="00F23E2A">
        <w:rPr>
          <w:rFonts w:ascii="Arial" w:hAnsi="Arial" w:cs="Arial"/>
          <w:b/>
          <w:bCs/>
          <w:sz w:val="24"/>
          <w:szCs w:val="24"/>
        </w:rPr>
        <w:t>Applicants who speak E</w:t>
      </w:r>
      <w:r w:rsidR="0007555F">
        <w:rPr>
          <w:rFonts w:ascii="Arial" w:hAnsi="Arial" w:cs="Arial"/>
          <w:b/>
          <w:bCs/>
          <w:sz w:val="24"/>
          <w:szCs w:val="24"/>
        </w:rPr>
        <w:t>n</w:t>
      </w:r>
      <w:r w:rsidRPr="00F23E2A">
        <w:rPr>
          <w:rFonts w:ascii="Arial" w:hAnsi="Arial" w:cs="Arial"/>
          <w:b/>
          <w:bCs/>
          <w:sz w:val="24"/>
          <w:szCs w:val="24"/>
        </w:rPr>
        <w:t xml:space="preserve">glish </w:t>
      </w:r>
      <w:r w:rsidR="00942C61">
        <w:rPr>
          <w:rFonts w:ascii="Arial" w:hAnsi="Arial" w:cs="Arial"/>
          <w:b/>
          <w:bCs/>
          <w:sz w:val="24"/>
          <w:szCs w:val="24"/>
        </w:rPr>
        <w:t xml:space="preserve">as a second </w:t>
      </w:r>
      <w:r w:rsidRPr="00F23E2A">
        <w:rPr>
          <w:rFonts w:ascii="Arial" w:hAnsi="Arial" w:cs="Arial"/>
          <w:b/>
          <w:bCs/>
          <w:sz w:val="24"/>
          <w:szCs w:val="24"/>
        </w:rPr>
        <w:t>language</w:t>
      </w:r>
    </w:p>
    <w:p w14:paraId="55E83BB9" w14:textId="317DDADF" w:rsidR="0016442C" w:rsidRDefault="00C10BF4" w:rsidP="00C43631">
      <w:pPr>
        <w:pStyle w:val="NoSpacing"/>
        <w:jc w:val="both"/>
        <w:rPr>
          <w:rFonts w:ascii="Arial" w:hAnsi="Arial" w:cs="Arial"/>
          <w:sz w:val="24"/>
          <w:szCs w:val="24"/>
        </w:rPr>
      </w:pPr>
      <w:r>
        <w:rPr>
          <w:rFonts w:ascii="Arial" w:hAnsi="Arial" w:cs="Arial"/>
          <w:sz w:val="24"/>
          <w:szCs w:val="24"/>
        </w:rPr>
        <w:t>T</w:t>
      </w:r>
      <w:r w:rsidR="0016442C" w:rsidRPr="00C43631">
        <w:rPr>
          <w:rFonts w:ascii="Arial" w:hAnsi="Arial" w:cs="Arial"/>
          <w:sz w:val="24"/>
          <w:szCs w:val="24"/>
        </w:rPr>
        <w:t>he Licensing Authority welcomes applicants from all backgrounds. However, it is important that drivers can communicate with passengers effectively in the</w:t>
      </w:r>
      <w:r w:rsidR="00D341AD" w:rsidRPr="00C43631">
        <w:rPr>
          <w:rFonts w:ascii="Arial" w:hAnsi="Arial" w:cs="Arial"/>
          <w:sz w:val="24"/>
          <w:szCs w:val="24"/>
        </w:rPr>
        <w:t xml:space="preserve"> </w:t>
      </w:r>
      <w:r w:rsidR="0016442C" w:rsidRPr="00C43631">
        <w:rPr>
          <w:rFonts w:ascii="Arial" w:hAnsi="Arial" w:cs="Arial"/>
          <w:sz w:val="24"/>
          <w:szCs w:val="24"/>
        </w:rPr>
        <w:t>English language and have the ability to read and understand the statutory requirements placed upon them.</w:t>
      </w:r>
    </w:p>
    <w:p w14:paraId="3274BDE7" w14:textId="77777777" w:rsidR="00C43631" w:rsidRPr="00C43631" w:rsidRDefault="00C43631" w:rsidP="00C43631">
      <w:pPr>
        <w:pStyle w:val="NoSpacing"/>
        <w:jc w:val="both"/>
        <w:rPr>
          <w:rFonts w:ascii="Arial" w:hAnsi="Arial" w:cs="Arial"/>
          <w:sz w:val="24"/>
          <w:szCs w:val="24"/>
        </w:rPr>
      </w:pPr>
    </w:p>
    <w:p w14:paraId="6E7CEA3F" w14:textId="65DFF9CE" w:rsidR="0016442C" w:rsidRPr="00C43631" w:rsidRDefault="0016442C" w:rsidP="00C43631">
      <w:pPr>
        <w:pStyle w:val="NoSpacing"/>
        <w:jc w:val="both"/>
        <w:rPr>
          <w:rFonts w:ascii="Arial" w:hAnsi="Arial" w:cs="Arial"/>
          <w:sz w:val="24"/>
          <w:szCs w:val="24"/>
        </w:rPr>
      </w:pPr>
      <w:r w:rsidRPr="00C43631">
        <w:rPr>
          <w:rFonts w:ascii="Arial" w:hAnsi="Arial" w:cs="Arial"/>
          <w:sz w:val="24"/>
          <w:szCs w:val="24"/>
        </w:rPr>
        <w:t>Where it is apparent to Licensing Officers during the application process that an applicant is unable to understand or communicate effectively in English the applicant will be required to undertake a Skills for Life English for Speakers of Other Languages Course (ESOL), or equivalent qualification at entry level 3, at their own cost, prior to proceeding with the application process.</w:t>
      </w:r>
    </w:p>
    <w:p w14:paraId="294B5E86" w14:textId="77777777" w:rsidR="00C43631" w:rsidRPr="00F23E2A" w:rsidRDefault="00C43631" w:rsidP="00F23E2A">
      <w:pPr>
        <w:pStyle w:val="NoSpacing"/>
        <w:jc w:val="both"/>
        <w:rPr>
          <w:rFonts w:ascii="Arial" w:hAnsi="Arial" w:cs="Arial"/>
          <w:sz w:val="24"/>
          <w:szCs w:val="24"/>
        </w:rPr>
      </w:pPr>
      <w:bookmarkStart w:id="22" w:name="_Right_to_work"/>
      <w:bookmarkEnd w:id="22"/>
    </w:p>
    <w:p w14:paraId="49337197" w14:textId="375A9679" w:rsidR="00B34AD1" w:rsidRPr="00F23E2A" w:rsidRDefault="00B34AD1" w:rsidP="00F23E2A">
      <w:pPr>
        <w:pStyle w:val="NoSpacing"/>
        <w:jc w:val="both"/>
        <w:rPr>
          <w:rFonts w:ascii="Arial" w:hAnsi="Arial" w:cs="Arial"/>
          <w:b/>
          <w:bCs/>
          <w:sz w:val="24"/>
          <w:szCs w:val="24"/>
        </w:rPr>
      </w:pPr>
      <w:r w:rsidRPr="00F23E2A">
        <w:rPr>
          <w:rFonts w:ascii="Arial" w:hAnsi="Arial" w:cs="Arial"/>
          <w:b/>
          <w:bCs/>
          <w:sz w:val="24"/>
          <w:szCs w:val="24"/>
        </w:rPr>
        <w:t>Right to work check</w:t>
      </w:r>
    </w:p>
    <w:p w14:paraId="55998DB0" w14:textId="29EAF2A1" w:rsidR="00B34AD1" w:rsidRDefault="00B34AD1" w:rsidP="00C43631">
      <w:pPr>
        <w:pStyle w:val="NoSpacing"/>
        <w:jc w:val="both"/>
        <w:rPr>
          <w:rFonts w:ascii="Arial" w:hAnsi="Arial" w:cs="Arial"/>
          <w:sz w:val="24"/>
          <w:szCs w:val="24"/>
        </w:rPr>
      </w:pPr>
      <w:r w:rsidRPr="00C43631">
        <w:rPr>
          <w:rFonts w:ascii="Arial" w:hAnsi="Arial" w:cs="Arial"/>
          <w:sz w:val="24"/>
          <w:szCs w:val="24"/>
        </w:rPr>
        <w:t>It is a requirement under the Immigration Act 2016 that prior to the grant of a licence, all applicants must demonstrate that they have the right to work in the UK.</w:t>
      </w:r>
    </w:p>
    <w:p w14:paraId="73279384" w14:textId="77777777" w:rsidR="00C43631" w:rsidRPr="00C43631" w:rsidRDefault="00C43631" w:rsidP="00C43631">
      <w:pPr>
        <w:pStyle w:val="NoSpacing"/>
        <w:jc w:val="both"/>
        <w:rPr>
          <w:rFonts w:ascii="Arial" w:hAnsi="Arial" w:cs="Arial"/>
          <w:sz w:val="24"/>
          <w:szCs w:val="24"/>
        </w:rPr>
      </w:pPr>
    </w:p>
    <w:p w14:paraId="7EDD7EFC" w14:textId="50533124" w:rsidR="00B34AD1" w:rsidRDefault="00B34AD1" w:rsidP="00C43631">
      <w:pPr>
        <w:pStyle w:val="NoSpacing"/>
        <w:jc w:val="both"/>
        <w:rPr>
          <w:rFonts w:ascii="Arial" w:hAnsi="Arial" w:cs="Arial"/>
          <w:sz w:val="24"/>
          <w:szCs w:val="24"/>
        </w:rPr>
      </w:pPr>
      <w:r w:rsidRPr="00C43631">
        <w:rPr>
          <w:rFonts w:ascii="Arial" w:hAnsi="Arial" w:cs="Arial"/>
          <w:sz w:val="24"/>
          <w:szCs w:val="24"/>
        </w:rPr>
        <w:t>Once this requirement has been satisfied, further proof will not be required unless the right to work is time restricted, in which case further proof will be required to demonstrate continued right to work.</w:t>
      </w:r>
    </w:p>
    <w:p w14:paraId="32188152" w14:textId="77777777" w:rsidR="00C43631" w:rsidRPr="00C43631" w:rsidRDefault="00C43631" w:rsidP="00C43631">
      <w:pPr>
        <w:pStyle w:val="NoSpacing"/>
        <w:jc w:val="both"/>
        <w:rPr>
          <w:rFonts w:ascii="Arial" w:hAnsi="Arial" w:cs="Arial"/>
          <w:sz w:val="24"/>
          <w:szCs w:val="24"/>
        </w:rPr>
      </w:pPr>
    </w:p>
    <w:p w14:paraId="125D98E3" w14:textId="64C2E4CC" w:rsidR="003A6648" w:rsidRPr="00A227F5" w:rsidRDefault="009056EF" w:rsidP="00C43631">
      <w:pPr>
        <w:pStyle w:val="NoSpacing"/>
        <w:jc w:val="both"/>
        <w:rPr>
          <w:rFonts w:ascii="Arial" w:hAnsi="Arial" w:cs="Arial"/>
          <w:b/>
          <w:bCs/>
          <w:sz w:val="24"/>
          <w:szCs w:val="24"/>
        </w:rPr>
      </w:pPr>
      <w:r>
        <w:rPr>
          <w:rFonts w:ascii="Arial" w:hAnsi="Arial" w:cs="Arial"/>
          <w:sz w:val="24"/>
          <w:szCs w:val="24"/>
        </w:rPr>
        <w:t xml:space="preserve">The list of acceptable documents for right to a licence are detailed in </w:t>
      </w:r>
      <w:r w:rsidRPr="009056EF">
        <w:rPr>
          <w:rFonts w:ascii="Arial" w:hAnsi="Arial" w:cs="Arial"/>
          <w:b/>
          <w:bCs/>
          <w:sz w:val="24"/>
          <w:szCs w:val="24"/>
        </w:rPr>
        <w:t>Appendix 5</w:t>
      </w:r>
      <w:r>
        <w:rPr>
          <w:rFonts w:ascii="Arial" w:hAnsi="Arial" w:cs="Arial"/>
          <w:sz w:val="24"/>
          <w:szCs w:val="24"/>
        </w:rPr>
        <w:t>.</w:t>
      </w:r>
    </w:p>
    <w:p w14:paraId="081655BF" w14:textId="77777777" w:rsidR="00C43631" w:rsidRPr="00C43631" w:rsidRDefault="00C43631" w:rsidP="00C43631">
      <w:pPr>
        <w:pStyle w:val="NoSpacing"/>
        <w:jc w:val="both"/>
        <w:rPr>
          <w:rFonts w:ascii="Arial" w:hAnsi="Arial" w:cs="Arial"/>
          <w:sz w:val="24"/>
          <w:szCs w:val="24"/>
        </w:rPr>
      </w:pPr>
    </w:p>
    <w:p w14:paraId="0A8D9849" w14:textId="77777777" w:rsidR="009056EF" w:rsidRDefault="00B34AD1" w:rsidP="00C43631">
      <w:pPr>
        <w:pStyle w:val="NoSpacing"/>
        <w:jc w:val="both"/>
        <w:rPr>
          <w:rFonts w:ascii="Arial" w:hAnsi="Arial" w:cs="Arial"/>
          <w:sz w:val="24"/>
          <w:szCs w:val="24"/>
        </w:rPr>
      </w:pPr>
      <w:r w:rsidRPr="00C43631">
        <w:rPr>
          <w:rFonts w:ascii="Arial" w:hAnsi="Arial" w:cs="Arial"/>
          <w:sz w:val="24"/>
          <w:szCs w:val="24"/>
        </w:rPr>
        <w:t>Applicants that cannot successfully demonstrate the right to work in the UK will not be granted a licence.</w:t>
      </w:r>
      <w:r w:rsidR="00C43631">
        <w:rPr>
          <w:rFonts w:ascii="Arial" w:hAnsi="Arial" w:cs="Arial"/>
          <w:sz w:val="24"/>
          <w:szCs w:val="24"/>
        </w:rPr>
        <w:t xml:space="preserve">  </w:t>
      </w:r>
    </w:p>
    <w:p w14:paraId="2E9EFFFA" w14:textId="77777777" w:rsidR="009056EF" w:rsidRDefault="009056EF" w:rsidP="00C43631">
      <w:pPr>
        <w:pStyle w:val="NoSpacing"/>
        <w:jc w:val="both"/>
        <w:rPr>
          <w:rFonts w:ascii="Arial" w:hAnsi="Arial" w:cs="Arial"/>
          <w:sz w:val="24"/>
          <w:szCs w:val="24"/>
        </w:rPr>
      </w:pPr>
    </w:p>
    <w:p w14:paraId="575C9F33" w14:textId="7517D6F9" w:rsidR="003A6648" w:rsidRDefault="003A6648" w:rsidP="00C43631">
      <w:pPr>
        <w:pStyle w:val="NoSpacing"/>
        <w:jc w:val="both"/>
        <w:rPr>
          <w:rFonts w:ascii="Arial" w:hAnsi="Arial" w:cs="Arial"/>
          <w:sz w:val="24"/>
          <w:szCs w:val="24"/>
        </w:rPr>
      </w:pPr>
      <w:r w:rsidRPr="00C43631">
        <w:rPr>
          <w:rFonts w:ascii="Arial" w:hAnsi="Arial" w:cs="Arial"/>
          <w:sz w:val="24"/>
          <w:szCs w:val="24"/>
        </w:rPr>
        <w:t>Where the holder of a licence breaches immigration laws, this will be grounds to review, suspend or revoke a licence.</w:t>
      </w:r>
    </w:p>
    <w:p w14:paraId="3D033725" w14:textId="77777777" w:rsidR="00C43631" w:rsidRPr="00C43631" w:rsidRDefault="00C43631" w:rsidP="00C43631">
      <w:pPr>
        <w:pStyle w:val="NoSpacing"/>
        <w:jc w:val="both"/>
        <w:rPr>
          <w:rFonts w:ascii="Arial" w:hAnsi="Arial" w:cs="Arial"/>
          <w:sz w:val="24"/>
          <w:szCs w:val="24"/>
        </w:rPr>
      </w:pPr>
    </w:p>
    <w:p w14:paraId="17544531" w14:textId="77777777" w:rsidR="003A6648" w:rsidRDefault="003A6648" w:rsidP="00C43631">
      <w:pPr>
        <w:pStyle w:val="NoSpacing"/>
        <w:jc w:val="both"/>
        <w:rPr>
          <w:rFonts w:ascii="Arial" w:hAnsi="Arial" w:cs="Arial"/>
          <w:sz w:val="24"/>
          <w:szCs w:val="24"/>
        </w:rPr>
      </w:pPr>
      <w:r w:rsidRPr="00C43631">
        <w:rPr>
          <w:rFonts w:ascii="Arial" w:hAnsi="Arial" w:cs="Arial"/>
          <w:sz w:val="24"/>
          <w:szCs w:val="24"/>
        </w:rPr>
        <w:t>If immigration permission is cut short, the holder of the licence will be committing an offence if they do not return the hackney carriage driver, private hire driver or operator licence to the licensing authority, for which they may be fined.</w:t>
      </w:r>
    </w:p>
    <w:p w14:paraId="3EBF0914" w14:textId="77777777" w:rsidR="0007555F" w:rsidRDefault="0007555F" w:rsidP="00C43631">
      <w:pPr>
        <w:pStyle w:val="NoSpacing"/>
        <w:jc w:val="both"/>
        <w:rPr>
          <w:rFonts w:ascii="Arial" w:hAnsi="Arial" w:cs="Arial"/>
          <w:sz w:val="24"/>
          <w:szCs w:val="24"/>
        </w:rPr>
      </w:pPr>
    </w:p>
    <w:p w14:paraId="16EF1E3A" w14:textId="77777777" w:rsidR="00785100" w:rsidRPr="003033FE" w:rsidRDefault="00785100" w:rsidP="003033FE">
      <w:pPr>
        <w:pStyle w:val="NoSpacing"/>
        <w:jc w:val="both"/>
        <w:rPr>
          <w:rFonts w:ascii="Arial" w:hAnsi="Arial" w:cs="Arial"/>
          <w:b/>
          <w:bCs/>
          <w:sz w:val="24"/>
          <w:szCs w:val="24"/>
        </w:rPr>
      </w:pPr>
      <w:bookmarkStart w:id="23" w:name="_Driver_Conduct"/>
      <w:bookmarkEnd w:id="23"/>
      <w:r w:rsidRPr="003033FE">
        <w:rPr>
          <w:rFonts w:ascii="Arial" w:hAnsi="Arial" w:cs="Arial"/>
          <w:b/>
          <w:bCs/>
          <w:sz w:val="24"/>
          <w:szCs w:val="24"/>
        </w:rPr>
        <w:t>Driver Conduct</w:t>
      </w:r>
    </w:p>
    <w:p w14:paraId="6E675E1A" w14:textId="79D04754" w:rsidR="00785100" w:rsidRDefault="00785100" w:rsidP="003033FE">
      <w:pPr>
        <w:pStyle w:val="NoSpacing"/>
        <w:jc w:val="both"/>
        <w:rPr>
          <w:rFonts w:ascii="Arial" w:hAnsi="Arial" w:cs="Arial"/>
          <w:sz w:val="24"/>
          <w:szCs w:val="24"/>
        </w:rPr>
      </w:pPr>
      <w:r w:rsidRPr="003033FE">
        <w:rPr>
          <w:rFonts w:ascii="Arial" w:hAnsi="Arial" w:cs="Arial"/>
          <w:sz w:val="24"/>
          <w:szCs w:val="24"/>
        </w:rPr>
        <w:t xml:space="preserve">It is expected that licensed drivers behave in a professional manner and provide a high </w:t>
      </w:r>
      <w:r w:rsidR="00D341AD" w:rsidRPr="003033FE">
        <w:rPr>
          <w:rFonts w:ascii="Arial" w:hAnsi="Arial" w:cs="Arial"/>
          <w:sz w:val="24"/>
          <w:szCs w:val="24"/>
        </w:rPr>
        <w:t>standard of</w:t>
      </w:r>
      <w:r w:rsidRPr="003033FE">
        <w:rPr>
          <w:rFonts w:ascii="Arial" w:hAnsi="Arial" w:cs="Arial"/>
          <w:sz w:val="24"/>
          <w:szCs w:val="24"/>
        </w:rPr>
        <w:t xml:space="preserve"> service at all times. </w:t>
      </w:r>
    </w:p>
    <w:p w14:paraId="28C8E3C7" w14:textId="77777777" w:rsidR="009D3C9C" w:rsidRPr="003033FE" w:rsidRDefault="009D3C9C" w:rsidP="003033FE">
      <w:pPr>
        <w:pStyle w:val="NoSpacing"/>
        <w:jc w:val="both"/>
        <w:rPr>
          <w:rFonts w:ascii="Arial" w:hAnsi="Arial" w:cs="Arial"/>
          <w:sz w:val="24"/>
          <w:szCs w:val="24"/>
        </w:rPr>
      </w:pPr>
    </w:p>
    <w:p w14:paraId="0E91ECC8" w14:textId="043E289D" w:rsidR="00785100" w:rsidRDefault="00785100" w:rsidP="003033FE">
      <w:pPr>
        <w:pStyle w:val="NoSpacing"/>
        <w:jc w:val="both"/>
        <w:rPr>
          <w:rFonts w:ascii="Arial" w:hAnsi="Arial" w:cs="Arial"/>
          <w:sz w:val="24"/>
          <w:szCs w:val="24"/>
        </w:rPr>
      </w:pPr>
      <w:r w:rsidRPr="003033FE">
        <w:rPr>
          <w:rFonts w:ascii="Arial" w:hAnsi="Arial" w:cs="Arial"/>
          <w:sz w:val="24"/>
          <w:szCs w:val="24"/>
        </w:rPr>
        <w:t xml:space="preserve">The Driver Code of Conduct detailed in </w:t>
      </w:r>
      <w:r w:rsidR="006C49A6" w:rsidRPr="009D3C9C">
        <w:rPr>
          <w:rFonts w:ascii="Arial" w:hAnsi="Arial" w:cs="Arial"/>
          <w:b/>
          <w:bCs/>
          <w:sz w:val="24"/>
          <w:szCs w:val="24"/>
        </w:rPr>
        <w:t>Annex</w:t>
      </w:r>
      <w:r w:rsidR="00A271D1" w:rsidRPr="009D3C9C">
        <w:rPr>
          <w:rFonts w:ascii="Arial" w:hAnsi="Arial" w:cs="Arial"/>
          <w:b/>
          <w:bCs/>
          <w:sz w:val="24"/>
          <w:szCs w:val="24"/>
        </w:rPr>
        <w:t xml:space="preserve"> </w:t>
      </w:r>
      <w:r w:rsidR="00162822">
        <w:rPr>
          <w:rFonts w:ascii="Arial" w:hAnsi="Arial" w:cs="Arial"/>
          <w:b/>
          <w:bCs/>
          <w:sz w:val="24"/>
          <w:szCs w:val="24"/>
        </w:rPr>
        <w:t>6</w:t>
      </w:r>
      <w:r w:rsidRPr="003033FE">
        <w:rPr>
          <w:rFonts w:ascii="Arial" w:hAnsi="Arial" w:cs="Arial"/>
          <w:sz w:val="24"/>
          <w:szCs w:val="24"/>
        </w:rPr>
        <w:t xml:space="preserve"> has been developed to outline the standards expected of licensed drivers and is an integral pa</w:t>
      </w:r>
      <w:r w:rsidR="00C10BF4">
        <w:rPr>
          <w:rFonts w:ascii="Arial" w:hAnsi="Arial" w:cs="Arial"/>
          <w:sz w:val="24"/>
          <w:szCs w:val="24"/>
        </w:rPr>
        <w:t>r</w:t>
      </w:r>
      <w:r w:rsidRPr="003033FE">
        <w:rPr>
          <w:rFonts w:ascii="Arial" w:hAnsi="Arial" w:cs="Arial"/>
          <w:sz w:val="24"/>
          <w:szCs w:val="24"/>
        </w:rPr>
        <w:t xml:space="preserve">t of the ‘fit and proper’ assessment. </w:t>
      </w:r>
    </w:p>
    <w:p w14:paraId="682F0190" w14:textId="77777777" w:rsidR="0007555F" w:rsidRPr="003033FE" w:rsidRDefault="0007555F" w:rsidP="003033FE">
      <w:pPr>
        <w:pStyle w:val="NoSpacing"/>
        <w:jc w:val="both"/>
        <w:rPr>
          <w:rFonts w:ascii="Arial" w:hAnsi="Arial" w:cs="Arial"/>
          <w:sz w:val="24"/>
          <w:szCs w:val="24"/>
        </w:rPr>
      </w:pPr>
    </w:p>
    <w:p w14:paraId="0F356656" w14:textId="77777777" w:rsidR="00785100" w:rsidRDefault="00785100" w:rsidP="003033FE">
      <w:pPr>
        <w:pStyle w:val="NoSpacing"/>
        <w:jc w:val="both"/>
        <w:rPr>
          <w:rFonts w:ascii="Arial" w:hAnsi="Arial" w:cs="Arial"/>
          <w:sz w:val="24"/>
          <w:szCs w:val="24"/>
        </w:rPr>
      </w:pPr>
      <w:r w:rsidRPr="003033FE">
        <w:rPr>
          <w:rFonts w:ascii="Arial" w:hAnsi="Arial" w:cs="Arial"/>
          <w:sz w:val="24"/>
          <w:szCs w:val="24"/>
        </w:rPr>
        <w:t>The Code also serves to advise potential passengers of the level of service they should expect when hiring a licensed vehicle.</w:t>
      </w:r>
    </w:p>
    <w:p w14:paraId="480DD8ED" w14:textId="77777777" w:rsidR="003033FE" w:rsidRDefault="003033FE" w:rsidP="003033FE">
      <w:pPr>
        <w:pStyle w:val="NoSpacing"/>
        <w:jc w:val="both"/>
        <w:rPr>
          <w:rFonts w:ascii="Arial" w:hAnsi="Arial" w:cs="Arial"/>
          <w:sz w:val="24"/>
          <w:szCs w:val="24"/>
        </w:rPr>
      </w:pPr>
      <w:bookmarkStart w:id="24" w:name="_Driver_Dress_Code"/>
      <w:bookmarkEnd w:id="24"/>
    </w:p>
    <w:p w14:paraId="39687C32" w14:textId="6AE22A5A" w:rsidR="00785100" w:rsidRPr="003033FE" w:rsidRDefault="00785100" w:rsidP="003033FE">
      <w:pPr>
        <w:pStyle w:val="NoSpacing"/>
        <w:jc w:val="both"/>
        <w:rPr>
          <w:rFonts w:ascii="Arial" w:hAnsi="Arial" w:cs="Arial"/>
          <w:b/>
          <w:bCs/>
          <w:sz w:val="24"/>
          <w:szCs w:val="24"/>
        </w:rPr>
      </w:pPr>
      <w:r w:rsidRPr="003033FE">
        <w:rPr>
          <w:rFonts w:ascii="Arial" w:hAnsi="Arial" w:cs="Arial"/>
          <w:b/>
          <w:bCs/>
          <w:sz w:val="24"/>
          <w:szCs w:val="24"/>
        </w:rPr>
        <w:t>Driver</w:t>
      </w:r>
      <w:r w:rsidR="00AB4BAB">
        <w:rPr>
          <w:rFonts w:ascii="Arial" w:hAnsi="Arial" w:cs="Arial"/>
          <w:b/>
          <w:bCs/>
          <w:sz w:val="24"/>
          <w:szCs w:val="24"/>
        </w:rPr>
        <w:t>s</w:t>
      </w:r>
      <w:r w:rsidRPr="003033FE">
        <w:rPr>
          <w:rFonts w:ascii="Arial" w:hAnsi="Arial" w:cs="Arial"/>
          <w:b/>
          <w:bCs/>
          <w:sz w:val="24"/>
          <w:szCs w:val="24"/>
        </w:rPr>
        <w:t xml:space="preserve"> Dress Code</w:t>
      </w:r>
    </w:p>
    <w:p w14:paraId="5367DF03" w14:textId="77777777" w:rsidR="0007555F" w:rsidRDefault="0007555F" w:rsidP="003033FE">
      <w:pPr>
        <w:pStyle w:val="NoSpacing"/>
        <w:jc w:val="both"/>
        <w:rPr>
          <w:rFonts w:ascii="Arial" w:hAnsi="Arial" w:cs="Arial"/>
          <w:sz w:val="24"/>
          <w:szCs w:val="24"/>
        </w:rPr>
      </w:pPr>
    </w:p>
    <w:p w14:paraId="2DFFCF9A" w14:textId="5D5DBA89" w:rsidR="00785100" w:rsidRPr="003033FE" w:rsidRDefault="00C10BF4" w:rsidP="003033FE">
      <w:pPr>
        <w:pStyle w:val="NoSpacing"/>
        <w:jc w:val="both"/>
        <w:rPr>
          <w:rFonts w:ascii="Arial" w:hAnsi="Arial" w:cs="Arial"/>
          <w:sz w:val="24"/>
          <w:szCs w:val="24"/>
        </w:rPr>
      </w:pPr>
      <w:r>
        <w:rPr>
          <w:rFonts w:ascii="Arial" w:hAnsi="Arial" w:cs="Arial"/>
          <w:sz w:val="24"/>
          <w:szCs w:val="24"/>
        </w:rPr>
        <w:t xml:space="preserve">It is recognised that the hackney carriage and private hire trade </w:t>
      </w:r>
      <w:r w:rsidR="00785100" w:rsidRPr="003033FE">
        <w:rPr>
          <w:rFonts w:ascii="Arial" w:hAnsi="Arial" w:cs="Arial"/>
          <w:sz w:val="24"/>
          <w:szCs w:val="24"/>
        </w:rPr>
        <w:t xml:space="preserve">plays an important role in portraying a positive image of </w:t>
      </w:r>
      <w:r w:rsidR="00462CC4" w:rsidRPr="003033FE">
        <w:rPr>
          <w:rFonts w:ascii="Arial" w:hAnsi="Arial" w:cs="Arial"/>
          <w:sz w:val="24"/>
          <w:szCs w:val="24"/>
        </w:rPr>
        <w:t>Ceredigion</w:t>
      </w:r>
      <w:r w:rsidR="00785100" w:rsidRPr="003033FE">
        <w:rPr>
          <w:rFonts w:ascii="Arial" w:hAnsi="Arial" w:cs="Arial"/>
          <w:sz w:val="24"/>
          <w:szCs w:val="24"/>
        </w:rPr>
        <w:t xml:space="preserve"> and drivers can be seen as key ambassadors for Wales.</w:t>
      </w:r>
    </w:p>
    <w:p w14:paraId="49CC0ECD" w14:textId="77777777" w:rsidR="00785100" w:rsidRPr="003033FE" w:rsidRDefault="00785100" w:rsidP="003033FE">
      <w:pPr>
        <w:pStyle w:val="NoSpacing"/>
        <w:jc w:val="both"/>
        <w:rPr>
          <w:rFonts w:ascii="Arial" w:hAnsi="Arial" w:cs="Arial"/>
          <w:sz w:val="24"/>
          <w:szCs w:val="24"/>
        </w:rPr>
      </w:pPr>
    </w:p>
    <w:p w14:paraId="3460AFBB" w14:textId="353F6F0E" w:rsidR="00785100" w:rsidRDefault="00785100" w:rsidP="003033FE">
      <w:pPr>
        <w:pStyle w:val="NoSpacing"/>
        <w:jc w:val="both"/>
        <w:rPr>
          <w:rFonts w:ascii="Arial" w:hAnsi="Arial" w:cs="Arial"/>
          <w:sz w:val="24"/>
          <w:szCs w:val="24"/>
        </w:rPr>
      </w:pPr>
      <w:r w:rsidRPr="003033FE">
        <w:rPr>
          <w:rFonts w:ascii="Arial" w:hAnsi="Arial" w:cs="Arial"/>
          <w:sz w:val="24"/>
          <w:szCs w:val="24"/>
        </w:rPr>
        <w:t>Anything that serves to enhance the professional image of the Hackney Carriage and Private Hire trade,</w:t>
      </w:r>
      <w:r w:rsidR="00C10BF4">
        <w:rPr>
          <w:rFonts w:ascii="Arial" w:hAnsi="Arial" w:cs="Arial"/>
          <w:sz w:val="24"/>
          <w:szCs w:val="24"/>
        </w:rPr>
        <w:t xml:space="preserve"> </w:t>
      </w:r>
      <w:r w:rsidRPr="003033FE">
        <w:rPr>
          <w:rFonts w:ascii="Arial" w:hAnsi="Arial" w:cs="Arial"/>
          <w:sz w:val="24"/>
          <w:szCs w:val="24"/>
        </w:rPr>
        <w:t>and promotes the concept that drivers of licensed vehicles are professional vocational drivers, is to be welcomed.</w:t>
      </w:r>
    </w:p>
    <w:p w14:paraId="7F521934" w14:textId="77777777" w:rsidR="009D3C9C" w:rsidRPr="003033FE" w:rsidRDefault="009D3C9C" w:rsidP="003033FE">
      <w:pPr>
        <w:pStyle w:val="NoSpacing"/>
        <w:jc w:val="both"/>
        <w:rPr>
          <w:rFonts w:ascii="Arial" w:hAnsi="Arial" w:cs="Arial"/>
          <w:sz w:val="24"/>
          <w:szCs w:val="24"/>
        </w:rPr>
      </w:pPr>
    </w:p>
    <w:p w14:paraId="7C4269ED" w14:textId="17B4E1CC" w:rsidR="00785100" w:rsidRDefault="00785100" w:rsidP="003033FE">
      <w:pPr>
        <w:pStyle w:val="NoSpacing"/>
        <w:jc w:val="both"/>
        <w:rPr>
          <w:rFonts w:ascii="Arial" w:hAnsi="Arial" w:cs="Arial"/>
          <w:sz w:val="24"/>
          <w:szCs w:val="24"/>
        </w:rPr>
      </w:pPr>
      <w:r w:rsidRPr="003033FE">
        <w:rPr>
          <w:rFonts w:ascii="Arial" w:hAnsi="Arial" w:cs="Arial"/>
          <w:sz w:val="24"/>
          <w:szCs w:val="24"/>
        </w:rPr>
        <w:t xml:space="preserve">To ensure that not only are the above objectives are met but, also that driving is carried out safely, a Dress Code for licensed drivers has been set, which is detailed in </w:t>
      </w:r>
      <w:r w:rsidR="006C49A6" w:rsidRPr="003033FE">
        <w:rPr>
          <w:rFonts w:ascii="Arial" w:hAnsi="Arial" w:cs="Arial"/>
          <w:b/>
          <w:bCs/>
          <w:sz w:val="24"/>
          <w:szCs w:val="24"/>
        </w:rPr>
        <w:t>Annex</w:t>
      </w:r>
      <w:r w:rsidR="00A271D1" w:rsidRPr="003033FE">
        <w:rPr>
          <w:rFonts w:ascii="Arial" w:hAnsi="Arial" w:cs="Arial"/>
          <w:b/>
          <w:bCs/>
          <w:sz w:val="24"/>
          <w:szCs w:val="24"/>
        </w:rPr>
        <w:t xml:space="preserve"> </w:t>
      </w:r>
      <w:r w:rsidR="00162822">
        <w:rPr>
          <w:rFonts w:ascii="Arial" w:hAnsi="Arial" w:cs="Arial"/>
          <w:b/>
          <w:bCs/>
          <w:sz w:val="24"/>
          <w:szCs w:val="24"/>
        </w:rPr>
        <w:t>7</w:t>
      </w:r>
      <w:r w:rsidRPr="003033FE">
        <w:rPr>
          <w:rFonts w:ascii="Arial" w:hAnsi="Arial" w:cs="Arial"/>
          <w:sz w:val="24"/>
          <w:szCs w:val="24"/>
        </w:rPr>
        <w:t>.</w:t>
      </w:r>
    </w:p>
    <w:p w14:paraId="03C2E34F" w14:textId="77777777" w:rsidR="00311193" w:rsidRDefault="00311193" w:rsidP="003033FE">
      <w:pPr>
        <w:pStyle w:val="NoSpacing"/>
        <w:jc w:val="both"/>
        <w:rPr>
          <w:rFonts w:ascii="Arial" w:hAnsi="Arial" w:cs="Arial"/>
          <w:sz w:val="24"/>
          <w:szCs w:val="24"/>
        </w:rPr>
      </w:pPr>
    </w:p>
    <w:p w14:paraId="0E41348E" w14:textId="39CB3B47" w:rsidR="00162822" w:rsidRPr="00162822" w:rsidRDefault="00162822" w:rsidP="003033FE">
      <w:pPr>
        <w:pStyle w:val="NoSpacing"/>
        <w:jc w:val="both"/>
        <w:rPr>
          <w:rFonts w:ascii="Arial" w:hAnsi="Arial" w:cs="Arial"/>
          <w:b/>
          <w:bCs/>
          <w:sz w:val="24"/>
          <w:szCs w:val="24"/>
        </w:rPr>
      </w:pPr>
      <w:r w:rsidRPr="00162822">
        <w:rPr>
          <w:rFonts w:ascii="Arial" w:hAnsi="Arial" w:cs="Arial"/>
          <w:b/>
          <w:bCs/>
          <w:sz w:val="24"/>
          <w:szCs w:val="24"/>
        </w:rPr>
        <w:t>Hackney Carriage Byelaws</w:t>
      </w:r>
    </w:p>
    <w:p w14:paraId="5E1FA2BF" w14:textId="336C6295" w:rsidR="00162822" w:rsidRDefault="00162822" w:rsidP="003033FE">
      <w:pPr>
        <w:pStyle w:val="NoSpacing"/>
        <w:jc w:val="both"/>
        <w:rPr>
          <w:rFonts w:ascii="Arial" w:hAnsi="Arial" w:cs="Arial"/>
          <w:sz w:val="24"/>
          <w:szCs w:val="24"/>
        </w:rPr>
      </w:pPr>
      <w:r>
        <w:rPr>
          <w:rFonts w:ascii="Arial" w:hAnsi="Arial" w:cs="Arial"/>
          <w:sz w:val="24"/>
          <w:szCs w:val="24"/>
        </w:rPr>
        <w:t xml:space="preserve">Currently there are no byelaws in relation to hackney carriage in force in the district of </w:t>
      </w:r>
      <w:r w:rsidRPr="00162822">
        <w:rPr>
          <w:rFonts w:ascii="Arial" w:hAnsi="Arial" w:cs="Arial"/>
          <w:sz w:val="24"/>
          <w:szCs w:val="24"/>
        </w:rPr>
        <w:t>Ceredigion County Council</w:t>
      </w:r>
      <w:r>
        <w:rPr>
          <w:rFonts w:ascii="Arial" w:hAnsi="Arial" w:cs="Arial"/>
          <w:sz w:val="24"/>
          <w:szCs w:val="24"/>
        </w:rPr>
        <w:t>.</w:t>
      </w:r>
    </w:p>
    <w:p w14:paraId="4575AF41" w14:textId="77777777" w:rsidR="000678A0" w:rsidRDefault="000678A0" w:rsidP="003033FE">
      <w:pPr>
        <w:pStyle w:val="NoSpacing"/>
        <w:jc w:val="both"/>
        <w:rPr>
          <w:rFonts w:ascii="Arial" w:hAnsi="Arial" w:cs="Arial"/>
          <w:sz w:val="24"/>
          <w:szCs w:val="24"/>
        </w:rPr>
      </w:pPr>
    </w:p>
    <w:p w14:paraId="21168CFB" w14:textId="323C62B3" w:rsidR="000678A0" w:rsidRPr="000678A0" w:rsidRDefault="000678A0" w:rsidP="000678A0">
      <w:pPr>
        <w:pStyle w:val="NoSpacing"/>
        <w:rPr>
          <w:rFonts w:ascii="Arial" w:hAnsi="Arial" w:cs="Arial"/>
          <w:b/>
          <w:bCs/>
          <w:sz w:val="24"/>
          <w:szCs w:val="24"/>
        </w:rPr>
      </w:pPr>
      <w:r w:rsidRPr="000678A0">
        <w:rPr>
          <w:rFonts w:ascii="Arial" w:hAnsi="Arial" w:cs="Arial"/>
          <w:b/>
          <w:bCs/>
          <w:sz w:val="24"/>
          <w:szCs w:val="24"/>
        </w:rPr>
        <w:t>Vehicle emission Policy</w:t>
      </w:r>
    </w:p>
    <w:p w14:paraId="085A4133" w14:textId="77777777" w:rsidR="000678A0" w:rsidRPr="002500FD" w:rsidRDefault="000678A0" w:rsidP="000678A0">
      <w:pPr>
        <w:pStyle w:val="NoSpacing"/>
        <w:jc w:val="both"/>
        <w:rPr>
          <w:rFonts w:ascii="Arial" w:hAnsi="Arial" w:cs="Arial"/>
          <w:sz w:val="24"/>
          <w:szCs w:val="24"/>
        </w:rPr>
      </w:pPr>
      <w:r w:rsidRPr="002500FD">
        <w:rPr>
          <w:rFonts w:ascii="Arial" w:hAnsi="Arial" w:cs="Arial"/>
          <w:sz w:val="24"/>
          <w:szCs w:val="24"/>
        </w:rPr>
        <w:t>Ceredigion County Council does not currently enforce a Vehicle emissions Policy.</w:t>
      </w:r>
    </w:p>
    <w:p w14:paraId="250BB351" w14:textId="77777777" w:rsidR="00731D22" w:rsidRDefault="00731D22" w:rsidP="003033FE">
      <w:pPr>
        <w:pStyle w:val="NoSpacing"/>
        <w:jc w:val="both"/>
        <w:rPr>
          <w:rFonts w:ascii="Arial" w:hAnsi="Arial" w:cs="Arial"/>
          <w:sz w:val="24"/>
          <w:szCs w:val="24"/>
        </w:rPr>
      </w:pPr>
    </w:p>
    <w:p w14:paraId="71669654" w14:textId="77777777" w:rsidR="00731D22" w:rsidRPr="0062007A" w:rsidRDefault="00731D22" w:rsidP="00731D22">
      <w:pPr>
        <w:pStyle w:val="NoSpacing"/>
        <w:rPr>
          <w:rFonts w:ascii="Arial" w:hAnsi="Arial" w:cs="Arial"/>
          <w:b/>
          <w:bCs/>
          <w:sz w:val="24"/>
          <w:szCs w:val="24"/>
        </w:rPr>
      </w:pPr>
      <w:r w:rsidRPr="0062007A">
        <w:rPr>
          <w:rFonts w:ascii="Arial" w:hAnsi="Arial" w:cs="Arial"/>
          <w:b/>
          <w:bCs/>
          <w:sz w:val="24"/>
          <w:szCs w:val="24"/>
        </w:rPr>
        <w:t>National register for hackney carriage and private hire licence revocations and refusals (NR3)</w:t>
      </w:r>
    </w:p>
    <w:p w14:paraId="071DFB4E" w14:textId="0806B5A7" w:rsidR="00731D22" w:rsidRDefault="00731D22" w:rsidP="00731D22">
      <w:pPr>
        <w:pStyle w:val="NoSpacing"/>
        <w:jc w:val="both"/>
        <w:rPr>
          <w:rFonts w:ascii="Arial" w:hAnsi="Arial" w:cs="Arial"/>
          <w:sz w:val="24"/>
          <w:szCs w:val="24"/>
        </w:rPr>
      </w:pPr>
      <w:r w:rsidRPr="00BA0D98">
        <w:rPr>
          <w:rFonts w:ascii="Arial" w:hAnsi="Arial" w:cs="Arial"/>
          <w:sz w:val="24"/>
          <w:szCs w:val="24"/>
        </w:rPr>
        <w:t xml:space="preserve">The licensing authority provides information to the National Register of Taxi Licence Refusals and Revocations (NR3), a mechanism for licensing authorities to share details of individuals who have had a hackney carriage or Private Hire Vehicle (PHV) licence revoked, or an application for one refused. This is necessary for the performance of a task carried out in the public interest or in the exercise of official authority vested in the licensing authority – that is, assessing whether an individual is a fit and proper person to hold a hackney carriage or PHV licence.  Therefore: </w:t>
      </w:r>
    </w:p>
    <w:p w14:paraId="243E8421" w14:textId="77777777" w:rsidR="00731D22" w:rsidRDefault="00731D22" w:rsidP="00731D22">
      <w:pPr>
        <w:pStyle w:val="NoSpacing"/>
        <w:jc w:val="both"/>
        <w:rPr>
          <w:rFonts w:ascii="Arial" w:hAnsi="Arial" w:cs="Arial"/>
          <w:sz w:val="24"/>
          <w:szCs w:val="24"/>
        </w:rPr>
      </w:pPr>
    </w:p>
    <w:p w14:paraId="0D5FA096" w14:textId="77777777" w:rsidR="00731D22" w:rsidRDefault="00731D22" w:rsidP="00CF2705">
      <w:pPr>
        <w:pStyle w:val="NoSpacing"/>
        <w:numPr>
          <w:ilvl w:val="0"/>
          <w:numId w:val="32"/>
        </w:numPr>
        <w:jc w:val="both"/>
        <w:rPr>
          <w:rFonts w:ascii="Arial" w:hAnsi="Arial" w:cs="Arial"/>
          <w:sz w:val="24"/>
          <w:szCs w:val="24"/>
        </w:rPr>
      </w:pPr>
      <w:r w:rsidRPr="00BA0D98">
        <w:rPr>
          <w:rFonts w:ascii="Arial" w:hAnsi="Arial" w:cs="Arial"/>
          <w:sz w:val="24"/>
          <w:szCs w:val="24"/>
        </w:rPr>
        <w:lastRenderedPageBreak/>
        <w:t xml:space="preserve">Where a hackney carriage/ PHV licence is revoked, or an application for one refused, the authority will automatically record this decision on NR3. </w:t>
      </w:r>
    </w:p>
    <w:p w14:paraId="28A04F9E" w14:textId="77777777" w:rsidR="00731D22" w:rsidRDefault="00731D22" w:rsidP="00731D22">
      <w:pPr>
        <w:pStyle w:val="NoSpacing"/>
        <w:ind w:left="720"/>
        <w:jc w:val="both"/>
        <w:rPr>
          <w:rFonts w:ascii="Arial" w:hAnsi="Arial" w:cs="Arial"/>
          <w:sz w:val="24"/>
          <w:szCs w:val="24"/>
        </w:rPr>
      </w:pPr>
    </w:p>
    <w:p w14:paraId="291B31EC" w14:textId="4D247777" w:rsidR="00731D22" w:rsidRPr="00BA0D98" w:rsidRDefault="00F97B63" w:rsidP="00CF2705">
      <w:pPr>
        <w:pStyle w:val="NoSpacing"/>
        <w:numPr>
          <w:ilvl w:val="0"/>
          <w:numId w:val="32"/>
        </w:numPr>
        <w:jc w:val="both"/>
        <w:rPr>
          <w:rFonts w:ascii="Arial" w:hAnsi="Arial" w:cs="Arial"/>
          <w:sz w:val="24"/>
          <w:szCs w:val="24"/>
        </w:rPr>
      </w:pPr>
      <w:r>
        <w:rPr>
          <w:rFonts w:ascii="Arial" w:hAnsi="Arial" w:cs="Arial"/>
          <w:sz w:val="24"/>
          <w:szCs w:val="24"/>
        </w:rPr>
        <w:t xml:space="preserve">All applications for a new licence or licence renewal will automatically be checked on NR3.  </w:t>
      </w:r>
      <w:r w:rsidR="00731D22" w:rsidRPr="00BA0D98">
        <w:rPr>
          <w:rFonts w:ascii="Arial" w:hAnsi="Arial" w:cs="Arial"/>
          <w:sz w:val="24"/>
          <w:szCs w:val="24"/>
        </w:rPr>
        <w:t xml:space="preserve">If a search of NR3 indicates a match with an applicant, the authority will seek further information about the entry on the register from the authority which recorded it. Any information received as a result of an NR3 search will only be used in respect of the specific license application and will not be retained beyond the determination of that application. </w:t>
      </w:r>
    </w:p>
    <w:p w14:paraId="1356F631" w14:textId="77777777" w:rsidR="00731D22" w:rsidRPr="00BA0D98" w:rsidRDefault="00731D22" w:rsidP="00731D22">
      <w:pPr>
        <w:pStyle w:val="NoSpacing"/>
        <w:rPr>
          <w:rFonts w:ascii="Arial" w:hAnsi="Arial" w:cs="Arial"/>
          <w:sz w:val="24"/>
          <w:szCs w:val="24"/>
        </w:rPr>
      </w:pPr>
    </w:p>
    <w:p w14:paraId="0A2F65E9" w14:textId="77777777" w:rsidR="00731D22" w:rsidRPr="00BA0D98" w:rsidRDefault="00731D22" w:rsidP="00731D22">
      <w:pPr>
        <w:pStyle w:val="NoSpacing"/>
        <w:rPr>
          <w:rFonts w:ascii="Arial" w:hAnsi="Arial" w:cs="Arial"/>
          <w:sz w:val="24"/>
          <w:szCs w:val="24"/>
        </w:rPr>
      </w:pPr>
      <w:r w:rsidRPr="00BA0D98">
        <w:rPr>
          <w:rFonts w:ascii="Arial" w:hAnsi="Arial" w:cs="Arial"/>
          <w:sz w:val="24"/>
          <w:szCs w:val="24"/>
        </w:rPr>
        <w:t xml:space="preserve">The information recorded on NR3 itself will be limited to: </w:t>
      </w:r>
    </w:p>
    <w:p w14:paraId="57654049" w14:textId="77777777" w:rsidR="00731D22" w:rsidRPr="00BA0D98" w:rsidRDefault="00731D22" w:rsidP="00CF2705">
      <w:pPr>
        <w:pStyle w:val="NoSpacing"/>
        <w:numPr>
          <w:ilvl w:val="0"/>
          <w:numId w:val="13"/>
        </w:numPr>
        <w:rPr>
          <w:rFonts w:ascii="Arial" w:hAnsi="Arial" w:cs="Arial"/>
          <w:sz w:val="24"/>
          <w:szCs w:val="24"/>
        </w:rPr>
      </w:pPr>
      <w:r w:rsidRPr="00BA0D98">
        <w:rPr>
          <w:rFonts w:ascii="Arial" w:hAnsi="Arial" w:cs="Arial"/>
          <w:sz w:val="24"/>
          <w:szCs w:val="24"/>
        </w:rPr>
        <w:t xml:space="preserve">name </w:t>
      </w:r>
    </w:p>
    <w:p w14:paraId="6260038A" w14:textId="77777777" w:rsidR="00731D22" w:rsidRPr="00BA0D98" w:rsidRDefault="00731D22" w:rsidP="00CF2705">
      <w:pPr>
        <w:pStyle w:val="NoSpacing"/>
        <w:numPr>
          <w:ilvl w:val="0"/>
          <w:numId w:val="13"/>
        </w:numPr>
        <w:rPr>
          <w:rFonts w:ascii="Arial" w:hAnsi="Arial" w:cs="Arial"/>
          <w:sz w:val="24"/>
          <w:szCs w:val="24"/>
        </w:rPr>
      </w:pPr>
      <w:r w:rsidRPr="00BA0D98">
        <w:rPr>
          <w:rFonts w:ascii="Arial" w:hAnsi="Arial" w:cs="Arial"/>
          <w:sz w:val="24"/>
          <w:szCs w:val="24"/>
        </w:rPr>
        <w:t xml:space="preserve">date of birth </w:t>
      </w:r>
    </w:p>
    <w:p w14:paraId="1874A8DD" w14:textId="77777777" w:rsidR="00731D22" w:rsidRPr="00BA0D98" w:rsidRDefault="00731D22" w:rsidP="00CF2705">
      <w:pPr>
        <w:pStyle w:val="NoSpacing"/>
        <w:numPr>
          <w:ilvl w:val="0"/>
          <w:numId w:val="13"/>
        </w:numPr>
        <w:rPr>
          <w:rFonts w:ascii="Arial" w:hAnsi="Arial" w:cs="Arial"/>
          <w:sz w:val="24"/>
          <w:szCs w:val="24"/>
        </w:rPr>
      </w:pPr>
      <w:r w:rsidRPr="00BA0D98">
        <w:rPr>
          <w:rFonts w:ascii="Arial" w:hAnsi="Arial" w:cs="Arial"/>
          <w:sz w:val="24"/>
          <w:szCs w:val="24"/>
        </w:rPr>
        <w:t xml:space="preserve">address and contact details </w:t>
      </w:r>
    </w:p>
    <w:p w14:paraId="4E7EF70F" w14:textId="77777777" w:rsidR="00731D22" w:rsidRPr="00BA0D98" w:rsidRDefault="00731D22" w:rsidP="00CF2705">
      <w:pPr>
        <w:pStyle w:val="NoSpacing"/>
        <w:numPr>
          <w:ilvl w:val="0"/>
          <w:numId w:val="13"/>
        </w:numPr>
        <w:rPr>
          <w:rFonts w:ascii="Arial" w:hAnsi="Arial" w:cs="Arial"/>
          <w:sz w:val="24"/>
          <w:szCs w:val="24"/>
        </w:rPr>
      </w:pPr>
      <w:r w:rsidRPr="00BA0D98">
        <w:rPr>
          <w:rFonts w:ascii="Arial" w:hAnsi="Arial" w:cs="Arial"/>
          <w:sz w:val="24"/>
          <w:szCs w:val="24"/>
        </w:rPr>
        <w:t xml:space="preserve">national insurance number </w:t>
      </w:r>
    </w:p>
    <w:p w14:paraId="77D8CCF1" w14:textId="77777777" w:rsidR="00731D22" w:rsidRPr="00BA0D98" w:rsidRDefault="00731D22" w:rsidP="00CF2705">
      <w:pPr>
        <w:pStyle w:val="NoSpacing"/>
        <w:numPr>
          <w:ilvl w:val="0"/>
          <w:numId w:val="13"/>
        </w:numPr>
        <w:rPr>
          <w:rFonts w:ascii="Arial" w:hAnsi="Arial" w:cs="Arial"/>
          <w:sz w:val="24"/>
          <w:szCs w:val="24"/>
        </w:rPr>
      </w:pPr>
      <w:r w:rsidRPr="00BA0D98">
        <w:rPr>
          <w:rFonts w:ascii="Arial" w:hAnsi="Arial" w:cs="Arial"/>
          <w:sz w:val="24"/>
          <w:szCs w:val="24"/>
        </w:rPr>
        <w:t xml:space="preserve">driving licence number </w:t>
      </w:r>
    </w:p>
    <w:p w14:paraId="533B393A" w14:textId="77777777" w:rsidR="00731D22" w:rsidRPr="00BA0D98" w:rsidRDefault="00731D22" w:rsidP="00CF2705">
      <w:pPr>
        <w:pStyle w:val="NoSpacing"/>
        <w:numPr>
          <w:ilvl w:val="0"/>
          <w:numId w:val="13"/>
        </w:numPr>
        <w:rPr>
          <w:rFonts w:ascii="Arial" w:hAnsi="Arial" w:cs="Arial"/>
          <w:sz w:val="24"/>
          <w:szCs w:val="24"/>
        </w:rPr>
      </w:pPr>
      <w:r w:rsidRPr="00BA0D98">
        <w:rPr>
          <w:rFonts w:ascii="Arial" w:hAnsi="Arial" w:cs="Arial"/>
          <w:sz w:val="24"/>
          <w:szCs w:val="24"/>
        </w:rPr>
        <w:t xml:space="preserve">decision taken </w:t>
      </w:r>
    </w:p>
    <w:p w14:paraId="220F53B1" w14:textId="77777777" w:rsidR="00731D22" w:rsidRPr="00BA0D98" w:rsidRDefault="00731D22" w:rsidP="00CF2705">
      <w:pPr>
        <w:pStyle w:val="NoSpacing"/>
        <w:numPr>
          <w:ilvl w:val="0"/>
          <w:numId w:val="13"/>
        </w:numPr>
        <w:rPr>
          <w:rFonts w:ascii="Arial" w:hAnsi="Arial" w:cs="Arial"/>
          <w:sz w:val="24"/>
          <w:szCs w:val="24"/>
        </w:rPr>
      </w:pPr>
      <w:r w:rsidRPr="00BA0D98">
        <w:rPr>
          <w:rFonts w:ascii="Arial" w:hAnsi="Arial" w:cs="Arial"/>
          <w:sz w:val="24"/>
          <w:szCs w:val="24"/>
        </w:rPr>
        <w:t>date of decision</w:t>
      </w:r>
    </w:p>
    <w:p w14:paraId="410A7D2D" w14:textId="77777777" w:rsidR="00731D22" w:rsidRPr="00BA0D98" w:rsidRDefault="00731D22" w:rsidP="00CF2705">
      <w:pPr>
        <w:pStyle w:val="NoSpacing"/>
        <w:numPr>
          <w:ilvl w:val="0"/>
          <w:numId w:val="13"/>
        </w:numPr>
        <w:rPr>
          <w:rFonts w:ascii="Arial" w:hAnsi="Arial" w:cs="Arial"/>
          <w:sz w:val="24"/>
          <w:szCs w:val="24"/>
        </w:rPr>
      </w:pPr>
      <w:r w:rsidRPr="00BA0D98">
        <w:rPr>
          <w:rFonts w:ascii="Arial" w:hAnsi="Arial" w:cs="Arial"/>
          <w:sz w:val="24"/>
          <w:szCs w:val="24"/>
        </w:rPr>
        <w:t>date decision effective</w:t>
      </w:r>
    </w:p>
    <w:p w14:paraId="4866B4D3" w14:textId="77777777" w:rsidR="00F97B63" w:rsidRDefault="00F97B63" w:rsidP="00731D22">
      <w:pPr>
        <w:pStyle w:val="NoSpacing"/>
        <w:jc w:val="both"/>
        <w:rPr>
          <w:rFonts w:ascii="Arial" w:hAnsi="Arial" w:cs="Arial"/>
          <w:sz w:val="24"/>
          <w:szCs w:val="24"/>
        </w:rPr>
      </w:pPr>
    </w:p>
    <w:p w14:paraId="6A2538AE" w14:textId="0B07E19B" w:rsidR="00731D22" w:rsidRPr="001E66BD" w:rsidRDefault="00731D22" w:rsidP="00731D22">
      <w:pPr>
        <w:pStyle w:val="NoSpacing"/>
        <w:jc w:val="both"/>
        <w:rPr>
          <w:rFonts w:ascii="Arial" w:hAnsi="Arial" w:cs="Arial"/>
          <w:sz w:val="24"/>
          <w:szCs w:val="24"/>
        </w:rPr>
      </w:pPr>
      <w:r w:rsidRPr="001E66BD">
        <w:rPr>
          <w:rFonts w:ascii="Arial" w:hAnsi="Arial" w:cs="Arial"/>
          <w:sz w:val="24"/>
          <w:szCs w:val="24"/>
        </w:rPr>
        <w:t xml:space="preserve">Information will be retained on NR3 for a period of 25 years. </w:t>
      </w:r>
    </w:p>
    <w:p w14:paraId="30FC5456" w14:textId="77777777" w:rsidR="00731D22" w:rsidRPr="001E66BD" w:rsidRDefault="00731D22" w:rsidP="00731D22">
      <w:pPr>
        <w:pStyle w:val="NoSpacing"/>
        <w:jc w:val="both"/>
        <w:rPr>
          <w:rFonts w:ascii="Arial" w:hAnsi="Arial" w:cs="Arial"/>
          <w:sz w:val="24"/>
          <w:szCs w:val="24"/>
        </w:rPr>
      </w:pPr>
    </w:p>
    <w:p w14:paraId="1EE58B32" w14:textId="6D85D54C" w:rsidR="00731D22" w:rsidRPr="0007555F" w:rsidRDefault="00731D22" w:rsidP="00731D22">
      <w:pPr>
        <w:pStyle w:val="NoSpacing"/>
        <w:jc w:val="both"/>
        <w:rPr>
          <w:rFonts w:ascii="Arial" w:hAnsi="Arial" w:cs="Arial"/>
          <w:sz w:val="24"/>
          <w:szCs w:val="24"/>
        </w:rPr>
      </w:pPr>
      <w:r w:rsidRPr="0007555F">
        <w:rPr>
          <w:rFonts w:ascii="Arial" w:hAnsi="Arial" w:cs="Arial"/>
          <w:sz w:val="24"/>
          <w:szCs w:val="24"/>
        </w:rPr>
        <w:t xml:space="preserve">This is a mandatory part of applying for being granted, a hackney carriage / </w:t>
      </w:r>
      <w:r w:rsidR="00F9678B" w:rsidRPr="0007555F">
        <w:rPr>
          <w:rFonts w:ascii="Arial" w:hAnsi="Arial" w:cs="Arial"/>
          <w:sz w:val="24"/>
          <w:szCs w:val="24"/>
        </w:rPr>
        <w:t>private hire vehicle</w:t>
      </w:r>
      <w:r w:rsidRPr="0007555F">
        <w:rPr>
          <w:rFonts w:ascii="Arial" w:hAnsi="Arial" w:cs="Arial"/>
          <w:sz w:val="24"/>
          <w:szCs w:val="24"/>
        </w:rPr>
        <w:t xml:space="preserve"> driver licence. </w:t>
      </w:r>
    </w:p>
    <w:p w14:paraId="636029CB" w14:textId="77777777" w:rsidR="00731D22" w:rsidRDefault="00731D22" w:rsidP="00731D22">
      <w:pPr>
        <w:pStyle w:val="NoSpacing"/>
        <w:jc w:val="both"/>
        <w:rPr>
          <w:rFonts w:ascii="Arial" w:hAnsi="Arial" w:cs="Arial"/>
          <w:sz w:val="24"/>
          <w:szCs w:val="24"/>
          <w:highlight w:val="yellow"/>
        </w:rPr>
      </w:pPr>
    </w:p>
    <w:p w14:paraId="0793A639" w14:textId="77777777" w:rsidR="00731D22" w:rsidRDefault="00731D22" w:rsidP="00731D22">
      <w:pPr>
        <w:pStyle w:val="NoSpacing"/>
        <w:jc w:val="both"/>
        <w:rPr>
          <w:rFonts w:ascii="Arial" w:hAnsi="Arial" w:cs="Arial"/>
          <w:sz w:val="24"/>
          <w:szCs w:val="24"/>
        </w:rPr>
      </w:pPr>
      <w:r w:rsidRPr="001E66BD">
        <w:rPr>
          <w:rFonts w:ascii="Arial" w:hAnsi="Arial" w:cs="Arial"/>
          <w:sz w:val="24"/>
          <w:szCs w:val="24"/>
        </w:rPr>
        <w:t xml:space="preserve">Information will be processed in accordance with the Data Protection Act (DPA) and General Data Protection Regulation (GDPR). Any searches, provision or receipt of information of or under NR3 are necessary to the authority’s statutory licensing functions of ensuring that all drivers are fit and proper to hold the applicable licence. It is not intended that any NR3 data will be transferred out of the United Kingdom. </w:t>
      </w:r>
    </w:p>
    <w:p w14:paraId="465C8896" w14:textId="77777777" w:rsidR="00731D22" w:rsidRPr="001E66BD" w:rsidRDefault="00731D22" w:rsidP="00731D22">
      <w:pPr>
        <w:pStyle w:val="NoSpacing"/>
        <w:jc w:val="both"/>
        <w:rPr>
          <w:rFonts w:ascii="Arial" w:hAnsi="Arial" w:cs="Arial"/>
          <w:sz w:val="24"/>
          <w:szCs w:val="24"/>
        </w:rPr>
      </w:pPr>
    </w:p>
    <w:p w14:paraId="66F0BEF4" w14:textId="30102825" w:rsidR="00731D22" w:rsidRPr="001E66BD" w:rsidRDefault="00731D22" w:rsidP="00731D22">
      <w:pPr>
        <w:pStyle w:val="NoSpacing"/>
        <w:jc w:val="both"/>
        <w:rPr>
          <w:rFonts w:ascii="Arial" w:hAnsi="Arial" w:cs="Arial"/>
          <w:sz w:val="24"/>
          <w:szCs w:val="24"/>
        </w:rPr>
      </w:pPr>
      <w:r w:rsidRPr="001E66BD">
        <w:rPr>
          <w:rFonts w:ascii="Arial" w:hAnsi="Arial" w:cs="Arial"/>
          <w:sz w:val="24"/>
          <w:szCs w:val="24"/>
        </w:rPr>
        <w:t xml:space="preserve">If you wish to raise any issue related to the data protection legislation, including by relying on any of the rights afforded to data subjects under the GDPR, you can do so to the authority’s Data Protection Officer at </w:t>
      </w:r>
      <w:r w:rsidRPr="0007555F">
        <w:rPr>
          <w:rFonts w:ascii="Arial" w:hAnsi="Arial" w:cs="Arial"/>
          <w:sz w:val="24"/>
          <w:szCs w:val="24"/>
        </w:rPr>
        <w:t>data.protection@ceredigion.gov.uk</w:t>
      </w:r>
      <w:r w:rsidRPr="001E66BD">
        <w:rPr>
          <w:rFonts w:ascii="Arial" w:hAnsi="Arial" w:cs="Arial"/>
          <w:sz w:val="24"/>
          <w:szCs w:val="24"/>
        </w:rPr>
        <w:t xml:space="preserve">  </w:t>
      </w:r>
    </w:p>
    <w:p w14:paraId="3CDA7606" w14:textId="77777777" w:rsidR="00731D22" w:rsidRDefault="00731D22" w:rsidP="00731D22">
      <w:pPr>
        <w:pStyle w:val="NoSpacing"/>
        <w:jc w:val="both"/>
        <w:rPr>
          <w:rFonts w:ascii="Arial" w:hAnsi="Arial" w:cs="Arial"/>
          <w:sz w:val="24"/>
          <w:szCs w:val="24"/>
        </w:rPr>
      </w:pPr>
      <w:r w:rsidRPr="001E66BD">
        <w:rPr>
          <w:rFonts w:ascii="Arial" w:hAnsi="Arial" w:cs="Arial"/>
          <w:sz w:val="24"/>
          <w:szCs w:val="24"/>
        </w:rPr>
        <w:t xml:space="preserve">This includes submitting a subject access request. </w:t>
      </w:r>
    </w:p>
    <w:p w14:paraId="23EEA6CA" w14:textId="77777777" w:rsidR="00731D22" w:rsidRPr="001E66BD" w:rsidRDefault="00731D22" w:rsidP="00731D22">
      <w:pPr>
        <w:pStyle w:val="NoSpacing"/>
        <w:jc w:val="both"/>
        <w:rPr>
          <w:rFonts w:ascii="Arial" w:hAnsi="Arial" w:cs="Arial"/>
          <w:sz w:val="24"/>
          <w:szCs w:val="24"/>
        </w:rPr>
      </w:pPr>
    </w:p>
    <w:p w14:paraId="1BC1B502" w14:textId="1A520924" w:rsidR="00731D22" w:rsidRDefault="00731D22" w:rsidP="00731D22">
      <w:pPr>
        <w:pStyle w:val="NoSpacing"/>
        <w:jc w:val="both"/>
        <w:rPr>
          <w:rFonts w:ascii="Arial" w:hAnsi="Arial" w:cs="Arial"/>
          <w:sz w:val="24"/>
          <w:szCs w:val="24"/>
        </w:rPr>
      </w:pPr>
      <w:r w:rsidRPr="001E66BD">
        <w:rPr>
          <w:rFonts w:ascii="Arial" w:hAnsi="Arial" w:cs="Arial"/>
          <w:sz w:val="24"/>
          <w:szCs w:val="24"/>
        </w:rPr>
        <w:t xml:space="preserve">You always have the right to make a complaint to the Information Commissioner’s Office (ICO). Advice on how to raise a concern about handling of data can be found on the ICO’s website: </w:t>
      </w:r>
      <w:hyperlink r:id="rId15" w:history="1">
        <w:r w:rsidR="008D004D" w:rsidRPr="003E6924">
          <w:rPr>
            <w:rStyle w:val="Hyperlink"/>
            <w:rFonts w:ascii="Arial" w:hAnsi="Arial" w:cs="Arial"/>
            <w:sz w:val="24"/>
            <w:szCs w:val="24"/>
          </w:rPr>
          <w:t>https://ico.org.uk/make-a-complaint/</w:t>
        </w:r>
      </w:hyperlink>
    </w:p>
    <w:p w14:paraId="0B621830" w14:textId="77777777" w:rsidR="008D004D" w:rsidRDefault="008D004D" w:rsidP="00731D22">
      <w:pPr>
        <w:pStyle w:val="NoSpacing"/>
        <w:jc w:val="both"/>
        <w:rPr>
          <w:rFonts w:ascii="Arial" w:hAnsi="Arial" w:cs="Arial"/>
          <w:sz w:val="24"/>
          <w:szCs w:val="24"/>
        </w:rPr>
      </w:pPr>
    </w:p>
    <w:p w14:paraId="5A1BA3C5" w14:textId="77777777" w:rsidR="00731D22" w:rsidRDefault="00731D22" w:rsidP="003033FE">
      <w:pPr>
        <w:pStyle w:val="NoSpacing"/>
        <w:jc w:val="both"/>
        <w:rPr>
          <w:rFonts w:ascii="Arial" w:hAnsi="Arial" w:cs="Arial"/>
          <w:sz w:val="24"/>
          <w:szCs w:val="24"/>
        </w:rPr>
      </w:pPr>
    </w:p>
    <w:p w14:paraId="05D94190" w14:textId="4CC6BE50" w:rsidR="00D422C1" w:rsidRPr="00EA0FEB" w:rsidRDefault="008E644D" w:rsidP="005D2150">
      <w:pPr>
        <w:pStyle w:val="Heading1"/>
        <w:spacing w:line="276" w:lineRule="auto"/>
        <w:jc w:val="left"/>
        <w:rPr>
          <w:sz w:val="24"/>
          <w:szCs w:val="24"/>
        </w:rPr>
      </w:pPr>
      <w:bookmarkStart w:id="25" w:name="_Private_Hire_Driver"/>
      <w:bookmarkStart w:id="26" w:name="_Hackney_Carriage_Bylaws"/>
      <w:bookmarkStart w:id="27" w:name="_Toc176214324"/>
      <w:bookmarkEnd w:id="25"/>
      <w:bookmarkEnd w:id="26"/>
      <w:r w:rsidRPr="00EA0FEB">
        <w:rPr>
          <w:sz w:val="24"/>
          <w:szCs w:val="24"/>
        </w:rPr>
        <w:t>H</w:t>
      </w:r>
      <w:r w:rsidR="00671708">
        <w:rPr>
          <w:sz w:val="24"/>
          <w:szCs w:val="24"/>
        </w:rPr>
        <w:t>ackney Carriage &amp; Private Hire Vehicles</w:t>
      </w:r>
      <w:bookmarkEnd w:id="27"/>
    </w:p>
    <w:p w14:paraId="0816126E" w14:textId="77777777" w:rsidR="008E644D" w:rsidRPr="00E30B6E" w:rsidRDefault="008E644D" w:rsidP="00E30B6E">
      <w:pPr>
        <w:pStyle w:val="NoSpacing"/>
        <w:jc w:val="both"/>
        <w:rPr>
          <w:rFonts w:ascii="Arial" w:hAnsi="Arial" w:cs="Arial"/>
          <w:b/>
          <w:bCs/>
          <w:sz w:val="24"/>
          <w:szCs w:val="24"/>
        </w:rPr>
      </w:pPr>
      <w:bookmarkStart w:id="28" w:name="_Application_process_1"/>
      <w:bookmarkEnd w:id="28"/>
      <w:r w:rsidRPr="00E30B6E">
        <w:rPr>
          <w:rFonts w:ascii="Arial" w:hAnsi="Arial" w:cs="Arial"/>
          <w:b/>
          <w:bCs/>
          <w:sz w:val="24"/>
          <w:szCs w:val="24"/>
        </w:rPr>
        <w:t>Application process</w:t>
      </w:r>
    </w:p>
    <w:p w14:paraId="5CF687DB" w14:textId="6CBC5D5C" w:rsidR="008E644D" w:rsidRPr="00E30B6E" w:rsidRDefault="008E644D" w:rsidP="00E30B6E">
      <w:pPr>
        <w:pStyle w:val="NoSpacing"/>
        <w:jc w:val="both"/>
        <w:rPr>
          <w:rFonts w:ascii="Arial" w:hAnsi="Arial" w:cs="Arial"/>
          <w:sz w:val="24"/>
          <w:szCs w:val="24"/>
        </w:rPr>
      </w:pPr>
      <w:r w:rsidRPr="00E30B6E">
        <w:rPr>
          <w:rFonts w:ascii="Arial" w:hAnsi="Arial" w:cs="Arial"/>
          <w:sz w:val="24"/>
          <w:szCs w:val="24"/>
        </w:rPr>
        <w:t xml:space="preserve">All applications will be determined on their own merits. The application procedure for obtaining a vehicle licence is detailed in </w:t>
      </w:r>
      <w:r w:rsidR="006C49A6" w:rsidRPr="00E30B6E">
        <w:rPr>
          <w:rFonts w:ascii="Arial" w:hAnsi="Arial" w:cs="Arial"/>
          <w:b/>
          <w:bCs/>
          <w:sz w:val="24"/>
          <w:szCs w:val="24"/>
        </w:rPr>
        <w:t>Annex</w:t>
      </w:r>
      <w:r w:rsidR="00A271D1" w:rsidRPr="00E30B6E">
        <w:rPr>
          <w:rFonts w:ascii="Arial" w:hAnsi="Arial" w:cs="Arial"/>
          <w:b/>
          <w:bCs/>
          <w:sz w:val="24"/>
          <w:szCs w:val="24"/>
        </w:rPr>
        <w:t xml:space="preserve"> </w:t>
      </w:r>
      <w:r w:rsidR="00F97B63">
        <w:rPr>
          <w:rFonts w:ascii="Arial" w:hAnsi="Arial" w:cs="Arial"/>
          <w:b/>
          <w:bCs/>
          <w:sz w:val="24"/>
          <w:szCs w:val="24"/>
        </w:rPr>
        <w:t>8</w:t>
      </w:r>
      <w:r w:rsidR="00A271D1" w:rsidRPr="00E30B6E">
        <w:rPr>
          <w:rFonts w:ascii="Arial" w:hAnsi="Arial" w:cs="Arial"/>
          <w:sz w:val="24"/>
          <w:szCs w:val="24"/>
        </w:rPr>
        <w:t>.</w:t>
      </w:r>
    </w:p>
    <w:p w14:paraId="3D78914E" w14:textId="77777777" w:rsidR="00E30B6E" w:rsidRDefault="00E30B6E" w:rsidP="00E30B6E">
      <w:pPr>
        <w:pStyle w:val="NoSpacing"/>
        <w:jc w:val="both"/>
        <w:rPr>
          <w:rFonts w:ascii="Arial" w:hAnsi="Arial" w:cs="Arial"/>
          <w:sz w:val="24"/>
          <w:szCs w:val="24"/>
        </w:rPr>
      </w:pPr>
      <w:bookmarkStart w:id="29" w:name="_Proprietor_Fitness_&amp;"/>
      <w:bookmarkEnd w:id="29"/>
    </w:p>
    <w:p w14:paraId="78C6D377" w14:textId="4041F59E" w:rsidR="00D53A99" w:rsidRPr="00E30B6E" w:rsidRDefault="00D53A99" w:rsidP="00E30B6E">
      <w:pPr>
        <w:pStyle w:val="NoSpacing"/>
        <w:jc w:val="both"/>
        <w:rPr>
          <w:rFonts w:ascii="Arial" w:hAnsi="Arial" w:cs="Arial"/>
          <w:b/>
          <w:bCs/>
          <w:sz w:val="24"/>
          <w:szCs w:val="24"/>
        </w:rPr>
      </w:pPr>
      <w:r w:rsidRPr="00E30B6E">
        <w:rPr>
          <w:rFonts w:ascii="Arial" w:hAnsi="Arial" w:cs="Arial"/>
          <w:b/>
          <w:bCs/>
          <w:sz w:val="24"/>
          <w:szCs w:val="24"/>
        </w:rPr>
        <w:t>Proprietor Fitness &amp; Propriety</w:t>
      </w:r>
    </w:p>
    <w:p w14:paraId="7EAB868B" w14:textId="556B2E2F" w:rsidR="002332A9" w:rsidRDefault="002332A9" w:rsidP="00E30B6E">
      <w:pPr>
        <w:pStyle w:val="NoSpacing"/>
        <w:jc w:val="both"/>
        <w:rPr>
          <w:rFonts w:ascii="Arial" w:hAnsi="Arial" w:cs="Arial"/>
          <w:sz w:val="24"/>
          <w:szCs w:val="24"/>
        </w:rPr>
      </w:pPr>
      <w:r w:rsidRPr="00E30B6E">
        <w:rPr>
          <w:rFonts w:ascii="Arial" w:hAnsi="Arial" w:cs="Arial"/>
          <w:sz w:val="24"/>
          <w:szCs w:val="24"/>
        </w:rPr>
        <w:t xml:space="preserve">Although vehicle proprietors may not have direct contact with passengers, it is important to ensure that they are considered to be ‘fit and proper’ to hold a licence, in </w:t>
      </w:r>
      <w:r w:rsidRPr="00E30B6E">
        <w:rPr>
          <w:rFonts w:ascii="Arial" w:hAnsi="Arial" w:cs="Arial"/>
          <w:sz w:val="24"/>
          <w:szCs w:val="24"/>
        </w:rPr>
        <w:lastRenderedPageBreak/>
        <w:t>order to ensure that vehicles are appropriately licensed so maintain the safety benefits of the licensing regime.</w:t>
      </w:r>
    </w:p>
    <w:p w14:paraId="4EB1DF26" w14:textId="77777777" w:rsidR="00E30B6E" w:rsidRPr="00E30B6E" w:rsidRDefault="00E30B6E" w:rsidP="00E30B6E">
      <w:pPr>
        <w:pStyle w:val="NoSpacing"/>
        <w:jc w:val="both"/>
        <w:rPr>
          <w:rFonts w:ascii="Arial" w:hAnsi="Arial" w:cs="Arial"/>
          <w:sz w:val="24"/>
          <w:szCs w:val="24"/>
        </w:rPr>
      </w:pPr>
    </w:p>
    <w:p w14:paraId="15558EB1" w14:textId="77777777" w:rsidR="00D53A99" w:rsidRDefault="00D53A99" w:rsidP="00E30B6E">
      <w:pPr>
        <w:pStyle w:val="NoSpacing"/>
        <w:jc w:val="both"/>
        <w:rPr>
          <w:rFonts w:ascii="Arial" w:hAnsi="Arial" w:cs="Arial"/>
          <w:sz w:val="24"/>
          <w:szCs w:val="24"/>
        </w:rPr>
      </w:pPr>
      <w:r w:rsidRPr="00E30B6E">
        <w:rPr>
          <w:rFonts w:ascii="Arial" w:hAnsi="Arial" w:cs="Arial"/>
          <w:sz w:val="24"/>
          <w:szCs w:val="24"/>
        </w:rPr>
        <w:t xml:space="preserve">When assessing the fitness of an applicant to hold a </w:t>
      </w:r>
      <w:r w:rsidR="002332A9" w:rsidRPr="00E30B6E">
        <w:rPr>
          <w:rFonts w:ascii="Arial" w:hAnsi="Arial" w:cs="Arial"/>
          <w:sz w:val="24"/>
          <w:szCs w:val="24"/>
        </w:rPr>
        <w:t>vehicle</w:t>
      </w:r>
      <w:r w:rsidRPr="00E30B6E">
        <w:rPr>
          <w:rFonts w:ascii="Arial" w:hAnsi="Arial" w:cs="Arial"/>
          <w:sz w:val="24"/>
          <w:szCs w:val="24"/>
        </w:rPr>
        <w:t xml:space="preserve"> licence, the Licensing Authority will consider the applicant’s criminal history as a whole, together with all other relevant evidence, information and intelligence including their history (e.g. complaints and positive comments from the public, compliance with licence conditions and willingness to co-operate with licensing officers) whilst holding a licence from the Licensing Authority or any other authority. Particular attention will be given to patterns of behaviour, irrespective of the time-scale over which they have occurred, both in terms of proven criminal offences and other behaviour/conduct that may indicate the safety and welfare of the public may be at risk from the applicant.</w:t>
      </w:r>
    </w:p>
    <w:p w14:paraId="2BC9B8E5" w14:textId="77777777" w:rsidR="00E30B6E" w:rsidRPr="00E30B6E" w:rsidRDefault="00E30B6E" w:rsidP="00E30B6E">
      <w:pPr>
        <w:pStyle w:val="NoSpacing"/>
        <w:jc w:val="both"/>
        <w:rPr>
          <w:rFonts w:ascii="Arial" w:hAnsi="Arial" w:cs="Arial"/>
          <w:sz w:val="24"/>
          <w:szCs w:val="24"/>
        </w:rPr>
      </w:pPr>
    </w:p>
    <w:p w14:paraId="0E4FCA16" w14:textId="77777777" w:rsidR="00D53A99" w:rsidRDefault="00D53A99" w:rsidP="00E30B6E">
      <w:pPr>
        <w:pStyle w:val="NoSpacing"/>
        <w:jc w:val="both"/>
        <w:rPr>
          <w:rFonts w:ascii="Arial" w:hAnsi="Arial" w:cs="Arial"/>
          <w:sz w:val="24"/>
          <w:szCs w:val="24"/>
        </w:rPr>
      </w:pPr>
      <w:r w:rsidRPr="00E30B6E">
        <w:rPr>
          <w:rFonts w:ascii="Arial" w:hAnsi="Arial" w:cs="Arial"/>
          <w:sz w:val="24"/>
          <w:szCs w:val="24"/>
        </w:rPr>
        <w:t>It must also be recognised that the Licensing Authority will consider all criminal history, behaviour and conduct irrespective of whether the specific history, behaviour or conduct occurred whilst applicants were directly engaged in hackney carriage or private hire licensed work at the time or whether they occurred during the applicants’ own personal time. The Licensing Authority considers a person or individual who has a propensity to commit offences and/or demonstrate unacceptable conduct whilst not engaged in hackney carriage or private hire work to be equally as serious as offences and/or unacceptable conduct committed whilst engaged in hackney carriage or private hire work.</w:t>
      </w:r>
    </w:p>
    <w:p w14:paraId="0DE98854" w14:textId="77777777" w:rsidR="00E30B6E" w:rsidRPr="00E30B6E" w:rsidRDefault="00E30B6E" w:rsidP="00E30B6E">
      <w:pPr>
        <w:pStyle w:val="NoSpacing"/>
        <w:jc w:val="both"/>
        <w:rPr>
          <w:rFonts w:ascii="Arial" w:hAnsi="Arial" w:cs="Arial"/>
          <w:sz w:val="24"/>
          <w:szCs w:val="24"/>
        </w:rPr>
      </w:pPr>
    </w:p>
    <w:p w14:paraId="2A762B6E" w14:textId="70265B25" w:rsidR="00D53A99" w:rsidRPr="00E30B6E" w:rsidRDefault="00D53A99" w:rsidP="00E30B6E">
      <w:pPr>
        <w:pStyle w:val="NoSpacing"/>
        <w:jc w:val="both"/>
        <w:rPr>
          <w:rFonts w:ascii="Arial" w:hAnsi="Arial" w:cs="Arial"/>
          <w:sz w:val="24"/>
          <w:szCs w:val="24"/>
        </w:rPr>
      </w:pPr>
      <w:r w:rsidRPr="00E30B6E">
        <w:rPr>
          <w:rFonts w:ascii="Arial" w:hAnsi="Arial" w:cs="Arial"/>
          <w:sz w:val="24"/>
          <w:szCs w:val="24"/>
        </w:rPr>
        <w:t>To assist in assessing the suitability of applicants and licence holders the licensing authority will have regard to the Institute of Licensing’s ‘</w:t>
      </w:r>
      <w:r w:rsidRPr="00E30B6E">
        <w:rPr>
          <w:rFonts w:ascii="Arial" w:hAnsi="Arial" w:cs="Arial"/>
          <w:i/>
          <w:iCs/>
          <w:sz w:val="24"/>
          <w:szCs w:val="24"/>
        </w:rPr>
        <w:t>Guidance on determining the suitability of applicants and licensees in the hackney and private hire trades’</w:t>
      </w:r>
      <w:r w:rsidRPr="00E30B6E">
        <w:rPr>
          <w:rFonts w:ascii="Arial" w:hAnsi="Arial" w:cs="Arial"/>
          <w:sz w:val="24"/>
          <w:szCs w:val="24"/>
        </w:rPr>
        <w:t xml:space="preserve"> April 2018. The guidance is detailed in </w:t>
      </w:r>
      <w:r w:rsidR="006C49A6" w:rsidRPr="00E30B6E">
        <w:rPr>
          <w:rFonts w:ascii="Arial" w:hAnsi="Arial" w:cs="Arial"/>
          <w:b/>
          <w:bCs/>
          <w:sz w:val="24"/>
          <w:szCs w:val="24"/>
        </w:rPr>
        <w:t>Annex</w:t>
      </w:r>
      <w:r w:rsidRPr="00E30B6E">
        <w:rPr>
          <w:rFonts w:ascii="Arial" w:hAnsi="Arial" w:cs="Arial"/>
          <w:b/>
          <w:bCs/>
          <w:sz w:val="24"/>
          <w:szCs w:val="24"/>
        </w:rPr>
        <w:t xml:space="preserve"> </w:t>
      </w:r>
      <w:r w:rsidR="009C02A9">
        <w:rPr>
          <w:rFonts w:ascii="Arial" w:hAnsi="Arial" w:cs="Arial"/>
          <w:b/>
          <w:bCs/>
          <w:sz w:val="24"/>
          <w:szCs w:val="24"/>
        </w:rPr>
        <w:t>3</w:t>
      </w:r>
      <w:r w:rsidRPr="00E30B6E">
        <w:rPr>
          <w:rFonts w:ascii="Arial" w:hAnsi="Arial" w:cs="Arial"/>
          <w:sz w:val="24"/>
          <w:szCs w:val="24"/>
        </w:rPr>
        <w:t xml:space="preserve">. </w:t>
      </w:r>
    </w:p>
    <w:p w14:paraId="2AAA0137" w14:textId="77777777" w:rsidR="00B143F4" w:rsidRDefault="00B143F4" w:rsidP="00E30B6E">
      <w:pPr>
        <w:pStyle w:val="NoSpacing"/>
        <w:jc w:val="both"/>
        <w:rPr>
          <w:rFonts w:ascii="Arial" w:hAnsi="Arial" w:cs="Arial"/>
          <w:sz w:val="24"/>
          <w:szCs w:val="24"/>
        </w:rPr>
      </w:pPr>
      <w:bookmarkStart w:id="30" w:name="_DBS_Check_1"/>
      <w:bookmarkStart w:id="31" w:name="_Overseas_Criminal_Record_1"/>
      <w:bookmarkEnd w:id="30"/>
      <w:bookmarkEnd w:id="31"/>
    </w:p>
    <w:p w14:paraId="126CF314" w14:textId="56FD66E2" w:rsidR="00FF2E19" w:rsidRPr="00E30B6E" w:rsidRDefault="00FF2E19" w:rsidP="00E30B6E">
      <w:pPr>
        <w:pStyle w:val="NoSpacing"/>
        <w:jc w:val="both"/>
        <w:rPr>
          <w:rFonts w:ascii="Arial" w:hAnsi="Arial" w:cs="Arial"/>
          <w:b/>
          <w:bCs/>
          <w:sz w:val="24"/>
          <w:szCs w:val="24"/>
        </w:rPr>
      </w:pPr>
      <w:r w:rsidRPr="00E30B6E">
        <w:rPr>
          <w:rFonts w:ascii="Arial" w:hAnsi="Arial" w:cs="Arial"/>
          <w:b/>
          <w:bCs/>
          <w:sz w:val="24"/>
          <w:szCs w:val="24"/>
        </w:rPr>
        <w:t>DBS Check</w:t>
      </w:r>
    </w:p>
    <w:p w14:paraId="1660563D" w14:textId="65AF8B2B" w:rsidR="00C20ACD" w:rsidRDefault="00C20ACD" w:rsidP="00E30B6E">
      <w:pPr>
        <w:pStyle w:val="NoSpacing"/>
        <w:jc w:val="both"/>
        <w:rPr>
          <w:rFonts w:ascii="Arial" w:hAnsi="Arial" w:cs="Arial"/>
          <w:sz w:val="24"/>
          <w:szCs w:val="24"/>
        </w:rPr>
      </w:pPr>
      <w:r>
        <w:rPr>
          <w:rFonts w:ascii="Arial" w:hAnsi="Arial" w:cs="Arial"/>
          <w:sz w:val="24"/>
          <w:szCs w:val="24"/>
        </w:rPr>
        <w:t xml:space="preserve">All applicants for a hackney carriage and private hire vehicle licence will be required to </w:t>
      </w:r>
      <w:r w:rsidR="00F03B1B" w:rsidRPr="00E30B6E">
        <w:rPr>
          <w:rFonts w:ascii="Arial" w:hAnsi="Arial" w:cs="Arial"/>
          <w:sz w:val="24"/>
          <w:szCs w:val="24"/>
        </w:rPr>
        <w:t xml:space="preserve">submit a basic </w:t>
      </w:r>
      <w:r>
        <w:rPr>
          <w:rFonts w:ascii="Arial" w:hAnsi="Arial" w:cs="Arial"/>
          <w:sz w:val="24"/>
          <w:szCs w:val="24"/>
        </w:rPr>
        <w:t xml:space="preserve">disclosure from the </w:t>
      </w:r>
      <w:r w:rsidR="00F03B1B" w:rsidRPr="00E30B6E">
        <w:rPr>
          <w:rFonts w:ascii="Arial" w:hAnsi="Arial" w:cs="Arial"/>
          <w:sz w:val="24"/>
          <w:szCs w:val="24"/>
        </w:rPr>
        <w:t xml:space="preserve">DBS to the </w:t>
      </w:r>
      <w:r>
        <w:rPr>
          <w:rFonts w:ascii="Arial" w:hAnsi="Arial" w:cs="Arial"/>
          <w:sz w:val="24"/>
          <w:szCs w:val="24"/>
        </w:rPr>
        <w:t xml:space="preserve">Licensing </w:t>
      </w:r>
      <w:r w:rsidR="00F03B1B" w:rsidRPr="00E30B6E">
        <w:rPr>
          <w:rFonts w:ascii="Arial" w:hAnsi="Arial" w:cs="Arial"/>
          <w:sz w:val="24"/>
          <w:szCs w:val="24"/>
        </w:rPr>
        <w:t xml:space="preserve">Authority </w:t>
      </w:r>
      <w:r>
        <w:rPr>
          <w:rFonts w:ascii="Arial" w:hAnsi="Arial" w:cs="Arial"/>
          <w:sz w:val="24"/>
          <w:szCs w:val="24"/>
        </w:rPr>
        <w:t xml:space="preserve">in order to satisfy the authority that they are a “fit and proper” person.  </w:t>
      </w:r>
    </w:p>
    <w:p w14:paraId="0AF1E1F6" w14:textId="77777777" w:rsidR="00C20ACD" w:rsidRDefault="00C20ACD" w:rsidP="00E30B6E">
      <w:pPr>
        <w:pStyle w:val="NoSpacing"/>
        <w:jc w:val="both"/>
        <w:rPr>
          <w:rFonts w:ascii="Arial" w:hAnsi="Arial" w:cs="Arial"/>
          <w:sz w:val="24"/>
          <w:szCs w:val="24"/>
        </w:rPr>
      </w:pPr>
    </w:p>
    <w:p w14:paraId="6282A821" w14:textId="08D91471" w:rsidR="00F03B1B" w:rsidRDefault="00F03B1B" w:rsidP="00E30B6E">
      <w:pPr>
        <w:pStyle w:val="NoSpacing"/>
        <w:jc w:val="both"/>
        <w:rPr>
          <w:rFonts w:ascii="Arial" w:hAnsi="Arial" w:cs="Arial"/>
          <w:sz w:val="24"/>
          <w:szCs w:val="24"/>
        </w:rPr>
      </w:pPr>
      <w:r w:rsidRPr="00E30B6E">
        <w:rPr>
          <w:rFonts w:ascii="Arial" w:hAnsi="Arial" w:cs="Arial"/>
          <w:sz w:val="24"/>
          <w:szCs w:val="24"/>
        </w:rPr>
        <w:t>Where the proprietor is a company or partnership, the Authority will require a basic DBS from all Directors or Partners in that company or partnership. Where an applicant has lived or worked overseas, a certificate of good conduct will be required, which must be translated to Welsh or English by a reputable translation service. The DBS should be submitted with the application for the vehicle licence.</w:t>
      </w:r>
    </w:p>
    <w:p w14:paraId="4E585298" w14:textId="77777777" w:rsidR="0070762F" w:rsidRPr="00E30B6E" w:rsidRDefault="0070762F" w:rsidP="00E30B6E">
      <w:pPr>
        <w:pStyle w:val="NoSpacing"/>
        <w:jc w:val="both"/>
        <w:rPr>
          <w:rFonts w:ascii="Arial" w:hAnsi="Arial" w:cs="Arial"/>
          <w:sz w:val="24"/>
          <w:szCs w:val="24"/>
        </w:rPr>
      </w:pPr>
    </w:p>
    <w:p w14:paraId="1A7AE5A9" w14:textId="77777777" w:rsidR="00C20ACD" w:rsidRDefault="00C20ACD" w:rsidP="00C20ACD">
      <w:pPr>
        <w:pStyle w:val="NoSpacing"/>
        <w:jc w:val="both"/>
        <w:rPr>
          <w:rFonts w:ascii="Arial" w:hAnsi="Arial" w:cs="Arial"/>
          <w:sz w:val="24"/>
          <w:szCs w:val="24"/>
        </w:rPr>
      </w:pPr>
      <w:r>
        <w:rPr>
          <w:rFonts w:ascii="Arial" w:hAnsi="Arial" w:cs="Arial"/>
          <w:sz w:val="24"/>
          <w:szCs w:val="24"/>
        </w:rPr>
        <w:t>These checks will be repeated for vehicle licence holders annually.  The cost of these checks will be covered by the applicant/licence holder.</w:t>
      </w:r>
    </w:p>
    <w:p w14:paraId="45F95970" w14:textId="77777777" w:rsidR="0070762F" w:rsidRPr="00E30B6E" w:rsidRDefault="0070762F" w:rsidP="00E30B6E">
      <w:pPr>
        <w:pStyle w:val="NoSpacing"/>
        <w:jc w:val="both"/>
        <w:rPr>
          <w:rFonts w:ascii="Arial" w:hAnsi="Arial" w:cs="Arial"/>
          <w:sz w:val="24"/>
          <w:szCs w:val="24"/>
        </w:rPr>
      </w:pPr>
    </w:p>
    <w:p w14:paraId="7BBB9758" w14:textId="77777777" w:rsidR="00FF2E19" w:rsidRDefault="00FF2E19" w:rsidP="00E30B6E">
      <w:pPr>
        <w:pStyle w:val="NoSpacing"/>
        <w:jc w:val="both"/>
        <w:rPr>
          <w:rFonts w:ascii="Arial" w:hAnsi="Arial" w:cs="Arial"/>
          <w:sz w:val="24"/>
          <w:szCs w:val="24"/>
        </w:rPr>
      </w:pPr>
      <w:r w:rsidRPr="00E30B6E">
        <w:rPr>
          <w:rFonts w:ascii="Arial" w:hAnsi="Arial" w:cs="Arial"/>
          <w:sz w:val="24"/>
          <w:szCs w:val="24"/>
        </w:rPr>
        <w:t xml:space="preserve">Applicants that already hold a hackney carriage or private hire driver licence with this authority are not required to provide the basic disclosure as part of their application for a </w:t>
      </w:r>
      <w:r w:rsidR="006E044C" w:rsidRPr="00E30B6E">
        <w:rPr>
          <w:rFonts w:ascii="Arial" w:hAnsi="Arial" w:cs="Arial"/>
          <w:sz w:val="24"/>
          <w:szCs w:val="24"/>
        </w:rPr>
        <w:t>hackney carriage/private hire vehicle</w:t>
      </w:r>
      <w:r w:rsidRPr="00E30B6E">
        <w:rPr>
          <w:rFonts w:ascii="Arial" w:hAnsi="Arial" w:cs="Arial"/>
          <w:sz w:val="24"/>
          <w:szCs w:val="24"/>
        </w:rPr>
        <w:t xml:space="preserve"> licence. </w:t>
      </w:r>
    </w:p>
    <w:p w14:paraId="482AD633" w14:textId="77777777" w:rsidR="0070762F" w:rsidRPr="0070762F" w:rsidRDefault="0070762F" w:rsidP="0070762F">
      <w:pPr>
        <w:pStyle w:val="NoSpacing"/>
        <w:jc w:val="both"/>
        <w:rPr>
          <w:rFonts w:ascii="Arial" w:hAnsi="Arial" w:cs="Arial"/>
          <w:sz w:val="24"/>
          <w:szCs w:val="24"/>
        </w:rPr>
      </w:pPr>
    </w:p>
    <w:p w14:paraId="66A9F717" w14:textId="0198C7D6" w:rsidR="00FF2E19" w:rsidRPr="0070762F" w:rsidRDefault="00FF2E19" w:rsidP="0070762F">
      <w:pPr>
        <w:pStyle w:val="NoSpacing"/>
        <w:jc w:val="both"/>
        <w:rPr>
          <w:rFonts w:ascii="Arial" w:hAnsi="Arial" w:cs="Arial"/>
          <w:sz w:val="24"/>
          <w:szCs w:val="24"/>
        </w:rPr>
      </w:pPr>
      <w:r w:rsidRPr="0070762F">
        <w:rPr>
          <w:rFonts w:ascii="Arial" w:hAnsi="Arial" w:cs="Arial"/>
          <w:sz w:val="24"/>
          <w:szCs w:val="24"/>
        </w:rPr>
        <w:t>To assist in assessing the suitability of applicants and licence holders the licensing authority will have regard to the Institute of Licensing’s ‘</w:t>
      </w:r>
      <w:bookmarkStart w:id="32" w:name="_Hlk176196168"/>
      <w:r w:rsidRPr="0070762F">
        <w:rPr>
          <w:rFonts w:ascii="Arial" w:hAnsi="Arial" w:cs="Arial"/>
          <w:sz w:val="24"/>
          <w:szCs w:val="24"/>
        </w:rPr>
        <w:t>Guidance on determining the suitability of applicants and licensees in the hackney and private hire trades’ April 2018</w:t>
      </w:r>
      <w:bookmarkEnd w:id="32"/>
      <w:r w:rsidRPr="0070762F">
        <w:rPr>
          <w:rFonts w:ascii="Arial" w:hAnsi="Arial" w:cs="Arial"/>
          <w:sz w:val="24"/>
          <w:szCs w:val="24"/>
        </w:rPr>
        <w:t xml:space="preserve">. The guidance is detailed in </w:t>
      </w:r>
      <w:r w:rsidR="006C49A6" w:rsidRPr="0070762F">
        <w:rPr>
          <w:rFonts w:ascii="Arial" w:hAnsi="Arial" w:cs="Arial"/>
          <w:b/>
          <w:bCs/>
          <w:sz w:val="24"/>
          <w:szCs w:val="24"/>
        </w:rPr>
        <w:t>Annex</w:t>
      </w:r>
      <w:r w:rsidR="00A271D1" w:rsidRPr="0070762F">
        <w:rPr>
          <w:rFonts w:ascii="Arial" w:hAnsi="Arial" w:cs="Arial"/>
          <w:b/>
          <w:bCs/>
          <w:sz w:val="24"/>
          <w:szCs w:val="24"/>
        </w:rPr>
        <w:t xml:space="preserve"> </w:t>
      </w:r>
      <w:r w:rsidR="00C20ACD">
        <w:rPr>
          <w:rFonts w:ascii="Arial" w:hAnsi="Arial" w:cs="Arial"/>
          <w:b/>
          <w:bCs/>
          <w:sz w:val="24"/>
          <w:szCs w:val="24"/>
        </w:rPr>
        <w:t>3</w:t>
      </w:r>
      <w:r w:rsidRPr="0070762F">
        <w:rPr>
          <w:rFonts w:ascii="Arial" w:hAnsi="Arial" w:cs="Arial"/>
          <w:sz w:val="24"/>
          <w:szCs w:val="24"/>
        </w:rPr>
        <w:t>.</w:t>
      </w:r>
    </w:p>
    <w:p w14:paraId="21790B65" w14:textId="082E49DB" w:rsidR="00FF2E19" w:rsidRDefault="00FF2E19" w:rsidP="004701C9">
      <w:pPr>
        <w:pStyle w:val="NoSpacing"/>
        <w:jc w:val="both"/>
        <w:rPr>
          <w:rFonts w:ascii="Arial" w:hAnsi="Arial" w:cs="Arial"/>
          <w:sz w:val="24"/>
          <w:szCs w:val="24"/>
        </w:rPr>
      </w:pPr>
      <w:r w:rsidRPr="004701C9">
        <w:rPr>
          <w:rFonts w:ascii="Arial" w:hAnsi="Arial" w:cs="Arial"/>
          <w:sz w:val="24"/>
          <w:szCs w:val="24"/>
        </w:rPr>
        <w:lastRenderedPageBreak/>
        <w:t>Driving offences will not normally be considered as part of the assessment for vehicle licence holders.</w:t>
      </w:r>
    </w:p>
    <w:p w14:paraId="4DCAF356" w14:textId="77777777" w:rsidR="004701C9" w:rsidRPr="004701C9" w:rsidRDefault="004701C9" w:rsidP="004701C9">
      <w:pPr>
        <w:pStyle w:val="NoSpacing"/>
        <w:jc w:val="both"/>
        <w:rPr>
          <w:rFonts w:ascii="Arial" w:hAnsi="Arial" w:cs="Arial"/>
          <w:sz w:val="24"/>
          <w:szCs w:val="24"/>
        </w:rPr>
      </w:pPr>
    </w:p>
    <w:p w14:paraId="6FE04702" w14:textId="6FD35A8C" w:rsidR="00427905" w:rsidRPr="004701C9" w:rsidRDefault="00FF2E19" w:rsidP="004701C9">
      <w:pPr>
        <w:pStyle w:val="NoSpacing"/>
        <w:jc w:val="both"/>
        <w:rPr>
          <w:rFonts w:ascii="Arial" w:hAnsi="Arial" w:cs="Arial"/>
          <w:sz w:val="24"/>
          <w:szCs w:val="24"/>
        </w:rPr>
      </w:pPr>
      <w:r w:rsidRPr="004701C9">
        <w:rPr>
          <w:rFonts w:ascii="Arial" w:hAnsi="Arial" w:cs="Arial"/>
          <w:sz w:val="24"/>
          <w:szCs w:val="24"/>
        </w:rPr>
        <w:t>Information contained within an enhanced DBS check that would not be disclosed on a basic check will not be considered as part of the assessment for a vehicle licence.</w:t>
      </w:r>
    </w:p>
    <w:p w14:paraId="7858AC33" w14:textId="77777777" w:rsidR="007F7D42" w:rsidRDefault="007F7D42" w:rsidP="007F7D42">
      <w:pPr>
        <w:pStyle w:val="NoSpacing"/>
        <w:jc w:val="both"/>
        <w:rPr>
          <w:rFonts w:ascii="Arial" w:hAnsi="Arial" w:cs="Arial"/>
          <w:sz w:val="24"/>
          <w:szCs w:val="24"/>
        </w:rPr>
      </w:pPr>
    </w:p>
    <w:p w14:paraId="0A10FAEF" w14:textId="6F12E09D" w:rsidR="00FF2E19" w:rsidRPr="007F7D42" w:rsidRDefault="00FF2E19" w:rsidP="007F7D42">
      <w:pPr>
        <w:pStyle w:val="NoSpacing"/>
        <w:jc w:val="both"/>
        <w:rPr>
          <w:rFonts w:ascii="Arial" w:hAnsi="Arial" w:cs="Arial"/>
          <w:b/>
          <w:bCs/>
          <w:sz w:val="24"/>
          <w:szCs w:val="24"/>
        </w:rPr>
      </w:pPr>
      <w:r w:rsidRPr="007F7D42">
        <w:rPr>
          <w:rFonts w:ascii="Arial" w:hAnsi="Arial" w:cs="Arial"/>
          <w:b/>
          <w:bCs/>
          <w:sz w:val="24"/>
          <w:szCs w:val="24"/>
        </w:rPr>
        <w:t>Overseas Criminal Record Check</w:t>
      </w:r>
    </w:p>
    <w:p w14:paraId="61737045" w14:textId="77777777" w:rsidR="00EC45C2" w:rsidRDefault="00FF2E19" w:rsidP="007F7D42">
      <w:pPr>
        <w:pStyle w:val="NoSpacing"/>
        <w:jc w:val="both"/>
        <w:rPr>
          <w:rFonts w:ascii="Arial" w:hAnsi="Arial" w:cs="Arial"/>
          <w:sz w:val="24"/>
          <w:szCs w:val="24"/>
        </w:rPr>
      </w:pPr>
      <w:r w:rsidRPr="007F7D42">
        <w:rPr>
          <w:rFonts w:ascii="Arial" w:hAnsi="Arial" w:cs="Arial"/>
          <w:sz w:val="24"/>
          <w:szCs w:val="24"/>
        </w:rPr>
        <w:t>All applicants for a hackney carriage or PHV driver’s licence that have spent 6 or more continuous months outside the United Kingdom since their tenth birthday the Licensing Authority will need to see evidence of a crimina</w:t>
      </w:r>
      <w:r w:rsidR="001B6428" w:rsidRPr="007F7D42">
        <w:rPr>
          <w:rFonts w:ascii="Arial" w:hAnsi="Arial" w:cs="Arial"/>
          <w:sz w:val="24"/>
          <w:szCs w:val="24"/>
        </w:rPr>
        <w:t>l record check from the country/</w:t>
      </w:r>
      <w:r w:rsidRPr="007F7D42">
        <w:rPr>
          <w:rFonts w:ascii="Arial" w:hAnsi="Arial" w:cs="Arial"/>
          <w:sz w:val="24"/>
          <w:szCs w:val="24"/>
        </w:rPr>
        <w:t>countries visited covering the period that the applicant was overseas.</w:t>
      </w:r>
      <w:r w:rsidR="007F7D42">
        <w:rPr>
          <w:rFonts w:ascii="Arial" w:hAnsi="Arial" w:cs="Arial"/>
          <w:sz w:val="24"/>
          <w:szCs w:val="24"/>
        </w:rPr>
        <w:t xml:space="preserve">  </w:t>
      </w:r>
    </w:p>
    <w:p w14:paraId="322B8927" w14:textId="77777777" w:rsidR="00EC45C2" w:rsidRDefault="00EC45C2" w:rsidP="007F7D42">
      <w:pPr>
        <w:pStyle w:val="NoSpacing"/>
        <w:jc w:val="both"/>
        <w:rPr>
          <w:rFonts w:ascii="Arial" w:hAnsi="Arial" w:cs="Arial"/>
          <w:sz w:val="24"/>
          <w:szCs w:val="24"/>
        </w:rPr>
      </w:pPr>
    </w:p>
    <w:p w14:paraId="280AF90E" w14:textId="24A6E853" w:rsidR="00FF2E19" w:rsidRDefault="00FF2E19" w:rsidP="007F7D42">
      <w:pPr>
        <w:pStyle w:val="NoSpacing"/>
        <w:jc w:val="both"/>
        <w:rPr>
          <w:rFonts w:ascii="Arial" w:hAnsi="Arial" w:cs="Arial"/>
          <w:sz w:val="24"/>
          <w:szCs w:val="24"/>
        </w:rPr>
      </w:pPr>
      <w:r w:rsidRPr="007F7D42">
        <w:rPr>
          <w:rFonts w:ascii="Arial" w:hAnsi="Arial" w:cs="Arial"/>
          <w:sz w:val="24"/>
          <w:szCs w:val="24"/>
        </w:rPr>
        <w:t>The applicant will be required to cover any financial costs of such checks.</w:t>
      </w:r>
    </w:p>
    <w:p w14:paraId="61D38761" w14:textId="77777777" w:rsidR="007F7D42" w:rsidRPr="007F7D42" w:rsidRDefault="007F7D42" w:rsidP="007F7D42">
      <w:pPr>
        <w:pStyle w:val="NoSpacing"/>
        <w:jc w:val="both"/>
        <w:rPr>
          <w:rFonts w:ascii="Arial" w:hAnsi="Arial" w:cs="Arial"/>
          <w:sz w:val="24"/>
          <w:szCs w:val="24"/>
        </w:rPr>
      </w:pPr>
    </w:p>
    <w:p w14:paraId="123D806E" w14:textId="77777777" w:rsidR="00C6188E" w:rsidRDefault="00FF2E19" w:rsidP="007F7D42">
      <w:pPr>
        <w:pStyle w:val="NoSpacing"/>
        <w:jc w:val="both"/>
        <w:rPr>
          <w:rFonts w:ascii="Arial" w:hAnsi="Arial" w:cs="Arial"/>
          <w:sz w:val="28"/>
          <w:szCs w:val="28"/>
        </w:rPr>
      </w:pPr>
      <w:r w:rsidRPr="007F7D42">
        <w:rPr>
          <w:rFonts w:ascii="Arial" w:hAnsi="Arial" w:cs="Arial"/>
          <w:sz w:val="24"/>
          <w:szCs w:val="24"/>
        </w:rPr>
        <w:t>For EU nationals (including UK citizens) suitable checks should be available. For those countries for which checks are not available, the Licensing Authority will require a certificate of good conduct authenticated by the relevant embassy. The certificate must be authenticated, translated and sealed by the Embassy or High Commission. Information regarding certificates of good conduct or similar documents from a number of countries is available from:</w:t>
      </w:r>
      <w:r w:rsidRPr="007F7D42">
        <w:rPr>
          <w:rFonts w:ascii="Arial" w:hAnsi="Arial" w:cs="Arial"/>
          <w:sz w:val="28"/>
          <w:szCs w:val="28"/>
        </w:rPr>
        <w:t xml:space="preserve"> </w:t>
      </w:r>
    </w:p>
    <w:p w14:paraId="05163ADF" w14:textId="77777777" w:rsidR="00C6188E" w:rsidRDefault="00C6188E" w:rsidP="007F7D42">
      <w:pPr>
        <w:pStyle w:val="NoSpacing"/>
        <w:jc w:val="both"/>
        <w:rPr>
          <w:rFonts w:ascii="Arial" w:hAnsi="Arial" w:cs="Arial"/>
          <w:sz w:val="28"/>
          <w:szCs w:val="28"/>
        </w:rPr>
      </w:pPr>
    </w:p>
    <w:p w14:paraId="480164C7" w14:textId="5C74BA26" w:rsidR="00FF2E19" w:rsidRPr="00EA0FEB" w:rsidRDefault="00FF2E19" w:rsidP="007F7D42">
      <w:pPr>
        <w:pStyle w:val="NoSpacing"/>
        <w:jc w:val="both"/>
        <w:rPr>
          <w:rStyle w:val="Hyperlink"/>
          <w:rFonts w:ascii="Arial" w:hAnsi="Arial" w:cs="Arial"/>
          <w:sz w:val="24"/>
          <w:szCs w:val="24"/>
        </w:rPr>
      </w:pPr>
      <w:r w:rsidRPr="00EC45C2">
        <w:rPr>
          <w:rFonts w:ascii="Arial" w:hAnsi="Arial" w:cs="Arial"/>
          <w:sz w:val="24"/>
          <w:szCs w:val="24"/>
        </w:rPr>
        <w:t>https://www.gov.uk/government/publications/criminal-records-checks-for-overseas-applicants</w:t>
      </w:r>
    </w:p>
    <w:p w14:paraId="6F9D17C6" w14:textId="77777777" w:rsidR="007F7D42" w:rsidRDefault="007F7D42" w:rsidP="007F7D42">
      <w:pPr>
        <w:pStyle w:val="NoSpacing"/>
        <w:jc w:val="both"/>
        <w:rPr>
          <w:rFonts w:ascii="Arial" w:hAnsi="Arial" w:cs="Arial"/>
          <w:sz w:val="24"/>
          <w:szCs w:val="24"/>
        </w:rPr>
      </w:pPr>
    </w:p>
    <w:p w14:paraId="78840633" w14:textId="06867758" w:rsidR="00FF2E19" w:rsidRPr="007F7D42" w:rsidRDefault="00FF2E19" w:rsidP="007F7D42">
      <w:pPr>
        <w:pStyle w:val="NoSpacing"/>
        <w:jc w:val="both"/>
        <w:rPr>
          <w:rFonts w:ascii="Arial" w:hAnsi="Arial" w:cs="Arial"/>
          <w:sz w:val="24"/>
          <w:szCs w:val="24"/>
        </w:rPr>
      </w:pPr>
      <w:r w:rsidRPr="007F7D42">
        <w:rPr>
          <w:rFonts w:ascii="Arial" w:hAnsi="Arial" w:cs="Arial"/>
          <w:sz w:val="24"/>
          <w:szCs w:val="24"/>
        </w:rPr>
        <w:t xml:space="preserve">In the event that an applicant is not able to obtain a certificate of good conduct, you should not progress with your application and should contact the Licensing Authority for further information.  </w:t>
      </w:r>
    </w:p>
    <w:p w14:paraId="123ECE31" w14:textId="77777777" w:rsidR="007F7D42" w:rsidRDefault="007F7D42" w:rsidP="007F7D42">
      <w:pPr>
        <w:pStyle w:val="NoSpacing"/>
        <w:jc w:val="both"/>
        <w:rPr>
          <w:rFonts w:ascii="Arial" w:hAnsi="Arial" w:cs="Arial"/>
          <w:sz w:val="24"/>
          <w:szCs w:val="24"/>
        </w:rPr>
      </w:pPr>
    </w:p>
    <w:p w14:paraId="7BEEBF8B" w14:textId="78A5F898" w:rsidR="00FF2E19" w:rsidRPr="007F7D42" w:rsidRDefault="00FF2E19" w:rsidP="007F7D42">
      <w:pPr>
        <w:pStyle w:val="NoSpacing"/>
        <w:jc w:val="both"/>
        <w:rPr>
          <w:rFonts w:ascii="Arial" w:hAnsi="Arial" w:cs="Arial"/>
          <w:sz w:val="24"/>
          <w:szCs w:val="24"/>
        </w:rPr>
      </w:pPr>
      <w:r w:rsidRPr="007F7D42">
        <w:rPr>
          <w:rFonts w:ascii="Arial" w:hAnsi="Arial" w:cs="Arial"/>
          <w:sz w:val="24"/>
          <w:szCs w:val="24"/>
        </w:rPr>
        <w:t>Overseas criminal history checks must have been obtained within the 6 month period preceding the application.</w:t>
      </w:r>
    </w:p>
    <w:p w14:paraId="4E7871B0" w14:textId="77777777" w:rsidR="007F7D42" w:rsidRDefault="007F7D42" w:rsidP="007F7D42">
      <w:pPr>
        <w:pStyle w:val="NoSpacing"/>
        <w:jc w:val="both"/>
        <w:rPr>
          <w:rFonts w:ascii="Arial" w:hAnsi="Arial" w:cs="Arial"/>
          <w:sz w:val="24"/>
          <w:szCs w:val="24"/>
        </w:rPr>
      </w:pPr>
    </w:p>
    <w:p w14:paraId="113742CA" w14:textId="0E78E1BB" w:rsidR="00FF2E19" w:rsidRPr="007F7D42" w:rsidRDefault="00FF2E19" w:rsidP="007F7D42">
      <w:pPr>
        <w:pStyle w:val="NoSpacing"/>
        <w:jc w:val="both"/>
        <w:rPr>
          <w:rFonts w:ascii="Arial" w:hAnsi="Arial" w:cs="Arial"/>
          <w:sz w:val="24"/>
          <w:szCs w:val="24"/>
        </w:rPr>
      </w:pPr>
      <w:r w:rsidRPr="007F7D42">
        <w:rPr>
          <w:rFonts w:ascii="Arial" w:hAnsi="Arial" w:cs="Arial"/>
          <w:sz w:val="24"/>
          <w:szCs w:val="24"/>
        </w:rPr>
        <w:t xml:space="preserve">The Licensing Authority will require any Certificate of Good Conduct that the applicant may have regardless of the age of the document. </w:t>
      </w:r>
    </w:p>
    <w:p w14:paraId="23D7FB35" w14:textId="77777777" w:rsidR="007F7D42" w:rsidRDefault="007F7D42" w:rsidP="007F7D42">
      <w:pPr>
        <w:pStyle w:val="NoSpacing"/>
        <w:jc w:val="both"/>
        <w:rPr>
          <w:rFonts w:ascii="Arial" w:hAnsi="Arial" w:cs="Arial"/>
          <w:sz w:val="24"/>
          <w:szCs w:val="24"/>
        </w:rPr>
      </w:pPr>
    </w:p>
    <w:p w14:paraId="6C93871A" w14:textId="7DAE53F6" w:rsidR="00FF2E19" w:rsidRPr="007F7D42" w:rsidRDefault="00FF2E19" w:rsidP="007F7D42">
      <w:pPr>
        <w:pStyle w:val="NoSpacing"/>
        <w:jc w:val="both"/>
        <w:rPr>
          <w:rFonts w:ascii="Arial" w:hAnsi="Arial" w:cs="Arial"/>
          <w:sz w:val="24"/>
          <w:szCs w:val="24"/>
        </w:rPr>
      </w:pPr>
      <w:r w:rsidRPr="007F7D42">
        <w:rPr>
          <w:rFonts w:ascii="Arial" w:hAnsi="Arial" w:cs="Arial"/>
          <w:sz w:val="24"/>
          <w:szCs w:val="24"/>
        </w:rPr>
        <w:t xml:space="preserve">Certificates of Good Conduct which are in a language other than English will be required to be translated into English at the applicant’s expense by an independent translation service and the translation must be verified. </w:t>
      </w:r>
    </w:p>
    <w:p w14:paraId="047A290E" w14:textId="77777777" w:rsidR="009622D5" w:rsidRDefault="009622D5" w:rsidP="009622D5">
      <w:pPr>
        <w:pStyle w:val="NoSpacing"/>
        <w:rPr>
          <w:rFonts w:ascii="Arial" w:hAnsi="Arial" w:cs="Arial"/>
          <w:sz w:val="24"/>
          <w:szCs w:val="24"/>
        </w:rPr>
      </w:pPr>
      <w:bookmarkStart w:id="33" w:name="_General_Vehicle_Construction"/>
      <w:bookmarkEnd w:id="33"/>
    </w:p>
    <w:p w14:paraId="72B2F1FE" w14:textId="04FD4CDB" w:rsidR="008E644D" w:rsidRPr="009622D5" w:rsidRDefault="008E644D" w:rsidP="009622D5">
      <w:pPr>
        <w:pStyle w:val="NoSpacing"/>
        <w:rPr>
          <w:rFonts w:ascii="Arial" w:hAnsi="Arial" w:cs="Arial"/>
          <w:b/>
          <w:bCs/>
          <w:sz w:val="24"/>
          <w:szCs w:val="24"/>
        </w:rPr>
      </w:pPr>
      <w:r w:rsidRPr="009622D5">
        <w:rPr>
          <w:rFonts w:ascii="Arial" w:hAnsi="Arial" w:cs="Arial"/>
          <w:b/>
          <w:bCs/>
          <w:sz w:val="24"/>
          <w:szCs w:val="24"/>
        </w:rPr>
        <w:t xml:space="preserve">General </w:t>
      </w:r>
      <w:r w:rsidR="00427905" w:rsidRPr="009622D5">
        <w:rPr>
          <w:rFonts w:ascii="Arial" w:hAnsi="Arial" w:cs="Arial"/>
          <w:b/>
          <w:bCs/>
          <w:sz w:val="24"/>
          <w:szCs w:val="24"/>
        </w:rPr>
        <w:t xml:space="preserve">Vehicle </w:t>
      </w:r>
      <w:r w:rsidRPr="009622D5">
        <w:rPr>
          <w:rFonts w:ascii="Arial" w:hAnsi="Arial" w:cs="Arial"/>
          <w:b/>
          <w:bCs/>
          <w:sz w:val="24"/>
          <w:szCs w:val="24"/>
        </w:rPr>
        <w:t>Construction</w:t>
      </w:r>
    </w:p>
    <w:p w14:paraId="0ACE5F31" w14:textId="5D85BA1A" w:rsidR="008E644D" w:rsidRDefault="008E644D" w:rsidP="00FE2ADE">
      <w:pPr>
        <w:pStyle w:val="ListParagraph"/>
        <w:spacing w:line="276" w:lineRule="auto"/>
        <w:ind w:left="0"/>
        <w:rPr>
          <w:rFonts w:ascii="Arial" w:eastAsia="Calibri" w:hAnsi="Arial" w:cs="Arial"/>
          <w:bCs/>
          <w:sz w:val="24"/>
          <w:szCs w:val="24"/>
        </w:rPr>
      </w:pPr>
      <w:r w:rsidRPr="00EA0FEB">
        <w:rPr>
          <w:rFonts w:ascii="Arial" w:eastAsia="Calibri" w:hAnsi="Arial" w:cs="Arial"/>
          <w:bCs/>
          <w:sz w:val="24"/>
          <w:szCs w:val="24"/>
        </w:rPr>
        <w:t xml:space="preserve">All vehicles to be considered for licensing must comply with: </w:t>
      </w:r>
    </w:p>
    <w:p w14:paraId="1098BC84" w14:textId="77777777" w:rsidR="006F5AA4" w:rsidRPr="00EA0FEB" w:rsidRDefault="006F5AA4" w:rsidP="00FE2ADE">
      <w:pPr>
        <w:pStyle w:val="ListParagraph"/>
        <w:spacing w:line="276" w:lineRule="auto"/>
        <w:ind w:left="0"/>
        <w:rPr>
          <w:rFonts w:ascii="Arial" w:eastAsia="Calibri" w:hAnsi="Arial" w:cs="Arial"/>
          <w:bCs/>
          <w:sz w:val="24"/>
          <w:szCs w:val="24"/>
        </w:rPr>
      </w:pPr>
    </w:p>
    <w:p w14:paraId="4DE758FD" w14:textId="77777777" w:rsidR="006F5AA4" w:rsidRPr="00C6188E" w:rsidRDefault="008E644D" w:rsidP="00CF2705">
      <w:pPr>
        <w:pStyle w:val="ListParagraph"/>
        <w:numPr>
          <w:ilvl w:val="0"/>
          <w:numId w:val="33"/>
        </w:numPr>
        <w:spacing w:line="276" w:lineRule="auto"/>
        <w:rPr>
          <w:rFonts w:ascii="Arial" w:hAnsi="Arial" w:cs="Arial"/>
          <w:sz w:val="24"/>
          <w:szCs w:val="24"/>
        </w:rPr>
      </w:pPr>
      <w:r w:rsidRPr="00C6188E">
        <w:rPr>
          <w:rFonts w:ascii="Arial" w:hAnsi="Arial" w:cs="Arial"/>
          <w:sz w:val="24"/>
          <w:szCs w:val="24"/>
        </w:rPr>
        <w:t>All aspects of the requirements of the Motor Vehicle (type Approval) Regulations 1980</w:t>
      </w:r>
    </w:p>
    <w:p w14:paraId="26590D35" w14:textId="77777777" w:rsidR="006F5AA4" w:rsidRPr="00C6188E" w:rsidRDefault="006F5AA4" w:rsidP="006F5AA4">
      <w:pPr>
        <w:pStyle w:val="ListParagraph"/>
        <w:spacing w:line="276" w:lineRule="auto"/>
        <w:rPr>
          <w:rFonts w:ascii="Arial" w:hAnsi="Arial" w:cs="Arial"/>
          <w:sz w:val="24"/>
          <w:szCs w:val="24"/>
        </w:rPr>
      </w:pPr>
    </w:p>
    <w:p w14:paraId="23DF6EF5" w14:textId="3F4DCA5C" w:rsidR="008E644D" w:rsidRPr="00C6188E" w:rsidRDefault="008E644D" w:rsidP="00CF2705">
      <w:pPr>
        <w:pStyle w:val="ListParagraph"/>
        <w:numPr>
          <w:ilvl w:val="0"/>
          <w:numId w:val="33"/>
        </w:numPr>
        <w:spacing w:line="276" w:lineRule="auto"/>
        <w:rPr>
          <w:rFonts w:ascii="Arial" w:hAnsi="Arial" w:cs="Arial"/>
          <w:sz w:val="24"/>
          <w:szCs w:val="24"/>
        </w:rPr>
      </w:pPr>
      <w:r w:rsidRPr="00C6188E">
        <w:rPr>
          <w:rFonts w:ascii="Arial" w:hAnsi="Arial" w:cs="Arial"/>
          <w:sz w:val="24"/>
          <w:szCs w:val="24"/>
        </w:rPr>
        <w:t>The Motor Vehicle (Type Approval) Regulations (Great Britain 1984).</w:t>
      </w:r>
    </w:p>
    <w:p w14:paraId="0FC0FDE5" w14:textId="77777777" w:rsidR="006F5AA4" w:rsidRPr="00C6188E" w:rsidRDefault="006F5AA4" w:rsidP="006F5AA4">
      <w:pPr>
        <w:pStyle w:val="ListParagraph"/>
        <w:spacing w:line="276" w:lineRule="auto"/>
        <w:rPr>
          <w:rFonts w:ascii="Arial" w:hAnsi="Arial" w:cs="Arial"/>
          <w:sz w:val="24"/>
          <w:szCs w:val="24"/>
        </w:rPr>
      </w:pPr>
    </w:p>
    <w:p w14:paraId="33861256" w14:textId="4A7F8BA9" w:rsidR="006F5AA4" w:rsidRPr="00C6188E" w:rsidRDefault="008E644D" w:rsidP="00CF2705">
      <w:pPr>
        <w:pStyle w:val="ListParagraph"/>
        <w:numPr>
          <w:ilvl w:val="0"/>
          <w:numId w:val="33"/>
        </w:numPr>
        <w:spacing w:line="276" w:lineRule="auto"/>
        <w:rPr>
          <w:rFonts w:ascii="Arial" w:hAnsi="Arial" w:cs="Arial"/>
          <w:sz w:val="24"/>
          <w:szCs w:val="24"/>
        </w:rPr>
      </w:pPr>
      <w:r w:rsidRPr="00C6188E">
        <w:rPr>
          <w:rFonts w:ascii="Arial" w:hAnsi="Arial" w:cs="Arial"/>
          <w:sz w:val="24"/>
          <w:szCs w:val="24"/>
        </w:rPr>
        <w:t>The Motor Vehicles (EC Type Approval) Regulations 1998 and with any further national or</w:t>
      </w:r>
      <w:r w:rsidR="006F5AA4" w:rsidRPr="00C6188E">
        <w:rPr>
          <w:rFonts w:ascii="Arial" w:hAnsi="Arial" w:cs="Arial"/>
          <w:sz w:val="24"/>
          <w:szCs w:val="24"/>
        </w:rPr>
        <w:t xml:space="preserve"> </w:t>
      </w:r>
      <w:r w:rsidRPr="00C6188E">
        <w:rPr>
          <w:rFonts w:ascii="Arial" w:hAnsi="Arial" w:cs="Arial"/>
          <w:sz w:val="24"/>
          <w:szCs w:val="24"/>
        </w:rPr>
        <w:t>international legislation as may be applicable.</w:t>
      </w:r>
    </w:p>
    <w:p w14:paraId="028A2743" w14:textId="77777777" w:rsidR="006F5AA4" w:rsidRPr="00C6188E" w:rsidRDefault="006F5AA4" w:rsidP="006F5AA4">
      <w:pPr>
        <w:pStyle w:val="ListParagraph"/>
        <w:spacing w:line="276" w:lineRule="auto"/>
        <w:rPr>
          <w:rFonts w:ascii="Arial" w:hAnsi="Arial" w:cs="Arial"/>
          <w:sz w:val="24"/>
          <w:szCs w:val="24"/>
        </w:rPr>
      </w:pPr>
    </w:p>
    <w:p w14:paraId="078E0584" w14:textId="1A1DC137" w:rsidR="008E644D" w:rsidRPr="00C6188E" w:rsidRDefault="008E644D" w:rsidP="00CF2705">
      <w:pPr>
        <w:pStyle w:val="ListParagraph"/>
        <w:numPr>
          <w:ilvl w:val="0"/>
          <w:numId w:val="33"/>
        </w:numPr>
        <w:spacing w:line="276" w:lineRule="auto"/>
        <w:rPr>
          <w:rFonts w:ascii="Arial" w:hAnsi="Arial" w:cs="Arial"/>
          <w:sz w:val="24"/>
          <w:szCs w:val="24"/>
        </w:rPr>
      </w:pPr>
      <w:r w:rsidRPr="00C6188E">
        <w:rPr>
          <w:rFonts w:ascii="Arial" w:hAnsi="Arial" w:cs="Arial"/>
          <w:sz w:val="24"/>
          <w:szCs w:val="24"/>
        </w:rPr>
        <w:lastRenderedPageBreak/>
        <w:t>The Road Vehicles (Construction and Use) Regulations 1986 (C &amp; U).</w:t>
      </w:r>
    </w:p>
    <w:p w14:paraId="683C318C" w14:textId="77777777" w:rsidR="006F5AA4" w:rsidRPr="00C6188E" w:rsidRDefault="006F5AA4" w:rsidP="006F5AA4">
      <w:pPr>
        <w:pStyle w:val="ListParagraph"/>
        <w:spacing w:line="276" w:lineRule="auto"/>
        <w:rPr>
          <w:rFonts w:ascii="Arial" w:hAnsi="Arial" w:cs="Arial"/>
          <w:sz w:val="24"/>
          <w:szCs w:val="24"/>
        </w:rPr>
      </w:pPr>
    </w:p>
    <w:p w14:paraId="145DA7C4" w14:textId="0910E55F" w:rsidR="006F5AA4" w:rsidRPr="00C6188E" w:rsidRDefault="008E644D" w:rsidP="00CF2705">
      <w:pPr>
        <w:pStyle w:val="ListParagraph"/>
        <w:numPr>
          <w:ilvl w:val="0"/>
          <w:numId w:val="33"/>
        </w:numPr>
        <w:spacing w:line="276" w:lineRule="auto"/>
        <w:rPr>
          <w:rFonts w:ascii="Arial" w:hAnsi="Arial" w:cs="Arial"/>
          <w:sz w:val="24"/>
          <w:szCs w:val="24"/>
        </w:rPr>
      </w:pPr>
      <w:r w:rsidRPr="00C6188E">
        <w:rPr>
          <w:rFonts w:ascii="Arial" w:hAnsi="Arial" w:cs="Arial"/>
          <w:sz w:val="24"/>
          <w:szCs w:val="24"/>
        </w:rPr>
        <w:t>All respects of British and European vehicle regulations and be ‘type approved’ to the</w:t>
      </w:r>
      <w:r w:rsidR="00AE49D1" w:rsidRPr="00C6188E">
        <w:rPr>
          <w:rFonts w:ascii="Arial" w:hAnsi="Arial" w:cs="Arial"/>
          <w:sz w:val="24"/>
          <w:szCs w:val="24"/>
        </w:rPr>
        <w:t xml:space="preserve"> </w:t>
      </w:r>
      <w:r w:rsidRPr="00C6188E">
        <w:rPr>
          <w:rFonts w:ascii="Arial" w:hAnsi="Arial" w:cs="Arial"/>
          <w:sz w:val="24"/>
          <w:szCs w:val="24"/>
        </w:rPr>
        <w:t xml:space="preserve">requirements of the </w:t>
      </w:r>
      <w:r w:rsidRPr="00C6188E">
        <w:rPr>
          <w:rFonts w:ascii="Arial" w:hAnsi="Arial" w:cs="Arial"/>
          <w:b/>
          <w:sz w:val="24"/>
          <w:szCs w:val="24"/>
        </w:rPr>
        <w:t>M1 category</w:t>
      </w:r>
      <w:r w:rsidRPr="00C6188E">
        <w:rPr>
          <w:rFonts w:ascii="Arial" w:hAnsi="Arial" w:cs="Arial"/>
          <w:sz w:val="24"/>
          <w:szCs w:val="24"/>
        </w:rPr>
        <w:t xml:space="preserve"> of European Community Whole Type Approval Directive 2007/46/EC as amended. </w:t>
      </w:r>
    </w:p>
    <w:p w14:paraId="7164BF99" w14:textId="77777777" w:rsidR="006F5AA4" w:rsidRPr="00C6188E" w:rsidRDefault="006F5AA4" w:rsidP="006F5AA4">
      <w:pPr>
        <w:pStyle w:val="ListParagraph"/>
        <w:spacing w:line="276" w:lineRule="auto"/>
        <w:rPr>
          <w:rFonts w:ascii="Arial" w:hAnsi="Arial" w:cs="Arial"/>
          <w:sz w:val="24"/>
          <w:szCs w:val="24"/>
        </w:rPr>
      </w:pPr>
    </w:p>
    <w:p w14:paraId="6E7650B3" w14:textId="582CE6FA" w:rsidR="008E644D" w:rsidRPr="00C6188E" w:rsidRDefault="006F5AA4" w:rsidP="006F5AA4">
      <w:pPr>
        <w:pStyle w:val="ListParagraph"/>
        <w:spacing w:line="276" w:lineRule="auto"/>
        <w:rPr>
          <w:rFonts w:ascii="Arial" w:hAnsi="Arial" w:cs="Arial"/>
          <w:sz w:val="24"/>
          <w:szCs w:val="24"/>
        </w:rPr>
      </w:pPr>
      <w:r w:rsidRPr="00C6188E">
        <w:rPr>
          <w:rFonts w:ascii="Arial" w:hAnsi="Arial" w:cs="Arial"/>
          <w:sz w:val="24"/>
          <w:szCs w:val="24"/>
        </w:rPr>
        <w:t>http://www.dft.gov.uk/vca/vehicletype/index.asp</w:t>
      </w:r>
    </w:p>
    <w:p w14:paraId="3CBE4C8C" w14:textId="77777777" w:rsidR="006F5AA4" w:rsidRPr="00C6188E" w:rsidRDefault="006F5AA4" w:rsidP="006F5AA4">
      <w:pPr>
        <w:pStyle w:val="ListParagraph"/>
        <w:spacing w:line="276" w:lineRule="auto"/>
        <w:rPr>
          <w:rFonts w:ascii="Arial" w:eastAsia="Calibri" w:hAnsi="Arial" w:cs="Arial"/>
          <w:bCs/>
          <w:sz w:val="24"/>
          <w:szCs w:val="24"/>
        </w:rPr>
      </w:pPr>
    </w:p>
    <w:p w14:paraId="4C02C243" w14:textId="0101CA66" w:rsidR="008E644D" w:rsidRPr="00C6188E" w:rsidRDefault="008E644D" w:rsidP="00CF2705">
      <w:pPr>
        <w:pStyle w:val="ListParagraph"/>
        <w:numPr>
          <w:ilvl w:val="0"/>
          <w:numId w:val="33"/>
        </w:numPr>
        <w:spacing w:line="276" w:lineRule="auto"/>
        <w:rPr>
          <w:rFonts w:ascii="Arial" w:eastAsia="Calibri" w:hAnsi="Arial" w:cs="Arial"/>
          <w:bCs/>
          <w:sz w:val="24"/>
          <w:szCs w:val="24"/>
        </w:rPr>
      </w:pPr>
      <w:r w:rsidRPr="00C6188E">
        <w:rPr>
          <w:rFonts w:ascii="Arial" w:hAnsi="Arial" w:cs="Arial"/>
          <w:sz w:val="24"/>
          <w:szCs w:val="24"/>
        </w:rPr>
        <w:t>In the absence of European Community Whole Type Approval, or if a vehicle has been modified in any way since manufacture, vehicles may be considered for licensing that have:</w:t>
      </w:r>
    </w:p>
    <w:p w14:paraId="2653457A" w14:textId="1D67E41C" w:rsidR="006F5AA4" w:rsidRPr="00C6188E" w:rsidRDefault="008E644D" w:rsidP="00CF2705">
      <w:pPr>
        <w:pStyle w:val="ListParagraph"/>
        <w:numPr>
          <w:ilvl w:val="2"/>
          <w:numId w:val="1"/>
        </w:numPr>
        <w:spacing w:line="276" w:lineRule="auto"/>
        <w:ind w:left="1418" w:hanging="283"/>
        <w:rPr>
          <w:rFonts w:ascii="Arial" w:eastAsia="Calibri" w:hAnsi="Arial" w:cs="Arial"/>
          <w:bCs/>
          <w:sz w:val="24"/>
          <w:szCs w:val="24"/>
        </w:rPr>
      </w:pPr>
      <w:r w:rsidRPr="00C6188E">
        <w:rPr>
          <w:rFonts w:ascii="Arial" w:eastAsia="Calibri" w:hAnsi="Arial" w:cs="Arial"/>
          <w:bCs/>
          <w:sz w:val="24"/>
          <w:szCs w:val="24"/>
        </w:rPr>
        <w:t xml:space="preserve">National Small Series Type Approval </w:t>
      </w:r>
      <w:r w:rsidRPr="00C6188E">
        <w:rPr>
          <w:rFonts w:ascii="Arial" w:eastAsia="Times New Roman" w:hAnsi="Arial" w:cs="Arial"/>
          <w:sz w:val="24"/>
          <w:szCs w:val="24"/>
          <w:lang w:eastAsia="en-GB"/>
        </w:rPr>
        <w:t>http://www.dft.gov.uk/vca/vehicletype/index.asp or</w:t>
      </w:r>
    </w:p>
    <w:p w14:paraId="1B62FA5A" w14:textId="77777777" w:rsidR="0014708D" w:rsidRPr="00C6188E" w:rsidRDefault="0014708D" w:rsidP="0014708D">
      <w:pPr>
        <w:pStyle w:val="ListParagraph"/>
        <w:spacing w:line="276" w:lineRule="auto"/>
        <w:ind w:left="1418"/>
        <w:rPr>
          <w:rFonts w:ascii="Arial" w:eastAsia="Calibri" w:hAnsi="Arial" w:cs="Arial"/>
          <w:bCs/>
          <w:sz w:val="24"/>
          <w:szCs w:val="24"/>
        </w:rPr>
      </w:pPr>
    </w:p>
    <w:p w14:paraId="03D6B4B7" w14:textId="4573880D" w:rsidR="008E644D" w:rsidRPr="00C6188E" w:rsidRDefault="008E644D" w:rsidP="00CF2705">
      <w:pPr>
        <w:pStyle w:val="ListParagraph"/>
        <w:numPr>
          <w:ilvl w:val="2"/>
          <w:numId w:val="1"/>
        </w:numPr>
        <w:spacing w:line="276" w:lineRule="auto"/>
        <w:ind w:left="1418" w:hanging="283"/>
        <w:rPr>
          <w:rFonts w:ascii="Arial" w:eastAsia="Calibri" w:hAnsi="Arial" w:cs="Arial"/>
          <w:bCs/>
          <w:sz w:val="24"/>
          <w:szCs w:val="24"/>
        </w:rPr>
      </w:pPr>
      <w:r w:rsidRPr="00C6188E">
        <w:rPr>
          <w:rFonts w:ascii="Arial" w:eastAsia="Calibri" w:hAnsi="Arial" w:cs="Arial"/>
          <w:bCs/>
          <w:sz w:val="24"/>
          <w:szCs w:val="24"/>
        </w:rPr>
        <w:t xml:space="preserve">Individual Vehicle Approval </w:t>
      </w:r>
      <w:r w:rsidR="0014708D" w:rsidRPr="00C6188E">
        <w:rPr>
          <w:rFonts w:ascii="Arial" w:eastAsia="Calibri" w:hAnsi="Arial" w:cs="Arial"/>
          <w:bCs/>
          <w:sz w:val="24"/>
          <w:szCs w:val="24"/>
        </w:rPr>
        <w:t>h</w:t>
      </w:r>
      <w:r w:rsidRPr="00C6188E">
        <w:rPr>
          <w:rFonts w:ascii="Arial" w:eastAsia="Times New Roman" w:hAnsi="Arial" w:cs="Arial"/>
          <w:sz w:val="24"/>
          <w:szCs w:val="24"/>
          <w:lang w:eastAsia="en-GB"/>
        </w:rPr>
        <w:t>ttp://www.dft.gov.uk/vca/vehicletype/index.asp</w:t>
      </w:r>
    </w:p>
    <w:p w14:paraId="5DBF37CD" w14:textId="77777777" w:rsidR="006F5AA4" w:rsidRDefault="006F5AA4" w:rsidP="009622D5">
      <w:pPr>
        <w:pStyle w:val="NoSpacing"/>
        <w:rPr>
          <w:rFonts w:ascii="Arial" w:hAnsi="Arial" w:cs="Arial"/>
          <w:b/>
          <w:bCs/>
          <w:sz w:val="24"/>
          <w:szCs w:val="24"/>
        </w:rPr>
      </w:pPr>
      <w:bookmarkStart w:id="34" w:name="_Modifications/additional_equipment"/>
      <w:bookmarkEnd w:id="34"/>
    </w:p>
    <w:p w14:paraId="5EDF7F29" w14:textId="73DC1930" w:rsidR="008E644D" w:rsidRPr="009622D5" w:rsidRDefault="008E644D" w:rsidP="009622D5">
      <w:pPr>
        <w:pStyle w:val="NoSpacing"/>
        <w:rPr>
          <w:rFonts w:ascii="Arial" w:hAnsi="Arial" w:cs="Arial"/>
          <w:b/>
          <w:bCs/>
          <w:sz w:val="24"/>
          <w:szCs w:val="24"/>
        </w:rPr>
      </w:pPr>
      <w:r w:rsidRPr="009622D5">
        <w:rPr>
          <w:rFonts w:ascii="Arial" w:hAnsi="Arial" w:cs="Arial"/>
          <w:b/>
          <w:bCs/>
          <w:sz w:val="24"/>
          <w:szCs w:val="24"/>
        </w:rPr>
        <w:t>Modifications/additional equipment</w:t>
      </w:r>
    </w:p>
    <w:p w14:paraId="67EA5EFB" w14:textId="54624D58" w:rsidR="00EA0FEB" w:rsidRDefault="008E644D" w:rsidP="009622D5">
      <w:pPr>
        <w:pStyle w:val="NoSpacing"/>
        <w:jc w:val="both"/>
        <w:rPr>
          <w:rFonts w:ascii="Arial" w:hAnsi="Arial" w:cs="Arial"/>
          <w:sz w:val="24"/>
          <w:szCs w:val="24"/>
        </w:rPr>
      </w:pPr>
      <w:r w:rsidRPr="009622D5">
        <w:rPr>
          <w:rFonts w:ascii="Arial" w:hAnsi="Arial" w:cs="Arial"/>
          <w:sz w:val="24"/>
          <w:szCs w:val="24"/>
        </w:rPr>
        <w:t xml:space="preserve">No modifications to the vehicle or the fitting of additional equipment may take place without prior written consent from the licensing authority. A written application explaining the full nature of the modification or equipment must be accompanied by appropriate information and a confirmation from the vehicle’s manufactured that the modification/equipment will not compromise the vehicle’s safety and specification. </w:t>
      </w:r>
      <w:r w:rsidR="00EA0FEB" w:rsidRPr="009622D5">
        <w:rPr>
          <w:rFonts w:ascii="Arial" w:hAnsi="Arial" w:cs="Arial"/>
          <w:sz w:val="24"/>
          <w:szCs w:val="24"/>
        </w:rPr>
        <w:t>A satisfactory engineers report may be required.</w:t>
      </w:r>
    </w:p>
    <w:p w14:paraId="0C3DD7C3" w14:textId="77777777" w:rsidR="009622D5" w:rsidRPr="009622D5" w:rsidRDefault="009622D5" w:rsidP="009622D5">
      <w:pPr>
        <w:pStyle w:val="NoSpacing"/>
        <w:jc w:val="both"/>
        <w:rPr>
          <w:rFonts w:ascii="Arial" w:hAnsi="Arial" w:cs="Arial"/>
          <w:sz w:val="24"/>
          <w:szCs w:val="24"/>
        </w:rPr>
      </w:pPr>
    </w:p>
    <w:p w14:paraId="4BD0C51B" w14:textId="7534AFC8" w:rsidR="008E644D" w:rsidRPr="00C93905" w:rsidRDefault="008E644D" w:rsidP="00C93905">
      <w:pPr>
        <w:pStyle w:val="NoSpacing"/>
        <w:rPr>
          <w:rFonts w:ascii="Arial" w:hAnsi="Arial" w:cs="Arial"/>
          <w:b/>
          <w:bCs/>
          <w:sz w:val="24"/>
          <w:szCs w:val="24"/>
        </w:rPr>
      </w:pPr>
      <w:bookmarkStart w:id="35" w:name="_Vehicle_specification"/>
      <w:bookmarkEnd w:id="35"/>
      <w:r w:rsidRPr="00C93905">
        <w:rPr>
          <w:rFonts w:ascii="Arial" w:hAnsi="Arial" w:cs="Arial"/>
          <w:b/>
          <w:bCs/>
          <w:sz w:val="24"/>
          <w:szCs w:val="24"/>
        </w:rPr>
        <w:t>Vehicle specification</w:t>
      </w:r>
      <w:r w:rsidR="00120274">
        <w:rPr>
          <w:rFonts w:ascii="Arial" w:hAnsi="Arial" w:cs="Arial"/>
          <w:b/>
          <w:bCs/>
          <w:sz w:val="24"/>
          <w:szCs w:val="24"/>
        </w:rPr>
        <w:t xml:space="preserve"> and Licence Conditions</w:t>
      </w:r>
    </w:p>
    <w:p w14:paraId="378631D0" w14:textId="77777777" w:rsidR="00120274" w:rsidRDefault="008E644D" w:rsidP="00C93905">
      <w:pPr>
        <w:pStyle w:val="NoSpacing"/>
        <w:jc w:val="both"/>
        <w:rPr>
          <w:rFonts w:ascii="Arial" w:hAnsi="Arial" w:cs="Arial"/>
          <w:sz w:val="24"/>
          <w:szCs w:val="24"/>
        </w:rPr>
      </w:pPr>
      <w:r w:rsidRPr="00C93905">
        <w:rPr>
          <w:rFonts w:ascii="Arial" w:hAnsi="Arial" w:cs="Arial"/>
          <w:sz w:val="24"/>
          <w:szCs w:val="24"/>
        </w:rPr>
        <w:t xml:space="preserve">In order to ensure the safety and comfort of the travelling public, the licensing authority has set out a minimum specification for licensed vehicles that must be met before a vehicle can be licensed. </w:t>
      </w:r>
    </w:p>
    <w:p w14:paraId="38ACF5C5" w14:textId="77777777" w:rsidR="00120274" w:rsidRDefault="00120274" w:rsidP="00C93905">
      <w:pPr>
        <w:pStyle w:val="NoSpacing"/>
        <w:jc w:val="both"/>
        <w:rPr>
          <w:rFonts w:ascii="Arial" w:hAnsi="Arial" w:cs="Arial"/>
          <w:sz w:val="24"/>
          <w:szCs w:val="24"/>
        </w:rPr>
      </w:pPr>
    </w:p>
    <w:p w14:paraId="4F19D9D8" w14:textId="16890AF5" w:rsidR="00120274" w:rsidRPr="00C93905" w:rsidRDefault="00120274" w:rsidP="00120274">
      <w:pPr>
        <w:pStyle w:val="NoSpacing"/>
        <w:jc w:val="both"/>
        <w:rPr>
          <w:rFonts w:ascii="Arial" w:hAnsi="Arial" w:cs="Arial"/>
          <w:sz w:val="24"/>
          <w:szCs w:val="24"/>
        </w:rPr>
      </w:pPr>
      <w:r w:rsidRPr="00C93905">
        <w:rPr>
          <w:rFonts w:ascii="Arial" w:hAnsi="Arial" w:cs="Arial"/>
          <w:sz w:val="24"/>
          <w:szCs w:val="24"/>
        </w:rPr>
        <w:t xml:space="preserve">The licensing authority is </w:t>
      </w:r>
      <w:r>
        <w:rPr>
          <w:rFonts w:ascii="Arial" w:hAnsi="Arial" w:cs="Arial"/>
          <w:sz w:val="24"/>
          <w:szCs w:val="24"/>
        </w:rPr>
        <w:t xml:space="preserve">also </w:t>
      </w:r>
      <w:r w:rsidRPr="00C93905">
        <w:rPr>
          <w:rFonts w:ascii="Arial" w:hAnsi="Arial" w:cs="Arial"/>
          <w:sz w:val="24"/>
          <w:szCs w:val="24"/>
        </w:rPr>
        <w:t>empowered to impose conditions as it considers reasonably necessary in relation to the grant of a hackney carriage vehicle or private hire vehicle licence.</w:t>
      </w:r>
    </w:p>
    <w:p w14:paraId="5D2427DB" w14:textId="77777777" w:rsidR="00120274" w:rsidRDefault="00120274" w:rsidP="00C93905">
      <w:pPr>
        <w:pStyle w:val="NoSpacing"/>
        <w:jc w:val="both"/>
        <w:rPr>
          <w:rFonts w:ascii="Arial" w:hAnsi="Arial" w:cs="Arial"/>
          <w:sz w:val="24"/>
          <w:szCs w:val="24"/>
        </w:rPr>
      </w:pPr>
    </w:p>
    <w:p w14:paraId="4E045CDC" w14:textId="3231B9AD" w:rsidR="008E644D" w:rsidRPr="00C93905" w:rsidRDefault="008E644D" w:rsidP="00C93905">
      <w:pPr>
        <w:pStyle w:val="NoSpacing"/>
        <w:jc w:val="both"/>
        <w:rPr>
          <w:rFonts w:ascii="Arial" w:hAnsi="Arial" w:cs="Arial"/>
          <w:sz w:val="24"/>
          <w:szCs w:val="24"/>
        </w:rPr>
      </w:pPr>
      <w:r w:rsidRPr="00C93905">
        <w:rPr>
          <w:rFonts w:ascii="Arial" w:hAnsi="Arial" w:cs="Arial"/>
          <w:sz w:val="24"/>
          <w:szCs w:val="24"/>
        </w:rPr>
        <w:t>The specifi</w:t>
      </w:r>
      <w:r w:rsidR="00A271D1" w:rsidRPr="00C93905">
        <w:rPr>
          <w:rFonts w:ascii="Arial" w:hAnsi="Arial" w:cs="Arial"/>
          <w:sz w:val="24"/>
          <w:szCs w:val="24"/>
        </w:rPr>
        <w:t xml:space="preserve">cation </w:t>
      </w:r>
      <w:r w:rsidR="00120274">
        <w:rPr>
          <w:rFonts w:ascii="Arial" w:hAnsi="Arial" w:cs="Arial"/>
          <w:sz w:val="24"/>
          <w:szCs w:val="24"/>
        </w:rPr>
        <w:t>and conditions for</w:t>
      </w:r>
      <w:r w:rsidR="00A271D1" w:rsidRPr="00C93905">
        <w:rPr>
          <w:rFonts w:ascii="Arial" w:hAnsi="Arial" w:cs="Arial"/>
          <w:sz w:val="24"/>
          <w:szCs w:val="24"/>
        </w:rPr>
        <w:t xml:space="preserve"> taxis is detailed in </w:t>
      </w:r>
      <w:r w:rsidR="006C49A6" w:rsidRPr="00C93905">
        <w:rPr>
          <w:rFonts w:ascii="Arial" w:hAnsi="Arial" w:cs="Arial"/>
          <w:b/>
          <w:bCs/>
          <w:sz w:val="24"/>
          <w:szCs w:val="24"/>
        </w:rPr>
        <w:t>Annex</w:t>
      </w:r>
      <w:r w:rsidRPr="00C93905">
        <w:rPr>
          <w:rFonts w:ascii="Arial" w:hAnsi="Arial" w:cs="Arial"/>
          <w:b/>
          <w:bCs/>
          <w:sz w:val="24"/>
          <w:szCs w:val="24"/>
        </w:rPr>
        <w:t xml:space="preserve"> </w:t>
      </w:r>
      <w:r w:rsidR="00B143F4">
        <w:rPr>
          <w:rFonts w:ascii="Arial" w:hAnsi="Arial" w:cs="Arial"/>
          <w:b/>
          <w:bCs/>
          <w:sz w:val="24"/>
          <w:szCs w:val="24"/>
        </w:rPr>
        <w:t>9</w:t>
      </w:r>
      <w:r w:rsidR="00A271D1" w:rsidRPr="00C93905">
        <w:rPr>
          <w:rFonts w:ascii="Arial" w:hAnsi="Arial" w:cs="Arial"/>
          <w:sz w:val="24"/>
          <w:szCs w:val="24"/>
        </w:rPr>
        <w:t xml:space="preserve">, </w:t>
      </w:r>
      <w:r w:rsidRPr="00C93905">
        <w:rPr>
          <w:rFonts w:ascii="Arial" w:hAnsi="Arial" w:cs="Arial"/>
          <w:sz w:val="24"/>
          <w:szCs w:val="24"/>
        </w:rPr>
        <w:t xml:space="preserve">and the specification </w:t>
      </w:r>
      <w:r w:rsidR="00120274">
        <w:rPr>
          <w:rFonts w:ascii="Arial" w:hAnsi="Arial" w:cs="Arial"/>
          <w:sz w:val="24"/>
          <w:szCs w:val="24"/>
        </w:rPr>
        <w:t xml:space="preserve">and conditions </w:t>
      </w:r>
      <w:r w:rsidRPr="00C93905">
        <w:rPr>
          <w:rFonts w:ascii="Arial" w:hAnsi="Arial" w:cs="Arial"/>
          <w:sz w:val="24"/>
          <w:szCs w:val="24"/>
        </w:rPr>
        <w:t xml:space="preserve">for private hire vehicles is detailed in </w:t>
      </w:r>
      <w:r w:rsidR="006C49A6" w:rsidRPr="00C93905">
        <w:rPr>
          <w:rFonts w:ascii="Arial" w:hAnsi="Arial" w:cs="Arial"/>
          <w:b/>
          <w:bCs/>
          <w:sz w:val="24"/>
          <w:szCs w:val="24"/>
        </w:rPr>
        <w:t>Annex</w:t>
      </w:r>
      <w:r w:rsidR="00A271D1" w:rsidRPr="00C93905">
        <w:rPr>
          <w:rFonts w:ascii="Arial" w:hAnsi="Arial" w:cs="Arial"/>
          <w:b/>
          <w:bCs/>
          <w:sz w:val="24"/>
          <w:szCs w:val="24"/>
        </w:rPr>
        <w:t xml:space="preserve"> 1</w:t>
      </w:r>
      <w:r w:rsidR="0014708D">
        <w:rPr>
          <w:rFonts w:ascii="Arial" w:hAnsi="Arial" w:cs="Arial"/>
          <w:b/>
          <w:bCs/>
          <w:sz w:val="24"/>
          <w:szCs w:val="24"/>
        </w:rPr>
        <w:t>0</w:t>
      </w:r>
      <w:r w:rsidR="00A271D1" w:rsidRPr="00C93905">
        <w:rPr>
          <w:rFonts w:ascii="Arial" w:hAnsi="Arial" w:cs="Arial"/>
          <w:sz w:val="24"/>
          <w:szCs w:val="24"/>
        </w:rPr>
        <w:t>.</w:t>
      </w:r>
    </w:p>
    <w:p w14:paraId="1498F02B" w14:textId="77777777" w:rsidR="00C93905" w:rsidRDefault="00C93905" w:rsidP="00C93905">
      <w:pPr>
        <w:pStyle w:val="NoSpacing"/>
        <w:jc w:val="both"/>
        <w:rPr>
          <w:rFonts w:ascii="Arial" w:hAnsi="Arial" w:cs="Arial"/>
          <w:sz w:val="24"/>
          <w:szCs w:val="24"/>
        </w:rPr>
      </w:pPr>
      <w:bookmarkStart w:id="36" w:name="_Vehicle_Licence_Conditions"/>
      <w:bookmarkEnd w:id="36"/>
    </w:p>
    <w:p w14:paraId="6C4117A3" w14:textId="0E5D7CBF" w:rsidR="0035418D" w:rsidRPr="009D7796" w:rsidRDefault="0035418D" w:rsidP="009D7796">
      <w:pPr>
        <w:pStyle w:val="NoSpacing"/>
        <w:jc w:val="both"/>
        <w:rPr>
          <w:rFonts w:ascii="Arial" w:hAnsi="Arial" w:cs="Arial"/>
          <w:b/>
          <w:bCs/>
          <w:sz w:val="24"/>
          <w:szCs w:val="24"/>
        </w:rPr>
      </w:pPr>
      <w:bookmarkStart w:id="37" w:name="_Licence_Duration_1"/>
      <w:bookmarkEnd w:id="37"/>
      <w:r w:rsidRPr="009D7796">
        <w:rPr>
          <w:rFonts w:ascii="Arial" w:hAnsi="Arial" w:cs="Arial"/>
          <w:b/>
          <w:bCs/>
          <w:sz w:val="24"/>
          <w:szCs w:val="24"/>
        </w:rPr>
        <w:t>Licence Duration</w:t>
      </w:r>
    </w:p>
    <w:p w14:paraId="1834BFBA" w14:textId="69832AA6" w:rsidR="0035418D" w:rsidRPr="009D7796" w:rsidRDefault="002E5CE6" w:rsidP="009D7796">
      <w:pPr>
        <w:pStyle w:val="NoSpacing"/>
        <w:jc w:val="both"/>
        <w:rPr>
          <w:rFonts w:ascii="Arial" w:hAnsi="Arial" w:cs="Arial"/>
          <w:sz w:val="24"/>
          <w:szCs w:val="24"/>
        </w:rPr>
      </w:pPr>
      <w:r w:rsidRPr="009D7796">
        <w:rPr>
          <w:rFonts w:ascii="Arial" w:hAnsi="Arial" w:cs="Arial"/>
          <w:sz w:val="24"/>
          <w:szCs w:val="24"/>
        </w:rPr>
        <w:t>When</w:t>
      </w:r>
      <w:r w:rsidR="00C72712" w:rsidRPr="009D7796">
        <w:rPr>
          <w:rFonts w:ascii="Arial" w:hAnsi="Arial" w:cs="Arial"/>
          <w:sz w:val="24"/>
          <w:szCs w:val="24"/>
        </w:rPr>
        <w:t xml:space="preserve"> granted, the licence will remain in force for a maximum period of 12 months unless it is surrendered, suspended or revoked.</w:t>
      </w:r>
    </w:p>
    <w:p w14:paraId="6FC5CAE5" w14:textId="77777777" w:rsidR="006F5AA4" w:rsidRDefault="006F5AA4" w:rsidP="009D7796">
      <w:pPr>
        <w:pStyle w:val="NoSpacing"/>
        <w:rPr>
          <w:rFonts w:ascii="Arial" w:hAnsi="Arial" w:cs="Arial"/>
          <w:b/>
          <w:bCs/>
          <w:sz w:val="24"/>
          <w:szCs w:val="24"/>
        </w:rPr>
      </w:pPr>
      <w:bookmarkStart w:id="38" w:name="_Vehicle_Age"/>
      <w:bookmarkEnd w:id="38"/>
    </w:p>
    <w:p w14:paraId="3AAC119F" w14:textId="606A798C" w:rsidR="0035418D" w:rsidRPr="009D7796" w:rsidRDefault="008E644D" w:rsidP="009D7796">
      <w:pPr>
        <w:pStyle w:val="NoSpacing"/>
        <w:rPr>
          <w:rFonts w:ascii="Arial" w:hAnsi="Arial" w:cs="Arial"/>
          <w:b/>
          <w:bCs/>
          <w:sz w:val="24"/>
          <w:szCs w:val="24"/>
        </w:rPr>
      </w:pPr>
      <w:r w:rsidRPr="009D7796">
        <w:rPr>
          <w:rFonts w:ascii="Arial" w:hAnsi="Arial" w:cs="Arial"/>
          <w:b/>
          <w:bCs/>
          <w:sz w:val="24"/>
          <w:szCs w:val="24"/>
        </w:rPr>
        <w:t>Vehicle Age</w:t>
      </w:r>
    </w:p>
    <w:p w14:paraId="2FDBCCEA" w14:textId="46131129" w:rsidR="006F5AA4" w:rsidRDefault="006F5AA4" w:rsidP="00E52EC8">
      <w:pPr>
        <w:pStyle w:val="NoSpacing"/>
        <w:jc w:val="both"/>
        <w:rPr>
          <w:rFonts w:ascii="Arial" w:hAnsi="Arial" w:cs="Arial"/>
          <w:sz w:val="24"/>
          <w:szCs w:val="24"/>
        </w:rPr>
      </w:pPr>
      <w:r w:rsidRPr="006F5AA4">
        <w:rPr>
          <w:rFonts w:ascii="Arial" w:hAnsi="Arial" w:cs="Arial"/>
          <w:sz w:val="24"/>
          <w:szCs w:val="24"/>
        </w:rPr>
        <w:t xml:space="preserve">All vehicles licensed by the Council as a hackney carriage or private hire must be first registered in the U.K., not more than five years before the date of commencement of the licence, except London-type taxi cabs, prestige vehicles, limousines and novelty vehicles, which will be licensed at the discretion of the Council. </w:t>
      </w:r>
    </w:p>
    <w:p w14:paraId="084EB3BC" w14:textId="77777777" w:rsidR="006F5AA4" w:rsidRPr="006F5AA4" w:rsidRDefault="006F5AA4" w:rsidP="006F5AA4">
      <w:pPr>
        <w:pStyle w:val="NoSpacing"/>
        <w:rPr>
          <w:rFonts w:ascii="Arial" w:hAnsi="Arial" w:cs="Arial"/>
          <w:sz w:val="24"/>
          <w:szCs w:val="24"/>
        </w:rPr>
      </w:pPr>
    </w:p>
    <w:p w14:paraId="55765024" w14:textId="252A8285" w:rsidR="006F5AA4" w:rsidRDefault="006F5AA4" w:rsidP="006F5AA4">
      <w:pPr>
        <w:pStyle w:val="NoSpacing"/>
        <w:rPr>
          <w:rFonts w:ascii="Arial" w:hAnsi="Arial" w:cs="Arial"/>
          <w:sz w:val="24"/>
          <w:szCs w:val="24"/>
        </w:rPr>
      </w:pPr>
      <w:r w:rsidRPr="006F5AA4">
        <w:rPr>
          <w:rFonts w:ascii="Arial" w:hAnsi="Arial" w:cs="Arial"/>
          <w:sz w:val="24"/>
          <w:szCs w:val="24"/>
        </w:rPr>
        <w:lastRenderedPageBreak/>
        <w:t xml:space="preserve">Vehicles </w:t>
      </w:r>
      <w:proofErr w:type="spellStart"/>
      <w:r w:rsidRPr="006F5AA4">
        <w:rPr>
          <w:rFonts w:ascii="Arial" w:hAnsi="Arial" w:cs="Arial"/>
          <w:sz w:val="24"/>
          <w:szCs w:val="24"/>
        </w:rPr>
        <w:t>licences</w:t>
      </w:r>
      <w:proofErr w:type="spellEnd"/>
      <w:r w:rsidRPr="006F5AA4">
        <w:rPr>
          <w:rFonts w:ascii="Arial" w:hAnsi="Arial" w:cs="Arial"/>
          <w:sz w:val="24"/>
          <w:szCs w:val="24"/>
        </w:rPr>
        <w:t xml:space="preserve"> renewed after the vehicle is more than ten years old from the date of first registration, will be subject to an additional examination after six months and </w:t>
      </w:r>
      <w:r>
        <w:rPr>
          <w:rFonts w:ascii="Arial" w:hAnsi="Arial" w:cs="Arial"/>
          <w:sz w:val="24"/>
          <w:szCs w:val="24"/>
        </w:rPr>
        <w:t>r</w:t>
      </w:r>
      <w:r w:rsidRPr="006F5AA4">
        <w:rPr>
          <w:rFonts w:ascii="Arial" w:hAnsi="Arial" w:cs="Arial"/>
          <w:sz w:val="24"/>
          <w:szCs w:val="24"/>
        </w:rPr>
        <w:t>e-licensed at the discretion of the Council.</w:t>
      </w:r>
      <w:r w:rsidRPr="006F5AA4">
        <w:rPr>
          <w:rFonts w:ascii="Arial" w:hAnsi="Arial" w:cs="Arial"/>
          <w:sz w:val="24"/>
          <w:szCs w:val="24"/>
        </w:rPr>
        <w:cr/>
      </w:r>
    </w:p>
    <w:p w14:paraId="762CCC70" w14:textId="35F6C708" w:rsidR="00A271D1" w:rsidRDefault="00A271D1" w:rsidP="009D7796">
      <w:pPr>
        <w:pStyle w:val="NoSpacing"/>
        <w:rPr>
          <w:rFonts w:ascii="Arial" w:hAnsi="Arial" w:cs="Arial"/>
          <w:sz w:val="24"/>
          <w:szCs w:val="24"/>
        </w:rPr>
      </w:pPr>
      <w:r w:rsidRPr="009D7796">
        <w:rPr>
          <w:rFonts w:ascii="Arial" w:hAnsi="Arial" w:cs="Arial"/>
          <w:sz w:val="24"/>
          <w:szCs w:val="24"/>
        </w:rPr>
        <w:t xml:space="preserve">The licensing authority’s vehicle age policy is detailed in </w:t>
      </w:r>
      <w:r w:rsidR="006C49A6" w:rsidRPr="009D7796">
        <w:rPr>
          <w:rFonts w:ascii="Arial" w:hAnsi="Arial" w:cs="Arial"/>
          <w:b/>
          <w:bCs/>
          <w:sz w:val="24"/>
          <w:szCs w:val="24"/>
        </w:rPr>
        <w:t>Annex</w:t>
      </w:r>
      <w:r w:rsidRPr="009D7796">
        <w:rPr>
          <w:rFonts w:ascii="Arial" w:hAnsi="Arial" w:cs="Arial"/>
          <w:b/>
          <w:bCs/>
          <w:sz w:val="24"/>
          <w:szCs w:val="24"/>
        </w:rPr>
        <w:t xml:space="preserve"> </w:t>
      </w:r>
      <w:r w:rsidR="00120274">
        <w:rPr>
          <w:rFonts w:ascii="Arial" w:hAnsi="Arial" w:cs="Arial"/>
          <w:b/>
          <w:bCs/>
          <w:sz w:val="24"/>
          <w:szCs w:val="24"/>
        </w:rPr>
        <w:t>9</w:t>
      </w:r>
      <w:r w:rsidRPr="009D7796">
        <w:rPr>
          <w:rFonts w:ascii="Arial" w:hAnsi="Arial" w:cs="Arial"/>
          <w:sz w:val="24"/>
          <w:szCs w:val="24"/>
        </w:rPr>
        <w:t>.</w:t>
      </w:r>
    </w:p>
    <w:p w14:paraId="345A0262" w14:textId="77777777" w:rsidR="009D7796" w:rsidRPr="008203B8" w:rsidRDefault="009D7796" w:rsidP="008203B8">
      <w:pPr>
        <w:pStyle w:val="NoSpacing"/>
        <w:jc w:val="both"/>
        <w:rPr>
          <w:rFonts w:ascii="Arial" w:hAnsi="Arial" w:cs="Arial"/>
          <w:sz w:val="24"/>
          <w:szCs w:val="24"/>
        </w:rPr>
      </w:pPr>
    </w:p>
    <w:p w14:paraId="14F91049" w14:textId="1F0A87B8" w:rsidR="009D7796" w:rsidRPr="008203B8" w:rsidRDefault="008203B8" w:rsidP="008203B8">
      <w:pPr>
        <w:pStyle w:val="NoSpacing"/>
        <w:jc w:val="both"/>
        <w:rPr>
          <w:rFonts w:ascii="Arial" w:hAnsi="Arial" w:cs="Arial"/>
          <w:b/>
          <w:bCs/>
          <w:sz w:val="24"/>
          <w:szCs w:val="24"/>
        </w:rPr>
      </w:pPr>
      <w:bookmarkStart w:id="39" w:name="_Vehicles_in_Exceptional"/>
      <w:bookmarkEnd w:id="39"/>
      <w:r w:rsidRPr="008203B8">
        <w:rPr>
          <w:rFonts w:ascii="Arial" w:hAnsi="Arial" w:cs="Arial"/>
          <w:b/>
          <w:bCs/>
          <w:sz w:val="24"/>
          <w:szCs w:val="24"/>
        </w:rPr>
        <w:t>Vehicle in Exceptional Condition</w:t>
      </w:r>
    </w:p>
    <w:p w14:paraId="6E0EB076" w14:textId="63AA3D28" w:rsidR="009D7796" w:rsidRPr="00F62DB7" w:rsidRDefault="004A7ED8" w:rsidP="008203B8">
      <w:pPr>
        <w:pStyle w:val="NoSpacing"/>
        <w:jc w:val="both"/>
        <w:rPr>
          <w:rFonts w:ascii="Arial" w:hAnsi="Arial" w:cs="Arial"/>
          <w:sz w:val="24"/>
          <w:szCs w:val="24"/>
        </w:rPr>
      </w:pPr>
      <w:r w:rsidRPr="00F62DB7">
        <w:rPr>
          <w:rFonts w:ascii="Arial" w:hAnsi="Arial" w:cs="Arial"/>
          <w:sz w:val="24"/>
          <w:szCs w:val="24"/>
        </w:rPr>
        <w:t>The Licensing Authority recognises that some older vehicles may have less wear and tear, may be exceptionally well maintained by the proprietor, and will have a physical and mechanical condition of a younger vehicle. In those circumstances when the vehicle is found to be in ‘exceptional condition’, the Licensing Authority may consider the vehicle to be licensed beyond the upper age limits detailed above.</w:t>
      </w:r>
    </w:p>
    <w:p w14:paraId="14B5A691" w14:textId="77777777" w:rsidR="009D7796" w:rsidRPr="00F62DB7" w:rsidRDefault="009D7796" w:rsidP="008203B8">
      <w:pPr>
        <w:pStyle w:val="NoSpacing"/>
        <w:jc w:val="both"/>
        <w:rPr>
          <w:rFonts w:ascii="Arial" w:hAnsi="Arial" w:cs="Arial"/>
          <w:sz w:val="24"/>
          <w:szCs w:val="24"/>
        </w:rPr>
      </w:pPr>
    </w:p>
    <w:p w14:paraId="19FFBF34" w14:textId="1B12366A" w:rsidR="009D7796" w:rsidRPr="00F62DB7" w:rsidRDefault="004A7ED8" w:rsidP="008203B8">
      <w:pPr>
        <w:pStyle w:val="NoSpacing"/>
        <w:jc w:val="both"/>
        <w:rPr>
          <w:rFonts w:ascii="Arial" w:hAnsi="Arial" w:cs="Arial"/>
          <w:sz w:val="24"/>
          <w:szCs w:val="24"/>
        </w:rPr>
      </w:pPr>
      <w:r w:rsidRPr="00F62DB7">
        <w:rPr>
          <w:rFonts w:ascii="Arial" w:hAnsi="Arial" w:cs="Arial"/>
          <w:sz w:val="24"/>
          <w:szCs w:val="24"/>
        </w:rPr>
        <w:t xml:space="preserve">The criteria detailing what will be considered ‘exceptional condition’ is detailed in </w:t>
      </w:r>
      <w:r w:rsidR="006C49A6" w:rsidRPr="00F62DB7">
        <w:rPr>
          <w:rFonts w:ascii="Arial" w:hAnsi="Arial" w:cs="Arial"/>
          <w:b/>
          <w:bCs/>
          <w:sz w:val="24"/>
          <w:szCs w:val="24"/>
        </w:rPr>
        <w:t>Annex</w:t>
      </w:r>
      <w:r w:rsidR="005201C1" w:rsidRPr="00F62DB7">
        <w:rPr>
          <w:rFonts w:ascii="Arial" w:hAnsi="Arial" w:cs="Arial"/>
          <w:b/>
          <w:bCs/>
          <w:sz w:val="24"/>
          <w:szCs w:val="24"/>
        </w:rPr>
        <w:t xml:space="preserve"> 1</w:t>
      </w:r>
      <w:r w:rsidR="00120274">
        <w:rPr>
          <w:rFonts w:ascii="Arial" w:hAnsi="Arial" w:cs="Arial"/>
          <w:b/>
          <w:bCs/>
          <w:sz w:val="24"/>
          <w:szCs w:val="24"/>
        </w:rPr>
        <w:t>1</w:t>
      </w:r>
      <w:r w:rsidR="005201C1" w:rsidRPr="00F62DB7">
        <w:rPr>
          <w:rFonts w:ascii="Arial" w:hAnsi="Arial" w:cs="Arial"/>
          <w:sz w:val="24"/>
          <w:szCs w:val="24"/>
        </w:rPr>
        <w:t>.</w:t>
      </w:r>
    </w:p>
    <w:p w14:paraId="39862880" w14:textId="77777777" w:rsidR="009D7796" w:rsidRPr="00F62DB7" w:rsidRDefault="009D7796" w:rsidP="008203B8">
      <w:pPr>
        <w:pStyle w:val="NoSpacing"/>
        <w:jc w:val="both"/>
        <w:rPr>
          <w:rFonts w:ascii="Arial" w:hAnsi="Arial" w:cs="Arial"/>
          <w:sz w:val="24"/>
          <w:szCs w:val="24"/>
        </w:rPr>
      </w:pPr>
    </w:p>
    <w:p w14:paraId="3DADBD69" w14:textId="77777777" w:rsidR="009D7796" w:rsidRPr="00F62DB7" w:rsidRDefault="004A7ED8" w:rsidP="008203B8">
      <w:pPr>
        <w:pStyle w:val="NoSpacing"/>
        <w:jc w:val="both"/>
        <w:rPr>
          <w:rFonts w:ascii="Arial" w:hAnsi="Arial" w:cs="Arial"/>
          <w:sz w:val="24"/>
          <w:szCs w:val="24"/>
        </w:rPr>
      </w:pPr>
      <w:r w:rsidRPr="00F62DB7">
        <w:rPr>
          <w:rFonts w:ascii="Arial" w:hAnsi="Arial" w:cs="Arial"/>
          <w:sz w:val="24"/>
          <w:szCs w:val="24"/>
        </w:rPr>
        <w:t xml:space="preserve">In order to determine that a vehicle meets the exceptional condition criteria it must undergo an inspection by an inspector approved by the Licensing Authority. In </w:t>
      </w:r>
      <w:r w:rsidR="00EA0FEB" w:rsidRPr="00F62DB7">
        <w:rPr>
          <w:rFonts w:ascii="Arial" w:hAnsi="Arial" w:cs="Arial"/>
          <w:sz w:val="24"/>
          <w:szCs w:val="24"/>
        </w:rPr>
        <w:t>addition,</w:t>
      </w:r>
      <w:r w:rsidRPr="00F62DB7">
        <w:rPr>
          <w:rFonts w:ascii="Arial" w:hAnsi="Arial" w:cs="Arial"/>
          <w:sz w:val="24"/>
          <w:szCs w:val="24"/>
        </w:rPr>
        <w:t xml:space="preserve"> the vehicle must pass an MOT test. </w:t>
      </w:r>
    </w:p>
    <w:p w14:paraId="6651EA7A" w14:textId="77777777" w:rsidR="009D7796" w:rsidRPr="00F62DB7" w:rsidRDefault="009D7796" w:rsidP="008203B8">
      <w:pPr>
        <w:pStyle w:val="NoSpacing"/>
        <w:jc w:val="both"/>
        <w:rPr>
          <w:rFonts w:ascii="Arial" w:hAnsi="Arial" w:cs="Arial"/>
          <w:sz w:val="24"/>
          <w:szCs w:val="24"/>
        </w:rPr>
      </w:pPr>
    </w:p>
    <w:p w14:paraId="6D59B486" w14:textId="6F9D3DA2" w:rsidR="004A7ED8" w:rsidRPr="008203B8" w:rsidRDefault="004A7ED8" w:rsidP="008203B8">
      <w:pPr>
        <w:pStyle w:val="NoSpacing"/>
        <w:jc w:val="both"/>
        <w:rPr>
          <w:rFonts w:ascii="Arial" w:hAnsi="Arial" w:cs="Arial"/>
          <w:sz w:val="24"/>
          <w:szCs w:val="24"/>
        </w:rPr>
      </w:pPr>
      <w:r w:rsidRPr="00F62DB7">
        <w:rPr>
          <w:rFonts w:ascii="Arial" w:hAnsi="Arial" w:cs="Arial"/>
          <w:sz w:val="24"/>
          <w:szCs w:val="24"/>
        </w:rPr>
        <w:t>Vehicles that are deemed to be in exceptional condition may be licensed for an additional year (subject to passing all required vehicle tests).</w:t>
      </w:r>
      <w:r w:rsidRPr="008203B8">
        <w:rPr>
          <w:rFonts w:ascii="Arial" w:hAnsi="Arial" w:cs="Arial"/>
          <w:sz w:val="24"/>
          <w:szCs w:val="24"/>
        </w:rPr>
        <w:t xml:space="preserve"> </w:t>
      </w:r>
    </w:p>
    <w:p w14:paraId="3903D90B" w14:textId="77777777" w:rsidR="009D7796" w:rsidRDefault="009D7796" w:rsidP="008203B8">
      <w:pPr>
        <w:pStyle w:val="NoSpacing"/>
        <w:jc w:val="both"/>
        <w:rPr>
          <w:rFonts w:ascii="Arial" w:hAnsi="Arial" w:cs="Arial"/>
          <w:sz w:val="24"/>
          <w:szCs w:val="24"/>
        </w:rPr>
      </w:pPr>
    </w:p>
    <w:p w14:paraId="3A957AFC" w14:textId="77777777" w:rsidR="007C05B4" w:rsidRPr="009D7796" w:rsidRDefault="007C05B4" w:rsidP="007C05B4">
      <w:pPr>
        <w:pStyle w:val="NoSpacing"/>
        <w:jc w:val="both"/>
        <w:rPr>
          <w:rFonts w:ascii="Arial" w:hAnsi="Arial" w:cs="Arial"/>
          <w:b/>
          <w:bCs/>
          <w:sz w:val="24"/>
          <w:szCs w:val="24"/>
        </w:rPr>
      </w:pPr>
      <w:r w:rsidRPr="009D7796">
        <w:rPr>
          <w:rFonts w:ascii="Arial" w:hAnsi="Arial" w:cs="Arial"/>
          <w:b/>
          <w:bCs/>
          <w:sz w:val="24"/>
          <w:szCs w:val="24"/>
        </w:rPr>
        <w:t>Insurance</w:t>
      </w:r>
    </w:p>
    <w:p w14:paraId="60D3EAC9" w14:textId="77777777" w:rsidR="007C05B4" w:rsidRDefault="007C05B4" w:rsidP="007C05B4">
      <w:pPr>
        <w:pStyle w:val="NoSpacing"/>
        <w:jc w:val="both"/>
        <w:rPr>
          <w:rFonts w:ascii="Arial" w:hAnsi="Arial" w:cs="Arial"/>
          <w:sz w:val="24"/>
          <w:szCs w:val="24"/>
        </w:rPr>
      </w:pPr>
      <w:r w:rsidRPr="009D7796">
        <w:rPr>
          <w:rFonts w:ascii="Arial" w:hAnsi="Arial" w:cs="Arial"/>
          <w:sz w:val="24"/>
          <w:szCs w:val="24"/>
        </w:rPr>
        <w:t>Certificates of insurance are required in accordance with the following requirements:</w:t>
      </w:r>
    </w:p>
    <w:p w14:paraId="3CE2FD1B" w14:textId="77777777" w:rsidR="007C05B4" w:rsidRDefault="007C05B4" w:rsidP="007C05B4">
      <w:pPr>
        <w:pStyle w:val="NoSpacing"/>
        <w:jc w:val="both"/>
        <w:rPr>
          <w:rFonts w:ascii="Arial" w:hAnsi="Arial" w:cs="Arial"/>
          <w:sz w:val="24"/>
          <w:szCs w:val="24"/>
        </w:rPr>
      </w:pPr>
    </w:p>
    <w:p w14:paraId="6B14D7B6" w14:textId="77777777" w:rsidR="007C05B4" w:rsidRDefault="007C05B4" w:rsidP="00CF2705">
      <w:pPr>
        <w:pStyle w:val="NoSpacing"/>
        <w:numPr>
          <w:ilvl w:val="0"/>
          <w:numId w:val="28"/>
        </w:numPr>
        <w:jc w:val="both"/>
        <w:rPr>
          <w:rFonts w:ascii="Arial" w:hAnsi="Arial" w:cs="Arial"/>
          <w:sz w:val="24"/>
          <w:szCs w:val="24"/>
        </w:rPr>
      </w:pPr>
      <w:r w:rsidRPr="009D7796">
        <w:rPr>
          <w:rFonts w:ascii="Arial" w:hAnsi="Arial" w:cs="Arial"/>
          <w:sz w:val="24"/>
          <w:szCs w:val="24"/>
        </w:rPr>
        <w:t xml:space="preserve">The vehicle must have a valid certificate of insurance for public hire and reward in respect of taxis, and private hire and reward in respect of private hire vehicles. </w:t>
      </w:r>
    </w:p>
    <w:p w14:paraId="19A45855" w14:textId="77777777" w:rsidR="007C05B4" w:rsidRPr="009D7796" w:rsidRDefault="007C05B4" w:rsidP="007C05B4">
      <w:pPr>
        <w:pStyle w:val="NoSpacing"/>
        <w:jc w:val="both"/>
        <w:rPr>
          <w:rFonts w:ascii="Arial" w:hAnsi="Arial" w:cs="Arial"/>
          <w:sz w:val="24"/>
          <w:szCs w:val="24"/>
        </w:rPr>
      </w:pPr>
    </w:p>
    <w:p w14:paraId="50DD680E" w14:textId="77777777" w:rsidR="007C05B4" w:rsidRDefault="007C05B4" w:rsidP="00CF2705">
      <w:pPr>
        <w:pStyle w:val="NoSpacing"/>
        <w:numPr>
          <w:ilvl w:val="0"/>
          <w:numId w:val="28"/>
        </w:numPr>
        <w:jc w:val="both"/>
        <w:rPr>
          <w:rFonts w:ascii="Arial" w:hAnsi="Arial" w:cs="Arial"/>
          <w:sz w:val="24"/>
          <w:szCs w:val="24"/>
        </w:rPr>
      </w:pPr>
      <w:r w:rsidRPr="009D7796">
        <w:rPr>
          <w:rFonts w:ascii="Arial" w:hAnsi="Arial" w:cs="Arial"/>
          <w:sz w:val="24"/>
          <w:szCs w:val="24"/>
        </w:rPr>
        <w:t>Certificates of insurance or cover notes issued to cover “any vehicle” or “any driver” must be accompanied by a schedule showing all the vehicles and drivers covered by the insurance as detailed in the certificate of insurance.</w:t>
      </w:r>
    </w:p>
    <w:p w14:paraId="58EDBD3F" w14:textId="77777777" w:rsidR="007C05B4" w:rsidRPr="009D7796" w:rsidRDefault="007C05B4" w:rsidP="007C05B4">
      <w:pPr>
        <w:pStyle w:val="NoSpacing"/>
        <w:jc w:val="both"/>
        <w:rPr>
          <w:rFonts w:ascii="Arial" w:hAnsi="Arial" w:cs="Arial"/>
          <w:sz w:val="24"/>
          <w:szCs w:val="24"/>
        </w:rPr>
      </w:pPr>
    </w:p>
    <w:p w14:paraId="338203C3" w14:textId="77777777" w:rsidR="007C05B4" w:rsidRDefault="007C05B4" w:rsidP="00CF2705">
      <w:pPr>
        <w:pStyle w:val="NoSpacing"/>
        <w:numPr>
          <w:ilvl w:val="0"/>
          <w:numId w:val="28"/>
        </w:numPr>
        <w:jc w:val="both"/>
        <w:rPr>
          <w:rFonts w:ascii="Arial" w:hAnsi="Arial" w:cs="Arial"/>
          <w:sz w:val="24"/>
          <w:szCs w:val="24"/>
        </w:rPr>
      </w:pPr>
      <w:r w:rsidRPr="009D7796">
        <w:rPr>
          <w:rFonts w:ascii="Arial" w:hAnsi="Arial" w:cs="Arial"/>
          <w:sz w:val="24"/>
          <w:szCs w:val="24"/>
        </w:rPr>
        <w:t>Where an insurance cover note is provided a full certificate of insurance must be produced to the licensing authority at the earliest opportunity.</w:t>
      </w:r>
    </w:p>
    <w:p w14:paraId="1DD71C92" w14:textId="77777777" w:rsidR="007C05B4" w:rsidRPr="009D7796" w:rsidRDefault="007C05B4" w:rsidP="007C05B4">
      <w:pPr>
        <w:pStyle w:val="NoSpacing"/>
        <w:jc w:val="both"/>
        <w:rPr>
          <w:rFonts w:ascii="Arial" w:hAnsi="Arial" w:cs="Arial"/>
          <w:sz w:val="24"/>
          <w:szCs w:val="24"/>
        </w:rPr>
      </w:pPr>
    </w:p>
    <w:p w14:paraId="606FC083" w14:textId="77777777" w:rsidR="007C05B4" w:rsidRPr="009D7796" w:rsidRDefault="007C05B4" w:rsidP="00CF2705">
      <w:pPr>
        <w:pStyle w:val="NoSpacing"/>
        <w:numPr>
          <w:ilvl w:val="0"/>
          <w:numId w:val="28"/>
        </w:numPr>
        <w:jc w:val="both"/>
        <w:rPr>
          <w:rFonts w:ascii="Arial" w:hAnsi="Arial" w:cs="Arial"/>
          <w:sz w:val="24"/>
          <w:szCs w:val="24"/>
        </w:rPr>
      </w:pPr>
      <w:r w:rsidRPr="009D7796">
        <w:rPr>
          <w:rFonts w:ascii="Arial" w:hAnsi="Arial" w:cs="Arial"/>
          <w:sz w:val="24"/>
          <w:szCs w:val="24"/>
        </w:rPr>
        <w:t>With respect to a licensed vehicle, in the event that a proprietor fails to present to the Council a valid certificate of insurance as required (unless delayed or prevented by sufficient cause accepted and agreed by the licensing authority), the licensing authority may suspend the licence and require the proprietor of that hackney carriage to return all the plates to the licensing authority subject to any appeal period.</w:t>
      </w:r>
    </w:p>
    <w:p w14:paraId="229056DC" w14:textId="77777777" w:rsidR="00FC0642" w:rsidRDefault="00FC0642" w:rsidP="009D7796">
      <w:pPr>
        <w:pStyle w:val="NoSpacing"/>
        <w:jc w:val="both"/>
        <w:rPr>
          <w:rFonts w:ascii="Arial" w:hAnsi="Arial" w:cs="Arial"/>
          <w:b/>
          <w:bCs/>
          <w:color w:val="000000"/>
          <w:sz w:val="24"/>
          <w:szCs w:val="24"/>
        </w:rPr>
      </w:pPr>
      <w:bookmarkStart w:id="40" w:name="_Vehicle_Testing"/>
      <w:bookmarkStart w:id="41" w:name="_Insurance_Certificates_of"/>
      <w:bookmarkStart w:id="42" w:name="_V5_Registration_Certificate"/>
      <w:bookmarkEnd w:id="40"/>
      <w:bookmarkEnd w:id="41"/>
      <w:bookmarkEnd w:id="42"/>
    </w:p>
    <w:p w14:paraId="7A920977" w14:textId="7BD7D842" w:rsidR="0085318D" w:rsidRPr="009D7796" w:rsidRDefault="0085318D" w:rsidP="009D7796">
      <w:pPr>
        <w:pStyle w:val="NoSpacing"/>
        <w:jc w:val="both"/>
        <w:rPr>
          <w:rFonts w:ascii="Arial" w:hAnsi="Arial" w:cs="Arial"/>
          <w:b/>
          <w:bCs/>
          <w:color w:val="000000"/>
          <w:sz w:val="24"/>
          <w:szCs w:val="24"/>
        </w:rPr>
      </w:pPr>
      <w:r w:rsidRPr="009D7796">
        <w:rPr>
          <w:rFonts w:ascii="Arial" w:hAnsi="Arial" w:cs="Arial"/>
          <w:b/>
          <w:bCs/>
          <w:color w:val="000000"/>
          <w:sz w:val="24"/>
          <w:szCs w:val="24"/>
        </w:rPr>
        <w:t>V5 Registration Certificate</w:t>
      </w:r>
    </w:p>
    <w:p w14:paraId="1375895B" w14:textId="77777777" w:rsidR="007C05B4" w:rsidRPr="009D7796" w:rsidRDefault="007C05B4" w:rsidP="007C05B4">
      <w:pPr>
        <w:pStyle w:val="NoSpacing"/>
        <w:jc w:val="both"/>
        <w:rPr>
          <w:rFonts w:ascii="Arial" w:hAnsi="Arial" w:cs="Arial"/>
          <w:sz w:val="24"/>
          <w:szCs w:val="24"/>
        </w:rPr>
      </w:pPr>
      <w:r w:rsidRPr="009D7796">
        <w:rPr>
          <w:rFonts w:ascii="Arial" w:hAnsi="Arial" w:cs="Arial"/>
          <w:sz w:val="24"/>
          <w:szCs w:val="24"/>
        </w:rPr>
        <w:t>The licensing authority accepts that a full V5 registration certificate in the new owner’s name is not always available upon first licence; however, the V5/2 green section of the V5 form and proof of purchase must be produced. Where possible a full copy of the previous owners V5 registration certificate should be obtained and submitted alongside the V5/2 green section.</w:t>
      </w:r>
    </w:p>
    <w:p w14:paraId="233FCD49" w14:textId="77777777" w:rsidR="007C05B4" w:rsidRDefault="007C05B4" w:rsidP="009D7796">
      <w:pPr>
        <w:pStyle w:val="NoSpacing"/>
        <w:jc w:val="both"/>
        <w:rPr>
          <w:rFonts w:ascii="Arial" w:hAnsi="Arial" w:cs="Arial"/>
          <w:sz w:val="24"/>
          <w:szCs w:val="24"/>
        </w:rPr>
      </w:pPr>
    </w:p>
    <w:p w14:paraId="20104E86" w14:textId="1F232B46" w:rsidR="002E5CE6" w:rsidRDefault="002E5CE6" w:rsidP="009D7796">
      <w:pPr>
        <w:pStyle w:val="NoSpacing"/>
        <w:jc w:val="both"/>
        <w:rPr>
          <w:rFonts w:ascii="Arial" w:hAnsi="Arial" w:cs="Arial"/>
          <w:sz w:val="24"/>
          <w:szCs w:val="24"/>
        </w:rPr>
      </w:pPr>
      <w:r w:rsidRPr="009D7796">
        <w:rPr>
          <w:rFonts w:ascii="Arial" w:hAnsi="Arial" w:cs="Arial"/>
          <w:sz w:val="24"/>
          <w:szCs w:val="24"/>
        </w:rPr>
        <w:t>A full V5 registration certificate and proof of purchase must be produced upon transfer of a vehicle licence. Where possible a full copy of the previous owners V5 registration certificate should be obtained and submitted alongside the V5 green section.</w:t>
      </w:r>
    </w:p>
    <w:p w14:paraId="523FF0BB" w14:textId="77777777" w:rsidR="009D7796" w:rsidRPr="009D7796" w:rsidRDefault="009D7796" w:rsidP="009D7796">
      <w:pPr>
        <w:pStyle w:val="NoSpacing"/>
        <w:jc w:val="both"/>
        <w:rPr>
          <w:rFonts w:ascii="Arial" w:hAnsi="Arial" w:cs="Arial"/>
          <w:sz w:val="24"/>
          <w:szCs w:val="24"/>
        </w:rPr>
      </w:pPr>
    </w:p>
    <w:p w14:paraId="79145B0E" w14:textId="66A485F8" w:rsidR="0085318D" w:rsidRDefault="0085318D" w:rsidP="009D7796">
      <w:pPr>
        <w:pStyle w:val="NoSpacing"/>
        <w:jc w:val="both"/>
        <w:rPr>
          <w:rFonts w:ascii="Arial" w:hAnsi="Arial" w:cs="Arial"/>
          <w:sz w:val="24"/>
          <w:szCs w:val="24"/>
        </w:rPr>
      </w:pPr>
      <w:r w:rsidRPr="009D7796">
        <w:rPr>
          <w:rFonts w:ascii="Arial" w:hAnsi="Arial" w:cs="Arial"/>
          <w:sz w:val="24"/>
          <w:szCs w:val="24"/>
        </w:rPr>
        <w:t>Where the green section has been produced on first licensing the vehicle, a full V5</w:t>
      </w:r>
      <w:r w:rsidR="009D7796" w:rsidRPr="009D7796">
        <w:rPr>
          <w:rFonts w:ascii="Arial" w:hAnsi="Arial" w:cs="Arial"/>
          <w:sz w:val="24"/>
          <w:szCs w:val="24"/>
        </w:rPr>
        <w:t xml:space="preserve"> </w:t>
      </w:r>
      <w:r w:rsidRPr="009D7796">
        <w:rPr>
          <w:rFonts w:ascii="Arial" w:hAnsi="Arial" w:cs="Arial"/>
          <w:sz w:val="24"/>
          <w:szCs w:val="24"/>
        </w:rPr>
        <w:t>registration certificate in the new owner’s name must be produced to the Council within 7 calendar days of the form being received by the owner of the vehicle.</w:t>
      </w:r>
    </w:p>
    <w:p w14:paraId="656C4EFA" w14:textId="77777777" w:rsidR="009D7796" w:rsidRPr="009D7796" w:rsidRDefault="009D7796" w:rsidP="009D7796">
      <w:pPr>
        <w:pStyle w:val="NoSpacing"/>
        <w:jc w:val="both"/>
        <w:rPr>
          <w:rFonts w:ascii="Arial" w:hAnsi="Arial" w:cs="Arial"/>
          <w:sz w:val="24"/>
          <w:szCs w:val="24"/>
        </w:rPr>
      </w:pPr>
    </w:p>
    <w:p w14:paraId="6157E92D" w14:textId="29137BE1" w:rsidR="0035574F" w:rsidRPr="00AC031C" w:rsidRDefault="0035574F" w:rsidP="00AC031C">
      <w:pPr>
        <w:pStyle w:val="NoSpacing"/>
        <w:rPr>
          <w:rFonts w:ascii="Arial" w:hAnsi="Arial" w:cs="Arial"/>
          <w:b/>
          <w:bCs/>
          <w:sz w:val="24"/>
          <w:szCs w:val="24"/>
        </w:rPr>
      </w:pPr>
      <w:r w:rsidRPr="00AC031C">
        <w:rPr>
          <w:rFonts w:ascii="Arial" w:hAnsi="Arial" w:cs="Arial"/>
          <w:b/>
          <w:bCs/>
          <w:sz w:val="24"/>
          <w:szCs w:val="24"/>
        </w:rPr>
        <w:t>Accident Reporting</w:t>
      </w:r>
    </w:p>
    <w:p w14:paraId="049959BD" w14:textId="488F2364" w:rsidR="0035574F" w:rsidRDefault="0035574F" w:rsidP="00AC031C">
      <w:pPr>
        <w:pStyle w:val="NoSpacing"/>
        <w:jc w:val="both"/>
        <w:rPr>
          <w:rFonts w:ascii="Arial" w:hAnsi="Arial" w:cs="Arial"/>
          <w:sz w:val="24"/>
          <w:szCs w:val="24"/>
        </w:rPr>
      </w:pPr>
      <w:r w:rsidRPr="00AC031C">
        <w:rPr>
          <w:rFonts w:ascii="Arial" w:hAnsi="Arial" w:cs="Arial"/>
          <w:sz w:val="24"/>
          <w:szCs w:val="24"/>
        </w:rPr>
        <w:t>In accordance with Section 50(3) of the Local Government (Miscellaneous Provisions) Act 1976, any accident to a hackney carriage or private hire vehicle causing damage materially affecting:</w:t>
      </w:r>
    </w:p>
    <w:p w14:paraId="271EB2F2" w14:textId="77777777" w:rsidR="00AC031C" w:rsidRPr="00AC031C" w:rsidRDefault="00AC031C" w:rsidP="00AC031C">
      <w:pPr>
        <w:pStyle w:val="NoSpacing"/>
        <w:rPr>
          <w:rFonts w:ascii="Arial" w:hAnsi="Arial" w:cs="Arial"/>
          <w:sz w:val="24"/>
          <w:szCs w:val="24"/>
        </w:rPr>
      </w:pPr>
    </w:p>
    <w:p w14:paraId="329B68A0" w14:textId="77777777" w:rsidR="00AC031C" w:rsidRDefault="0035574F" w:rsidP="00CF2705">
      <w:pPr>
        <w:pStyle w:val="NoSpacing"/>
        <w:numPr>
          <w:ilvl w:val="0"/>
          <w:numId w:val="29"/>
        </w:numPr>
        <w:rPr>
          <w:rFonts w:ascii="Arial" w:hAnsi="Arial" w:cs="Arial"/>
          <w:sz w:val="24"/>
          <w:szCs w:val="24"/>
        </w:rPr>
      </w:pPr>
      <w:r w:rsidRPr="00AC031C">
        <w:rPr>
          <w:rFonts w:ascii="Arial" w:hAnsi="Arial" w:cs="Arial"/>
          <w:sz w:val="24"/>
          <w:szCs w:val="24"/>
        </w:rPr>
        <w:t>the safety, performance or appearance of the vehicle, or</w:t>
      </w:r>
    </w:p>
    <w:p w14:paraId="49ED9FE7" w14:textId="5331A533" w:rsidR="0035574F" w:rsidRPr="00AC031C" w:rsidRDefault="0035574F" w:rsidP="00CF2705">
      <w:pPr>
        <w:pStyle w:val="NoSpacing"/>
        <w:numPr>
          <w:ilvl w:val="0"/>
          <w:numId w:val="29"/>
        </w:numPr>
        <w:rPr>
          <w:rFonts w:ascii="Arial" w:hAnsi="Arial" w:cs="Arial"/>
          <w:sz w:val="24"/>
          <w:szCs w:val="24"/>
        </w:rPr>
      </w:pPr>
      <w:r w:rsidRPr="00AC031C">
        <w:rPr>
          <w:rFonts w:ascii="Arial" w:hAnsi="Arial" w:cs="Arial"/>
          <w:sz w:val="24"/>
          <w:szCs w:val="24"/>
        </w:rPr>
        <w:t xml:space="preserve">the comfort or convenience of the passengers, </w:t>
      </w:r>
    </w:p>
    <w:p w14:paraId="7B782984" w14:textId="77777777" w:rsidR="00AC031C" w:rsidRDefault="00AC031C" w:rsidP="00AC031C">
      <w:pPr>
        <w:pStyle w:val="NoSpacing"/>
        <w:rPr>
          <w:rFonts w:ascii="Arial" w:hAnsi="Arial" w:cs="Arial"/>
          <w:sz w:val="24"/>
          <w:szCs w:val="24"/>
        </w:rPr>
      </w:pPr>
    </w:p>
    <w:p w14:paraId="3C1C4ACB" w14:textId="0F098677" w:rsidR="0035574F" w:rsidRPr="00AC031C" w:rsidRDefault="0035574F" w:rsidP="00AC031C">
      <w:pPr>
        <w:pStyle w:val="NoSpacing"/>
        <w:jc w:val="both"/>
        <w:rPr>
          <w:rFonts w:ascii="Arial" w:hAnsi="Arial" w:cs="Arial"/>
          <w:sz w:val="24"/>
          <w:szCs w:val="24"/>
        </w:rPr>
      </w:pPr>
      <w:r w:rsidRPr="00AC031C">
        <w:rPr>
          <w:rFonts w:ascii="Arial" w:hAnsi="Arial" w:cs="Arial"/>
          <w:sz w:val="24"/>
          <w:szCs w:val="24"/>
        </w:rPr>
        <w:t xml:space="preserve">must be reported to the licensing authority as soon as reasonably practicable, and in any case within seventy-two (72) hours of the occurrence thereof. </w:t>
      </w:r>
    </w:p>
    <w:p w14:paraId="246E1A7A" w14:textId="77777777" w:rsidR="0035574F" w:rsidRPr="00AC031C" w:rsidRDefault="0035574F" w:rsidP="00AC031C">
      <w:pPr>
        <w:pStyle w:val="NoSpacing"/>
        <w:rPr>
          <w:rFonts w:ascii="Arial" w:hAnsi="Arial" w:cs="Arial"/>
          <w:sz w:val="24"/>
          <w:szCs w:val="24"/>
        </w:rPr>
      </w:pPr>
    </w:p>
    <w:p w14:paraId="2EFA6DCC" w14:textId="77777777" w:rsidR="0035574F" w:rsidRPr="00AC031C" w:rsidRDefault="0035574F" w:rsidP="00AC031C">
      <w:pPr>
        <w:pStyle w:val="NoSpacing"/>
        <w:jc w:val="both"/>
        <w:rPr>
          <w:rFonts w:ascii="Arial" w:hAnsi="Arial" w:cs="Arial"/>
          <w:sz w:val="24"/>
          <w:szCs w:val="24"/>
        </w:rPr>
      </w:pPr>
      <w:r w:rsidRPr="00AC031C">
        <w:rPr>
          <w:rFonts w:ascii="Arial" w:hAnsi="Arial" w:cs="Arial"/>
          <w:sz w:val="24"/>
          <w:szCs w:val="24"/>
        </w:rPr>
        <w:t xml:space="preserve">Following an accident or damage to a licensed vehicle, if it is the intention of the owner or operator to continue licensed use, the vehicle must immediately be inspected by the licensing authority’s nominated testing facility to determine its fitness for continued use. It is the responsibility of the licence holder to notify the licensing authority that this requirement has been satisfied. If the licensing authority’s nominated testing facility determines that the vehicle is fit for continued use, the time-scale for cosmetic repairs must be agreed with an </w:t>
      </w:r>
      <w:proofErr w:type="spellStart"/>
      <w:r w:rsidRPr="00AC031C">
        <w:rPr>
          <w:rFonts w:ascii="Arial" w:hAnsi="Arial" w:cs="Arial"/>
          <w:sz w:val="24"/>
          <w:szCs w:val="24"/>
        </w:rPr>
        <w:t>authorised</w:t>
      </w:r>
      <w:proofErr w:type="spellEnd"/>
      <w:r w:rsidRPr="00AC031C">
        <w:rPr>
          <w:rFonts w:ascii="Arial" w:hAnsi="Arial" w:cs="Arial"/>
          <w:sz w:val="24"/>
          <w:szCs w:val="24"/>
        </w:rPr>
        <w:t xml:space="preserve"> Officer of the licensing authority.</w:t>
      </w:r>
    </w:p>
    <w:p w14:paraId="5852FCC8" w14:textId="77777777" w:rsidR="0035574F" w:rsidRPr="00AC031C" w:rsidRDefault="0035574F" w:rsidP="00AC031C">
      <w:pPr>
        <w:pStyle w:val="NoSpacing"/>
        <w:jc w:val="both"/>
        <w:rPr>
          <w:rFonts w:ascii="Arial" w:hAnsi="Arial" w:cs="Arial"/>
          <w:sz w:val="24"/>
          <w:szCs w:val="24"/>
        </w:rPr>
      </w:pPr>
    </w:p>
    <w:p w14:paraId="02B85E0D" w14:textId="77777777" w:rsidR="0035574F" w:rsidRPr="00AC031C" w:rsidRDefault="0035574F" w:rsidP="00AC031C">
      <w:pPr>
        <w:pStyle w:val="NoSpacing"/>
        <w:jc w:val="both"/>
        <w:rPr>
          <w:rFonts w:ascii="Arial" w:hAnsi="Arial" w:cs="Arial"/>
          <w:sz w:val="24"/>
          <w:szCs w:val="24"/>
        </w:rPr>
      </w:pPr>
      <w:r w:rsidRPr="00AC031C">
        <w:rPr>
          <w:rFonts w:ascii="Arial" w:hAnsi="Arial" w:cs="Arial"/>
          <w:sz w:val="24"/>
          <w:szCs w:val="24"/>
        </w:rPr>
        <w:t>The licensing authority may suspend the use of a licensed vehicle until it is suitably repaired and conforms to the licensing authority’s testing requirements.</w:t>
      </w:r>
    </w:p>
    <w:p w14:paraId="75FCC095" w14:textId="77777777" w:rsidR="0035574F" w:rsidRPr="00AC031C" w:rsidRDefault="0035574F" w:rsidP="00AC031C">
      <w:pPr>
        <w:pStyle w:val="NoSpacing"/>
        <w:jc w:val="both"/>
        <w:rPr>
          <w:rFonts w:ascii="Arial" w:hAnsi="Arial" w:cs="Arial"/>
          <w:sz w:val="24"/>
          <w:szCs w:val="24"/>
        </w:rPr>
      </w:pPr>
    </w:p>
    <w:p w14:paraId="7C75063E" w14:textId="77777777" w:rsidR="0035574F" w:rsidRDefault="0035574F" w:rsidP="00AC031C">
      <w:pPr>
        <w:pStyle w:val="NoSpacing"/>
        <w:jc w:val="both"/>
        <w:rPr>
          <w:rFonts w:ascii="Arial" w:hAnsi="Arial" w:cs="Arial"/>
          <w:sz w:val="24"/>
          <w:szCs w:val="24"/>
        </w:rPr>
      </w:pPr>
      <w:r w:rsidRPr="00AC031C">
        <w:rPr>
          <w:rFonts w:ascii="Arial" w:hAnsi="Arial" w:cs="Arial"/>
          <w:sz w:val="24"/>
          <w:szCs w:val="24"/>
        </w:rPr>
        <w:t>A licensed vehicle which has suffered major accident damage or requires substantial mechanical repair may be temporarily replaced by a hire vehicle, provided:</w:t>
      </w:r>
    </w:p>
    <w:p w14:paraId="3E983A62" w14:textId="77777777" w:rsidR="00E14CDB" w:rsidRPr="00AC031C" w:rsidRDefault="00E14CDB" w:rsidP="00AC031C">
      <w:pPr>
        <w:pStyle w:val="NoSpacing"/>
        <w:jc w:val="both"/>
        <w:rPr>
          <w:rFonts w:ascii="Arial" w:hAnsi="Arial" w:cs="Arial"/>
          <w:sz w:val="24"/>
          <w:szCs w:val="24"/>
        </w:rPr>
      </w:pPr>
    </w:p>
    <w:p w14:paraId="6F856E66" w14:textId="77777777" w:rsidR="00AC031C" w:rsidRDefault="0035574F" w:rsidP="00CF2705">
      <w:pPr>
        <w:pStyle w:val="NoSpacing"/>
        <w:numPr>
          <w:ilvl w:val="0"/>
          <w:numId w:val="30"/>
        </w:numPr>
        <w:jc w:val="both"/>
        <w:rPr>
          <w:rFonts w:ascii="Arial" w:hAnsi="Arial" w:cs="Arial"/>
          <w:sz w:val="24"/>
          <w:szCs w:val="24"/>
        </w:rPr>
      </w:pPr>
      <w:r w:rsidRPr="00AC031C">
        <w:rPr>
          <w:rFonts w:ascii="Arial" w:hAnsi="Arial" w:cs="Arial"/>
          <w:sz w:val="24"/>
          <w:szCs w:val="24"/>
        </w:rPr>
        <w:t>the damage to, or defect in, the vehicle has been reported to the licensing authority,</w:t>
      </w:r>
    </w:p>
    <w:p w14:paraId="5916CC5C" w14:textId="77777777" w:rsidR="00E14CDB" w:rsidRDefault="00E14CDB" w:rsidP="00E14CDB">
      <w:pPr>
        <w:pStyle w:val="NoSpacing"/>
        <w:ind w:left="720"/>
        <w:jc w:val="both"/>
        <w:rPr>
          <w:rFonts w:ascii="Arial" w:hAnsi="Arial" w:cs="Arial"/>
          <w:sz w:val="24"/>
          <w:szCs w:val="24"/>
        </w:rPr>
      </w:pPr>
    </w:p>
    <w:p w14:paraId="64828026" w14:textId="77777777" w:rsidR="00AC031C" w:rsidRDefault="0035574F" w:rsidP="00CF2705">
      <w:pPr>
        <w:pStyle w:val="NoSpacing"/>
        <w:numPr>
          <w:ilvl w:val="0"/>
          <w:numId w:val="30"/>
        </w:numPr>
        <w:jc w:val="both"/>
        <w:rPr>
          <w:rFonts w:ascii="Arial" w:hAnsi="Arial" w:cs="Arial"/>
          <w:sz w:val="24"/>
          <w:szCs w:val="24"/>
        </w:rPr>
      </w:pPr>
      <w:r w:rsidRPr="00AC031C">
        <w:rPr>
          <w:rFonts w:ascii="Arial" w:hAnsi="Arial" w:cs="Arial"/>
          <w:sz w:val="24"/>
          <w:szCs w:val="24"/>
        </w:rPr>
        <w:t>an application is made in the prescribed manner for a temporary vehicle licence,</w:t>
      </w:r>
    </w:p>
    <w:p w14:paraId="6497B214" w14:textId="77777777" w:rsidR="00E14CDB" w:rsidRDefault="00E14CDB" w:rsidP="00E14CDB">
      <w:pPr>
        <w:pStyle w:val="NoSpacing"/>
        <w:jc w:val="both"/>
        <w:rPr>
          <w:rFonts w:ascii="Arial" w:hAnsi="Arial" w:cs="Arial"/>
          <w:sz w:val="24"/>
          <w:szCs w:val="24"/>
        </w:rPr>
      </w:pPr>
    </w:p>
    <w:p w14:paraId="08E489DD" w14:textId="6E022CED" w:rsidR="0035574F" w:rsidRPr="00AC031C" w:rsidRDefault="0035574F" w:rsidP="00CF2705">
      <w:pPr>
        <w:pStyle w:val="NoSpacing"/>
        <w:numPr>
          <w:ilvl w:val="0"/>
          <w:numId w:val="30"/>
        </w:numPr>
        <w:jc w:val="both"/>
        <w:rPr>
          <w:rFonts w:ascii="Arial" w:hAnsi="Arial" w:cs="Arial"/>
          <w:sz w:val="24"/>
          <w:szCs w:val="24"/>
        </w:rPr>
      </w:pPr>
      <w:r w:rsidRPr="00AC031C">
        <w:rPr>
          <w:rFonts w:ascii="Arial" w:hAnsi="Arial" w:cs="Arial"/>
          <w:sz w:val="24"/>
          <w:szCs w:val="24"/>
        </w:rPr>
        <w:t>the replacement vehicle meets the requirements of this Policy and is suitable to be used for hire purposes.</w:t>
      </w:r>
    </w:p>
    <w:p w14:paraId="65F91E8F" w14:textId="77777777" w:rsidR="00C43C86" w:rsidRDefault="00C43C86" w:rsidP="00C43C86">
      <w:pPr>
        <w:spacing w:after="0" w:line="276" w:lineRule="auto"/>
        <w:rPr>
          <w:rFonts w:ascii="Arial" w:hAnsi="Arial" w:cs="Arial"/>
          <w:sz w:val="24"/>
          <w:szCs w:val="24"/>
        </w:rPr>
      </w:pPr>
    </w:p>
    <w:p w14:paraId="17D0353D" w14:textId="77777777" w:rsidR="00E14CDB" w:rsidRDefault="00C43C86" w:rsidP="00AC031C">
      <w:pPr>
        <w:pStyle w:val="NoSpacing"/>
        <w:jc w:val="both"/>
        <w:rPr>
          <w:rFonts w:ascii="Arial" w:hAnsi="Arial" w:cs="Arial"/>
          <w:sz w:val="24"/>
          <w:szCs w:val="24"/>
        </w:rPr>
      </w:pPr>
      <w:bookmarkStart w:id="43" w:name="_Hlk176198660"/>
      <w:r w:rsidRPr="00AC031C">
        <w:rPr>
          <w:rFonts w:ascii="Arial" w:hAnsi="Arial" w:cs="Arial"/>
          <w:sz w:val="24"/>
          <w:szCs w:val="24"/>
        </w:rPr>
        <w:t>All accidents must be reported on the “Taxi Accident form”</w:t>
      </w:r>
      <w:r w:rsidR="00BE3519" w:rsidRPr="00AC031C">
        <w:rPr>
          <w:rFonts w:ascii="Arial" w:hAnsi="Arial" w:cs="Arial"/>
          <w:sz w:val="24"/>
          <w:szCs w:val="24"/>
        </w:rPr>
        <w:t xml:space="preserve"> which can be downloaded from</w:t>
      </w:r>
      <w:r w:rsidR="00E14CDB">
        <w:rPr>
          <w:rFonts w:ascii="Arial" w:hAnsi="Arial" w:cs="Arial"/>
          <w:sz w:val="24"/>
          <w:szCs w:val="24"/>
        </w:rPr>
        <w:t>:</w:t>
      </w:r>
    </w:p>
    <w:p w14:paraId="77EA2B3F" w14:textId="7C605CAC" w:rsidR="00C43C86" w:rsidRPr="00AC031C" w:rsidRDefault="00000000" w:rsidP="00AC031C">
      <w:pPr>
        <w:pStyle w:val="NoSpacing"/>
        <w:jc w:val="both"/>
        <w:rPr>
          <w:rFonts w:ascii="Arial" w:hAnsi="Arial" w:cs="Arial"/>
          <w:sz w:val="24"/>
          <w:szCs w:val="24"/>
        </w:rPr>
      </w:pPr>
      <w:hyperlink r:id="rId16" w:history="1">
        <w:r w:rsidR="00BE3519" w:rsidRPr="00AC031C">
          <w:rPr>
            <w:rStyle w:val="Hyperlink"/>
            <w:rFonts w:ascii="Arial" w:hAnsi="Arial" w:cs="Arial"/>
            <w:sz w:val="24"/>
            <w:szCs w:val="24"/>
          </w:rPr>
          <w:t>https://www.ceredigion.gov.uk/business/licences-permits/hackney-carriage-private-hire/</w:t>
        </w:r>
      </w:hyperlink>
      <w:r w:rsidR="00BE3519" w:rsidRPr="00AC031C">
        <w:rPr>
          <w:rFonts w:ascii="Arial" w:hAnsi="Arial" w:cs="Arial"/>
          <w:sz w:val="24"/>
          <w:szCs w:val="24"/>
        </w:rPr>
        <w:t xml:space="preserve"> or a copy may be obtained by request to </w:t>
      </w:r>
      <w:hyperlink r:id="rId17" w:history="1">
        <w:r w:rsidR="00BE3519" w:rsidRPr="00AC031C">
          <w:rPr>
            <w:rStyle w:val="Hyperlink"/>
            <w:rFonts w:ascii="Arial" w:hAnsi="Arial" w:cs="Arial"/>
            <w:sz w:val="24"/>
            <w:szCs w:val="24"/>
          </w:rPr>
          <w:t>publicprotection@ceredigion.gov.uk</w:t>
        </w:r>
      </w:hyperlink>
      <w:r w:rsidR="00BE3519" w:rsidRPr="00AC031C">
        <w:rPr>
          <w:rFonts w:ascii="Arial" w:hAnsi="Arial" w:cs="Arial"/>
          <w:sz w:val="24"/>
          <w:szCs w:val="24"/>
        </w:rPr>
        <w:t xml:space="preserve"> 01545 570 881.</w:t>
      </w:r>
    </w:p>
    <w:p w14:paraId="096F4AEB" w14:textId="77777777" w:rsidR="00AD45CF" w:rsidRDefault="00AD45CF" w:rsidP="00AD45CF">
      <w:pPr>
        <w:pStyle w:val="NoSpacing"/>
        <w:jc w:val="both"/>
        <w:rPr>
          <w:rFonts w:ascii="Arial" w:hAnsi="Arial" w:cs="Arial"/>
          <w:sz w:val="24"/>
          <w:szCs w:val="24"/>
        </w:rPr>
      </w:pPr>
      <w:bookmarkStart w:id="44" w:name="_Fares"/>
      <w:bookmarkEnd w:id="43"/>
      <w:bookmarkEnd w:id="44"/>
    </w:p>
    <w:p w14:paraId="113CE7C8" w14:textId="77777777" w:rsidR="00AD45CF" w:rsidRDefault="00AD45CF" w:rsidP="00AD45CF">
      <w:pPr>
        <w:pStyle w:val="NoSpacing"/>
        <w:rPr>
          <w:rFonts w:ascii="Arial" w:hAnsi="Arial" w:cs="Arial"/>
          <w:sz w:val="24"/>
          <w:szCs w:val="24"/>
        </w:rPr>
      </w:pPr>
      <w:bookmarkStart w:id="45" w:name="_Taximeters"/>
      <w:bookmarkEnd w:id="45"/>
    </w:p>
    <w:p w14:paraId="5826DB41" w14:textId="77777777" w:rsidR="00012C33" w:rsidRDefault="00012C33" w:rsidP="00AD45CF">
      <w:pPr>
        <w:pStyle w:val="NoSpacing"/>
        <w:rPr>
          <w:rFonts w:ascii="Arial" w:hAnsi="Arial" w:cs="Arial"/>
          <w:sz w:val="24"/>
          <w:szCs w:val="24"/>
        </w:rPr>
      </w:pPr>
    </w:p>
    <w:p w14:paraId="0C68E4D9" w14:textId="2DA24014" w:rsidR="0035574F" w:rsidRPr="00AD45CF" w:rsidRDefault="0035574F" w:rsidP="00AD45CF">
      <w:pPr>
        <w:pStyle w:val="NoSpacing"/>
        <w:jc w:val="both"/>
        <w:rPr>
          <w:rFonts w:ascii="Arial" w:hAnsi="Arial" w:cs="Arial"/>
          <w:b/>
          <w:bCs/>
          <w:sz w:val="24"/>
          <w:szCs w:val="24"/>
        </w:rPr>
      </w:pPr>
      <w:r w:rsidRPr="00AD45CF">
        <w:rPr>
          <w:rFonts w:ascii="Arial" w:hAnsi="Arial" w:cs="Arial"/>
          <w:b/>
          <w:bCs/>
          <w:sz w:val="24"/>
          <w:szCs w:val="24"/>
        </w:rPr>
        <w:lastRenderedPageBreak/>
        <w:t>GPS meters/management &amp; dispatch systems</w:t>
      </w:r>
    </w:p>
    <w:p w14:paraId="2F201FA4" w14:textId="27EF0F82" w:rsidR="0035574F" w:rsidRDefault="0035574F" w:rsidP="00AD45CF">
      <w:pPr>
        <w:pStyle w:val="NoSpacing"/>
        <w:jc w:val="both"/>
        <w:rPr>
          <w:rFonts w:ascii="Arial" w:hAnsi="Arial" w:cs="Arial"/>
          <w:sz w:val="24"/>
          <w:szCs w:val="24"/>
        </w:rPr>
      </w:pPr>
      <w:r w:rsidRPr="00AD45CF">
        <w:rPr>
          <w:rFonts w:ascii="Arial" w:hAnsi="Arial" w:cs="Arial"/>
          <w:sz w:val="24"/>
          <w:szCs w:val="24"/>
        </w:rPr>
        <w:t xml:space="preserve">GPS ‘meters’ utilize global positioning systems (GPS) rather than ‘pulse’ method used by standard taximeters to calculate distance. GPS meters do not currently comply with Measuring Instruments Directive (MID) (2004/22/EC) on taximeters, as such they cannot be used as alternative to a </w:t>
      </w:r>
      <w:r w:rsidR="009900FE" w:rsidRPr="00AD45CF">
        <w:rPr>
          <w:rFonts w:ascii="Arial" w:hAnsi="Arial" w:cs="Arial"/>
          <w:sz w:val="24"/>
          <w:szCs w:val="24"/>
        </w:rPr>
        <w:t>traditional pulse taximeter</w:t>
      </w:r>
      <w:r w:rsidRPr="00AD45CF">
        <w:rPr>
          <w:rFonts w:ascii="Arial" w:hAnsi="Arial" w:cs="Arial"/>
          <w:sz w:val="24"/>
          <w:szCs w:val="24"/>
        </w:rPr>
        <w:t xml:space="preserve"> in licensed taxis. </w:t>
      </w:r>
    </w:p>
    <w:p w14:paraId="5EB8AF6F" w14:textId="77777777" w:rsidR="00AD45CF" w:rsidRPr="00AD45CF" w:rsidRDefault="00AD45CF" w:rsidP="00AD45CF">
      <w:pPr>
        <w:pStyle w:val="NoSpacing"/>
        <w:jc w:val="both"/>
        <w:rPr>
          <w:rFonts w:ascii="Arial" w:hAnsi="Arial" w:cs="Arial"/>
          <w:sz w:val="24"/>
          <w:szCs w:val="24"/>
        </w:rPr>
      </w:pPr>
    </w:p>
    <w:p w14:paraId="7E6AA300" w14:textId="7ED11E9F" w:rsidR="0035574F" w:rsidRDefault="0035574F" w:rsidP="00AD45CF">
      <w:pPr>
        <w:pStyle w:val="NoSpacing"/>
        <w:jc w:val="both"/>
        <w:rPr>
          <w:rFonts w:ascii="Arial" w:hAnsi="Arial" w:cs="Arial"/>
          <w:sz w:val="24"/>
          <w:szCs w:val="24"/>
        </w:rPr>
      </w:pPr>
      <w:r w:rsidRPr="00AD45CF">
        <w:rPr>
          <w:rFonts w:ascii="Arial" w:hAnsi="Arial" w:cs="Arial"/>
          <w:sz w:val="24"/>
          <w:szCs w:val="24"/>
        </w:rPr>
        <w:t xml:space="preserve">The use of GPS meters, and dispatch/management systems is permitted in taxis and private hire vehicles, however it must not replace the approved taximeter and must not obstruct or distract from the display of the taximeter. It must be clear to passengers that the fare they are paying is displayed on the approved taximeter. In order to avoid any confusion to passengers, any fare displayed on the GPS system must be hidden from the passenger’s view. </w:t>
      </w:r>
    </w:p>
    <w:p w14:paraId="5027043A" w14:textId="77777777" w:rsidR="00AD45CF" w:rsidRPr="00AD45CF" w:rsidRDefault="00AD45CF" w:rsidP="00AD45CF">
      <w:pPr>
        <w:pStyle w:val="NoSpacing"/>
        <w:jc w:val="both"/>
        <w:rPr>
          <w:rFonts w:ascii="Arial" w:hAnsi="Arial" w:cs="Arial"/>
          <w:sz w:val="24"/>
          <w:szCs w:val="24"/>
        </w:rPr>
      </w:pPr>
    </w:p>
    <w:p w14:paraId="5BFC41B1" w14:textId="77777777" w:rsidR="0035574F" w:rsidRPr="00AD45CF" w:rsidRDefault="0035574F" w:rsidP="00AD45CF">
      <w:pPr>
        <w:pStyle w:val="NoSpacing"/>
        <w:jc w:val="both"/>
        <w:rPr>
          <w:rFonts w:ascii="Arial" w:hAnsi="Arial" w:cs="Arial"/>
          <w:sz w:val="24"/>
          <w:szCs w:val="24"/>
        </w:rPr>
      </w:pPr>
      <w:r w:rsidRPr="00AD45CF">
        <w:rPr>
          <w:rFonts w:ascii="Arial" w:hAnsi="Arial" w:cs="Arial"/>
          <w:sz w:val="24"/>
          <w:szCs w:val="24"/>
        </w:rPr>
        <w:t xml:space="preserve">Any GPs system must be installed in accordance with the manufacturer’s instructions. </w:t>
      </w:r>
    </w:p>
    <w:p w14:paraId="26CE1B8D" w14:textId="77777777" w:rsidR="00AD45CF" w:rsidRDefault="00AD45CF" w:rsidP="00AD45CF">
      <w:pPr>
        <w:pStyle w:val="NoSpacing"/>
        <w:jc w:val="both"/>
        <w:rPr>
          <w:rFonts w:ascii="Arial" w:hAnsi="Arial" w:cs="Arial"/>
          <w:sz w:val="24"/>
          <w:szCs w:val="24"/>
        </w:rPr>
      </w:pPr>
      <w:bookmarkStart w:id="46" w:name="_Closed_Circuit_Television"/>
      <w:bookmarkEnd w:id="46"/>
    </w:p>
    <w:p w14:paraId="45EE1144" w14:textId="39F8AD85" w:rsidR="00844E35" w:rsidRPr="00AD45CF" w:rsidRDefault="00DA565C" w:rsidP="00AD45CF">
      <w:pPr>
        <w:pStyle w:val="NoSpacing"/>
        <w:jc w:val="both"/>
        <w:rPr>
          <w:rFonts w:ascii="Arial" w:hAnsi="Arial" w:cs="Arial"/>
          <w:b/>
          <w:bCs/>
          <w:sz w:val="24"/>
          <w:szCs w:val="24"/>
        </w:rPr>
      </w:pPr>
      <w:r>
        <w:rPr>
          <w:rFonts w:ascii="Arial" w:hAnsi="Arial" w:cs="Arial"/>
          <w:b/>
          <w:bCs/>
          <w:sz w:val="24"/>
          <w:szCs w:val="24"/>
        </w:rPr>
        <w:t xml:space="preserve">Vehicle </w:t>
      </w:r>
      <w:r w:rsidR="00EA0FEB" w:rsidRPr="00AD45CF">
        <w:rPr>
          <w:rFonts w:ascii="Arial" w:hAnsi="Arial" w:cs="Arial"/>
          <w:b/>
          <w:bCs/>
          <w:sz w:val="24"/>
          <w:szCs w:val="24"/>
        </w:rPr>
        <w:t>C</w:t>
      </w:r>
      <w:r w:rsidR="00844E35" w:rsidRPr="00AD45CF">
        <w:rPr>
          <w:rFonts w:ascii="Arial" w:hAnsi="Arial" w:cs="Arial"/>
          <w:b/>
          <w:bCs/>
          <w:sz w:val="24"/>
          <w:szCs w:val="24"/>
        </w:rPr>
        <w:t>losed Circuit Television Cameras (CCTV)</w:t>
      </w:r>
    </w:p>
    <w:p w14:paraId="5919360B" w14:textId="4C03AA4B" w:rsidR="00844E35" w:rsidRPr="00AD45CF" w:rsidRDefault="00844E35" w:rsidP="00012C33">
      <w:pPr>
        <w:pStyle w:val="NoSpacing"/>
        <w:jc w:val="both"/>
        <w:rPr>
          <w:rFonts w:ascii="Arial" w:hAnsi="Arial" w:cs="Arial"/>
          <w:sz w:val="24"/>
          <w:szCs w:val="24"/>
        </w:rPr>
      </w:pPr>
      <w:r w:rsidRPr="00AD45CF">
        <w:rPr>
          <w:rFonts w:ascii="Arial" w:hAnsi="Arial" w:cs="Arial"/>
          <w:sz w:val="24"/>
          <w:szCs w:val="24"/>
        </w:rPr>
        <w:t xml:space="preserve">Security for drivers and passengers is of paramount importance and internal vehicle CCTV cameras can be a valuable deterrent. </w:t>
      </w:r>
    </w:p>
    <w:p w14:paraId="373B23C1" w14:textId="77777777" w:rsidR="00844E35" w:rsidRPr="00AD45CF" w:rsidRDefault="00844E35" w:rsidP="00012C33">
      <w:pPr>
        <w:pStyle w:val="NoSpacing"/>
        <w:jc w:val="both"/>
        <w:rPr>
          <w:rFonts w:ascii="Arial" w:hAnsi="Arial" w:cs="Arial"/>
          <w:sz w:val="24"/>
          <w:szCs w:val="24"/>
        </w:rPr>
      </w:pPr>
    </w:p>
    <w:p w14:paraId="72D78232" w14:textId="77777777" w:rsidR="00844E35" w:rsidRDefault="00844E35" w:rsidP="00012C33">
      <w:pPr>
        <w:pStyle w:val="NoSpacing"/>
        <w:jc w:val="both"/>
        <w:rPr>
          <w:rFonts w:ascii="Arial" w:hAnsi="Arial" w:cs="Arial"/>
          <w:sz w:val="24"/>
          <w:szCs w:val="24"/>
        </w:rPr>
      </w:pPr>
      <w:r w:rsidRPr="00AD45CF">
        <w:rPr>
          <w:rFonts w:ascii="Arial" w:hAnsi="Arial" w:cs="Arial"/>
          <w:sz w:val="24"/>
          <w:szCs w:val="24"/>
        </w:rPr>
        <w:t xml:space="preserve">This licensing authority has not mandated the use of CCTV in licensed vehicles, however can </w:t>
      </w:r>
      <w:proofErr w:type="spellStart"/>
      <w:r w:rsidRPr="00AD45CF">
        <w:rPr>
          <w:rFonts w:ascii="Arial" w:hAnsi="Arial" w:cs="Arial"/>
          <w:sz w:val="24"/>
          <w:szCs w:val="24"/>
        </w:rPr>
        <w:t>recognise</w:t>
      </w:r>
      <w:proofErr w:type="spellEnd"/>
      <w:r w:rsidRPr="00AD45CF">
        <w:rPr>
          <w:rFonts w:ascii="Arial" w:hAnsi="Arial" w:cs="Arial"/>
          <w:sz w:val="24"/>
          <w:szCs w:val="24"/>
        </w:rPr>
        <w:t xml:space="preserve"> the benefits to both driver and passengers. Future consultation on the mandatory use of CCTV may be considered, but in the meantime the licensing authority will permit the use of CCTV systems on a voluntary basis. </w:t>
      </w:r>
    </w:p>
    <w:p w14:paraId="1B3F7DA3" w14:textId="77777777" w:rsidR="00FC0642" w:rsidRPr="00227432" w:rsidRDefault="00FC0642" w:rsidP="00012C33">
      <w:pPr>
        <w:pStyle w:val="NoSpacing"/>
        <w:jc w:val="both"/>
        <w:rPr>
          <w:rFonts w:ascii="Arial" w:hAnsi="Arial" w:cs="Arial"/>
          <w:sz w:val="24"/>
          <w:szCs w:val="24"/>
        </w:rPr>
      </w:pPr>
    </w:p>
    <w:p w14:paraId="3D92C0CD" w14:textId="2A358CF8" w:rsidR="00844E35" w:rsidRPr="00227432" w:rsidRDefault="00FC0642" w:rsidP="00012C33">
      <w:pPr>
        <w:pStyle w:val="NoSpacing"/>
        <w:jc w:val="both"/>
        <w:rPr>
          <w:rFonts w:ascii="Arial" w:hAnsi="Arial" w:cs="Arial"/>
          <w:sz w:val="24"/>
          <w:szCs w:val="24"/>
        </w:rPr>
      </w:pPr>
      <w:r w:rsidRPr="00227432">
        <w:rPr>
          <w:rFonts w:ascii="Arial" w:hAnsi="Arial" w:cs="Arial"/>
          <w:color w:val="1F1F1F"/>
          <w:sz w:val="24"/>
          <w:szCs w:val="24"/>
          <w:shd w:val="clear" w:color="auto" w:fill="FFFFFF"/>
        </w:rPr>
        <w:t xml:space="preserve">The use of an internal vehicle CCTV system must be approved by the Licensing authority, and </w:t>
      </w:r>
      <w:r w:rsidR="00227432" w:rsidRPr="00227432">
        <w:rPr>
          <w:rFonts w:ascii="Arial" w:hAnsi="Arial" w:cs="Arial"/>
          <w:color w:val="1F1F1F"/>
          <w:sz w:val="24"/>
          <w:szCs w:val="24"/>
          <w:shd w:val="clear" w:color="auto" w:fill="FFFFFF"/>
        </w:rPr>
        <w:t>p</w:t>
      </w:r>
      <w:r w:rsidR="00844E35" w:rsidRPr="00227432">
        <w:rPr>
          <w:rFonts w:ascii="Arial" w:hAnsi="Arial" w:cs="Arial"/>
          <w:sz w:val="24"/>
          <w:szCs w:val="24"/>
        </w:rPr>
        <w:t xml:space="preserve">roprietors deciding to fit CCTV systems in their vehicles must ensure full compliance with the Licensing Authority’s CCTV Policy details in </w:t>
      </w:r>
      <w:r w:rsidR="006C49A6" w:rsidRPr="00760565">
        <w:rPr>
          <w:rFonts w:ascii="Arial" w:hAnsi="Arial" w:cs="Arial"/>
          <w:b/>
          <w:bCs/>
          <w:sz w:val="24"/>
          <w:szCs w:val="24"/>
        </w:rPr>
        <w:t>Annex</w:t>
      </w:r>
      <w:r w:rsidR="00844E35" w:rsidRPr="00760565">
        <w:rPr>
          <w:rFonts w:ascii="Arial" w:hAnsi="Arial" w:cs="Arial"/>
          <w:b/>
          <w:bCs/>
          <w:sz w:val="24"/>
          <w:szCs w:val="24"/>
        </w:rPr>
        <w:t xml:space="preserve"> </w:t>
      </w:r>
      <w:r w:rsidR="00F77379" w:rsidRPr="00760565">
        <w:rPr>
          <w:rFonts w:ascii="Arial" w:hAnsi="Arial" w:cs="Arial"/>
          <w:b/>
          <w:bCs/>
          <w:sz w:val="24"/>
          <w:szCs w:val="24"/>
        </w:rPr>
        <w:t>1</w:t>
      </w:r>
      <w:r w:rsidR="00227432" w:rsidRPr="00760565">
        <w:rPr>
          <w:rFonts w:ascii="Arial" w:hAnsi="Arial" w:cs="Arial"/>
          <w:b/>
          <w:bCs/>
          <w:sz w:val="24"/>
          <w:szCs w:val="24"/>
        </w:rPr>
        <w:t>2</w:t>
      </w:r>
      <w:r w:rsidR="00F77379" w:rsidRPr="00760565">
        <w:rPr>
          <w:rFonts w:ascii="Arial" w:hAnsi="Arial" w:cs="Arial"/>
          <w:sz w:val="24"/>
          <w:szCs w:val="24"/>
        </w:rPr>
        <w:t>.</w:t>
      </w:r>
    </w:p>
    <w:p w14:paraId="51272B31" w14:textId="77777777" w:rsidR="00AD45CF" w:rsidRDefault="00AD45CF" w:rsidP="00012C33">
      <w:pPr>
        <w:pStyle w:val="NoSpacing"/>
        <w:jc w:val="both"/>
        <w:rPr>
          <w:rFonts w:ascii="Arial" w:hAnsi="Arial" w:cs="Arial"/>
          <w:sz w:val="24"/>
          <w:szCs w:val="24"/>
        </w:rPr>
      </w:pPr>
      <w:bookmarkStart w:id="47" w:name="_Video_Point_of"/>
      <w:bookmarkEnd w:id="47"/>
    </w:p>
    <w:p w14:paraId="1F72C2CC" w14:textId="77777777" w:rsidR="001D1A79" w:rsidRDefault="001D1A79" w:rsidP="00012C33">
      <w:pPr>
        <w:pStyle w:val="NormalWeb"/>
        <w:shd w:val="clear" w:color="auto" w:fill="FFFFFF"/>
        <w:spacing w:before="0" w:beforeAutospacing="0" w:after="300" w:afterAutospacing="0"/>
        <w:jc w:val="both"/>
        <w:rPr>
          <w:rFonts w:ascii="Arial" w:hAnsi="Arial" w:cs="Arial"/>
          <w:color w:val="1F1F1F"/>
        </w:rPr>
      </w:pPr>
      <w:r>
        <w:rPr>
          <w:rFonts w:ascii="Arial" w:hAnsi="Arial" w:cs="Arial"/>
          <w:color w:val="1F1F1F"/>
        </w:rPr>
        <w:t>The system must be capable of both visual and audio recordings (in emergency situations).</w:t>
      </w:r>
    </w:p>
    <w:p w14:paraId="10A7C189" w14:textId="77777777" w:rsidR="001D1A79" w:rsidRDefault="001D1A79" w:rsidP="00012C33">
      <w:pPr>
        <w:pStyle w:val="NormalWeb"/>
        <w:shd w:val="clear" w:color="auto" w:fill="FFFFFF"/>
        <w:spacing w:before="0" w:beforeAutospacing="0" w:after="300" w:afterAutospacing="0"/>
        <w:jc w:val="both"/>
        <w:rPr>
          <w:rFonts w:ascii="Arial" w:hAnsi="Arial" w:cs="Arial"/>
          <w:color w:val="1F1F1F"/>
        </w:rPr>
      </w:pPr>
      <w:r>
        <w:rPr>
          <w:rFonts w:ascii="Arial" w:hAnsi="Arial" w:cs="Arial"/>
          <w:color w:val="1F1F1F"/>
        </w:rPr>
        <w:t>Conditions in relation to CCTV systems are included in the hackney carriage and private hire vehicle licence conditions.</w:t>
      </w:r>
    </w:p>
    <w:p w14:paraId="0EB86BCE" w14:textId="77777777" w:rsidR="001D1A79" w:rsidRDefault="001D1A79" w:rsidP="00012C33">
      <w:pPr>
        <w:pStyle w:val="NormalWeb"/>
        <w:shd w:val="clear" w:color="auto" w:fill="FFFFFF"/>
        <w:spacing w:before="0" w:beforeAutospacing="0" w:after="300" w:afterAutospacing="0"/>
        <w:jc w:val="both"/>
        <w:rPr>
          <w:rFonts w:ascii="Arial" w:hAnsi="Arial" w:cs="Arial"/>
          <w:color w:val="1F1F1F"/>
        </w:rPr>
      </w:pPr>
      <w:r>
        <w:rPr>
          <w:rFonts w:ascii="Arial" w:hAnsi="Arial" w:cs="Arial"/>
          <w:color w:val="1F1F1F"/>
        </w:rPr>
        <w:t>It is the responsibility of the licensed driver to make certain that the CCTV system is fully operational at the start of each shift and before accepting a fare paying passengers.</w:t>
      </w:r>
    </w:p>
    <w:p w14:paraId="6842A9B9" w14:textId="77777777" w:rsidR="009506A9" w:rsidRPr="009506A9" w:rsidRDefault="009506A9" w:rsidP="009506A9">
      <w:pPr>
        <w:pStyle w:val="NoSpacing"/>
        <w:rPr>
          <w:rFonts w:ascii="Arial" w:hAnsi="Arial" w:cs="Arial"/>
          <w:b/>
          <w:bCs/>
          <w:sz w:val="24"/>
          <w:szCs w:val="24"/>
        </w:rPr>
      </w:pPr>
      <w:r w:rsidRPr="009506A9">
        <w:rPr>
          <w:rFonts w:ascii="Arial" w:hAnsi="Arial" w:cs="Arial"/>
          <w:b/>
          <w:bCs/>
          <w:sz w:val="24"/>
          <w:szCs w:val="24"/>
        </w:rPr>
        <w:t>Video Point of Impact Systems (VPIS) / Dash cams</w:t>
      </w:r>
    </w:p>
    <w:p w14:paraId="7AD506E2" w14:textId="426D7872" w:rsidR="00E50E81" w:rsidRPr="00AD45CF" w:rsidRDefault="00E50E81" w:rsidP="00AD45CF">
      <w:pPr>
        <w:pStyle w:val="NoSpacing"/>
        <w:jc w:val="both"/>
        <w:rPr>
          <w:rFonts w:ascii="Arial" w:hAnsi="Arial" w:cs="Arial"/>
          <w:sz w:val="24"/>
          <w:szCs w:val="24"/>
        </w:rPr>
      </w:pPr>
      <w:r w:rsidRPr="00AD45CF">
        <w:rPr>
          <w:rFonts w:ascii="Arial" w:hAnsi="Arial" w:cs="Arial"/>
          <w:sz w:val="24"/>
          <w:szCs w:val="24"/>
        </w:rPr>
        <w:t xml:space="preserve">The licensing authority allows the use of VPIS systems in hackney carriage and private hire vehicles. The proprietor of any vehicle fitted with a VPIS system must comply with the </w:t>
      </w:r>
      <w:r w:rsidR="00F77379" w:rsidRPr="00AD45CF">
        <w:rPr>
          <w:rFonts w:ascii="Arial" w:hAnsi="Arial" w:cs="Arial"/>
          <w:sz w:val="24"/>
          <w:szCs w:val="24"/>
        </w:rPr>
        <w:t xml:space="preserve">conditions set out in </w:t>
      </w:r>
      <w:r w:rsidR="006C49A6" w:rsidRPr="009C3395">
        <w:rPr>
          <w:rFonts w:ascii="Arial" w:hAnsi="Arial" w:cs="Arial"/>
          <w:b/>
          <w:bCs/>
          <w:sz w:val="24"/>
          <w:szCs w:val="24"/>
        </w:rPr>
        <w:t>Annex</w:t>
      </w:r>
      <w:r w:rsidR="00F77379" w:rsidRPr="009C3395">
        <w:rPr>
          <w:rFonts w:ascii="Arial" w:hAnsi="Arial" w:cs="Arial"/>
          <w:b/>
          <w:bCs/>
          <w:sz w:val="24"/>
          <w:szCs w:val="24"/>
        </w:rPr>
        <w:t xml:space="preserve"> 1</w:t>
      </w:r>
      <w:r w:rsidR="009C5DA3" w:rsidRPr="009C3395">
        <w:rPr>
          <w:rFonts w:ascii="Arial" w:hAnsi="Arial" w:cs="Arial"/>
          <w:b/>
          <w:bCs/>
          <w:sz w:val="24"/>
          <w:szCs w:val="24"/>
        </w:rPr>
        <w:t>3</w:t>
      </w:r>
      <w:r w:rsidR="00F77379" w:rsidRPr="009C3395">
        <w:rPr>
          <w:rFonts w:ascii="Arial" w:hAnsi="Arial" w:cs="Arial"/>
          <w:sz w:val="24"/>
          <w:szCs w:val="24"/>
        </w:rPr>
        <w:t>.</w:t>
      </w:r>
    </w:p>
    <w:p w14:paraId="6E3FE06B" w14:textId="77777777" w:rsidR="00AD45CF" w:rsidRDefault="00AD45CF" w:rsidP="00AD45CF">
      <w:pPr>
        <w:pStyle w:val="NoSpacing"/>
        <w:jc w:val="both"/>
        <w:rPr>
          <w:rFonts w:ascii="Arial" w:hAnsi="Arial" w:cs="Arial"/>
          <w:sz w:val="24"/>
          <w:szCs w:val="24"/>
        </w:rPr>
      </w:pPr>
      <w:bookmarkStart w:id="48" w:name="_Lost_Property"/>
      <w:bookmarkEnd w:id="48"/>
    </w:p>
    <w:p w14:paraId="1F390FE1" w14:textId="58451B94" w:rsidR="00FF2E19" w:rsidRPr="00AD45CF" w:rsidRDefault="00FF2E19" w:rsidP="00AD45CF">
      <w:pPr>
        <w:pStyle w:val="NoSpacing"/>
        <w:jc w:val="both"/>
        <w:rPr>
          <w:rFonts w:ascii="Arial" w:hAnsi="Arial" w:cs="Arial"/>
          <w:b/>
          <w:bCs/>
          <w:sz w:val="24"/>
          <w:szCs w:val="24"/>
        </w:rPr>
      </w:pPr>
      <w:r w:rsidRPr="00AD45CF">
        <w:rPr>
          <w:rFonts w:ascii="Arial" w:hAnsi="Arial" w:cs="Arial"/>
          <w:b/>
          <w:bCs/>
          <w:sz w:val="24"/>
          <w:szCs w:val="24"/>
        </w:rPr>
        <w:t>Lost Property</w:t>
      </w:r>
    </w:p>
    <w:p w14:paraId="6B22E0D6" w14:textId="32E66F10" w:rsidR="00FF2E19" w:rsidRDefault="00FF2E19" w:rsidP="00AD45CF">
      <w:pPr>
        <w:pStyle w:val="NoSpacing"/>
        <w:jc w:val="both"/>
        <w:rPr>
          <w:rFonts w:ascii="Arial" w:hAnsi="Arial" w:cs="Arial"/>
          <w:sz w:val="24"/>
          <w:szCs w:val="24"/>
        </w:rPr>
      </w:pPr>
      <w:r w:rsidRPr="00AD45CF">
        <w:rPr>
          <w:rFonts w:ascii="Arial" w:hAnsi="Arial" w:cs="Arial"/>
          <w:sz w:val="24"/>
          <w:szCs w:val="24"/>
        </w:rPr>
        <w:t>The driver of the vehicle must carefully check the vehicle after the termination of each hiring, or as soon as practicable thereafter, for any personal belongings left in the vehicle.</w:t>
      </w:r>
    </w:p>
    <w:p w14:paraId="180A0373" w14:textId="77777777" w:rsidR="00AD45CF" w:rsidRPr="00AD45CF" w:rsidRDefault="00AD45CF" w:rsidP="00AD45CF">
      <w:pPr>
        <w:pStyle w:val="NoSpacing"/>
        <w:jc w:val="both"/>
        <w:rPr>
          <w:rFonts w:ascii="Arial" w:hAnsi="Arial" w:cs="Arial"/>
          <w:sz w:val="24"/>
          <w:szCs w:val="24"/>
        </w:rPr>
      </w:pPr>
    </w:p>
    <w:p w14:paraId="34185121" w14:textId="77777777" w:rsidR="00FF2E19" w:rsidRPr="00AD45CF" w:rsidRDefault="00FF2E19" w:rsidP="00AD45CF">
      <w:pPr>
        <w:pStyle w:val="NoSpacing"/>
        <w:jc w:val="both"/>
        <w:rPr>
          <w:rFonts w:ascii="Arial" w:hAnsi="Arial" w:cs="Arial"/>
          <w:sz w:val="24"/>
          <w:szCs w:val="24"/>
        </w:rPr>
      </w:pPr>
      <w:r w:rsidRPr="00AD45CF">
        <w:rPr>
          <w:rFonts w:ascii="Arial" w:hAnsi="Arial" w:cs="Arial"/>
          <w:sz w:val="24"/>
          <w:szCs w:val="24"/>
        </w:rPr>
        <w:t>Within 48 hours of finding lost property, the driver must hand the item(s) into a police station in the district and obtain a receipt for it.</w:t>
      </w:r>
    </w:p>
    <w:p w14:paraId="5A3D61A4" w14:textId="0EFC1553" w:rsidR="00FF2E19" w:rsidRPr="00AD45CF" w:rsidRDefault="00FF2E19" w:rsidP="00AD45CF">
      <w:pPr>
        <w:pStyle w:val="NoSpacing"/>
        <w:jc w:val="both"/>
        <w:rPr>
          <w:rFonts w:ascii="Arial" w:hAnsi="Arial" w:cs="Arial"/>
          <w:b/>
          <w:bCs/>
          <w:sz w:val="24"/>
          <w:szCs w:val="24"/>
        </w:rPr>
      </w:pPr>
      <w:bookmarkStart w:id="49" w:name="_Livery_&amp;_Signage"/>
      <w:bookmarkEnd w:id="49"/>
      <w:r w:rsidRPr="00AD45CF">
        <w:rPr>
          <w:rFonts w:ascii="Arial" w:hAnsi="Arial" w:cs="Arial"/>
          <w:b/>
          <w:bCs/>
          <w:sz w:val="24"/>
          <w:szCs w:val="24"/>
        </w:rPr>
        <w:lastRenderedPageBreak/>
        <w:t>Livery &amp; Signage</w:t>
      </w:r>
    </w:p>
    <w:p w14:paraId="7FD7B667" w14:textId="77777777" w:rsidR="00FF2E19" w:rsidRDefault="00FF2E19" w:rsidP="00AD45CF">
      <w:pPr>
        <w:pStyle w:val="NoSpacing"/>
        <w:jc w:val="both"/>
        <w:rPr>
          <w:rFonts w:ascii="Arial" w:hAnsi="Arial" w:cs="Arial"/>
          <w:sz w:val="24"/>
          <w:szCs w:val="24"/>
        </w:rPr>
      </w:pPr>
      <w:r w:rsidRPr="00AD45CF">
        <w:rPr>
          <w:rFonts w:ascii="Arial" w:hAnsi="Arial" w:cs="Arial"/>
          <w:sz w:val="24"/>
          <w:szCs w:val="24"/>
        </w:rPr>
        <w:t xml:space="preserve">It is essential that the public should be able to identify and understand the difference between a hackney carriage and private hire vehicle. </w:t>
      </w:r>
    </w:p>
    <w:p w14:paraId="15FCCF19" w14:textId="77777777" w:rsidR="00AD45CF" w:rsidRPr="00AD45CF" w:rsidRDefault="00AD45CF" w:rsidP="00AD45CF">
      <w:pPr>
        <w:pStyle w:val="NoSpacing"/>
        <w:jc w:val="both"/>
        <w:rPr>
          <w:rFonts w:ascii="Arial" w:hAnsi="Arial" w:cs="Arial"/>
          <w:sz w:val="24"/>
          <w:szCs w:val="24"/>
        </w:rPr>
      </w:pPr>
    </w:p>
    <w:p w14:paraId="117D87DB" w14:textId="77777777" w:rsidR="00FF2E19" w:rsidRDefault="00FF2E19" w:rsidP="00AD45CF">
      <w:pPr>
        <w:pStyle w:val="NoSpacing"/>
        <w:jc w:val="both"/>
        <w:rPr>
          <w:rFonts w:ascii="Arial" w:hAnsi="Arial" w:cs="Arial"/>
          <w:sz w:val="24"/>
          <w:szCs w:val="24"/>
        </w:rPr>
      </w:pPr>
      <w:r w:rsidRPr="00AD45CF">
        <w:rPr>
          <w:rFonts w:ascii="Arial" w:hAnsi="Arial" w:cs="Arial"/>
          <w:sz w:val="24"/>
          <w:szCs w:val="24"/>
        </w:rPr>
        <w:t>Hackney carriage and private hire vehicles are required to display the external licence place, securely fixed to the rear of the vehicle. No temporary fixing is allowed.</w:t>
      </w:r>
    </w:p>
    <w:p w14:paraId="3B81434D" w14:textId="77777777" w:rsidR="00AD45CF" w:rsidRPr="00AD45CF" w:rsidRDefault="00AD45CF" w:rsidP="00AD45CF">
      <w:pPr>
        <w:pStyle w:val="NoSpacing"/>
        <w:jc w:val="both"/>
        <w:rPr>
          <w:rFonts w:ascii="Arial" w:hAnsi="Arial" w:cs="Arial"/>
          <w:sz w:val="24"/>
          <w:szCs w:val="24"/>
        </w:rPr>
      </w:pPr>
    </w:p>
    <w:p w14:paraId="17D1888B" w14:textId="77777777" w:rsidR="00FF2E19" w:rsidRDefault="00FF2E19" w:rsidP="00AD45CF">
      <w:pPr>
        <w:pStyle w:val="NoSpacing"/>
        <w:jc w:val="both"/>
        <w:rPr>
          <w:rFonts w:ascii="Arial" w:hAnsi="Arial" w:cs="Arial"/>
          <w:sz w:val="24"/>
          <w:szCs w:val="24"/>
        </w:rPr>
      </w:pPr>
      <w:r w:rsidRPr="00AD45CF">
        <w:rPr>
          <w:rFonts w:ascii="Arial" w:hAnsi="Arial" w:cs="Arial"/>
          <w:sz w:val="24"/>
          <w:szCs w:val="24"/>
        </w:rPr>
        <w:t xml:space="preserve">Hackney carriage vehicles must be fitted with a roof sign bearing the word ‘TAXI’, which must be illuminated at all times when the vehicle is available for hire. </w:t>
      </w:r>
    </w:p>
    <w:p w14:paraId="353E7447" w14:textId="77777777" w:rsidR="00AD45CF" w:rsidRPr="00AD45CF" w:rsidRDefault="00AD45CF" w:rsidP="00AD45CF">
      <w:pPr>
        <w:pStyle w:val="NoSpacing"/>
        <w:jc w:val="both"/>
        <w:rPr>
          <w:rFonts w:ascii="Arial" w:hAnsi="Arial" w:cs="Arial"/>
          <w:sz w:val="24"/>
          <w:szCs w:val="24"/>
        </w:rPr>
      </w:pPr>
    </w:p>
    <w:p w14:paraId="5C7007DF" w14:textId="77777777" w:rsidR="00FF2E19" w:rsidRDefault="00FF2E19" w:rsidP="00AD45CF">
      <w:pPr>
        <w:pStyle w:val="NoSpacing"/>
        <w:jc w:val="both"/>
        <w:rPr>
          <w:rFonts w:ascii="Arial" w:hAnsi="Arial" w:cs="Arial"/>
          <w:sz w:val="24"/>
          <w:szCs w:val="24"/>
        </w:rPr>
      </w:pPr>
      <w:r w:rsidRPr="00AD45CF">
        <w:rPr>
          <w:rFonts w:ascii="Arial" w:hAnsi="Arial" w:cs="Arial"/>
          <w:sz w:val="24"/>
          <w:szCs w:val="24"/>
        </w:rPr>
        <w:t xml:space="preserve">Private hire vehicles are not permitted to display roof mounted signs. </w:t>
      </w:r>
    </w:p>
    <w:p w14:paraId="65EE29C1" w14:textId="77777777" w:rsidR="00AD45CF" w:rsidRPr="00AD45CF" w:rsidRDefault="00AD45CF" w:rsidP="00AD45CF">
      <w:pPr>
        <w:pStyle w:val="NoSpacing"/>
        <w:jc w:val="both"/>
        <w:rPr>
          <w:rFonts w:ascii="Arial" w:hAnsi="Arial" w:cs="Arial"/>
          <w:sz w:val="24"/>
          <w:szCs w:val="24"/>
        </w:rPr>
      </w:pPr>
    </w:p>
    <w:p w14:paraId="50EAEBE0" w14:textId="6B2F00E1" w:rsidR="00FF2E19" w:rsidRPr="00AD45CF" w:rsidRDefault="00F77379" w:rsidP="00AD45CF">
      <w:pPr>
        <w:pStyle w:val="NoSpacing"/>
        <w:jc w:val="both"/>
        <w:rPr>
          <w:rFonts w:ascii="Arial" w:hAnsi="Arial" w:cs="Arial"/>
          <w:sz w:val="24"/>
          <w:szCs w:val="24"/>
        </w:rPr>
      </w:pPr>
      <w:r w:rsidRPr="00AD45CF">
        <w:rPr>
          <w:rFonts w:ascii="Arial" w:hAnsi="Arial" w:cs="Arial"/>
          <w:sz w:val="24"/>
          <w:szCs w:val="24"/>
        </w:rPr>
        <w:t xml:space="preserve">The Licensing Authority’s Policy on livery and signage is detailed in </w:t>
      </w:r>
      <w:r w:rsidR="006C49A6" w:rsidRPr="007C1B44">
        <w:rPr>
          <w:rFonts w:ascii="Arial" w:hAnsi="Arial" w:cs="Arial"/>
          <w:b/>
          <w:bCs/>
          <w:sz w:val="24"/>
          <w:szCs w:val="24"/>
        </w:rPr>
        <w:t>A</w:t>
      </w:r>
      <w:r w:rsidR="007C1B44" w:rsidRPr="007C1B44">
        <w:rPr>
          <w:rFonts w:ascii="Arial" w:hAnsi="Arial" w:cs="Arial"/>
          <w:b/>
          <w:bCs/>
          <w:sz w:val="24"/>
          <w:szCs w:val="24"/>
        </w:rPr>
        <w:t>ppendix 14</w:t>
      </w:r>
      <w:r w:rsidRPr="007C1B44">
        <w:rPr>
          <w:rFonts w:ascii="Arial" w:hAnsi="Arial" w:cs="Arial"/>
          <w:sz w:val="24"/>
          <w:szCs w:val="24"/>
        </w:rPr>
        <w:t>.</w:t>
      </w:r>
    </w:p>
    <w:p w14:paraId="042C4D8E" w14:textId="77777777" w:rsidR="00AD45CF" w:rsidRDefault="00AD45CF" w:rsidP="00AD45CF">
      <w:pPr>
        <w:pStyle w:val="NoSpacing"/>
        <w:jc w:val="both"/>
        <w:rPr>
          <w:rFonts w:ascii="Arial" w:hAnsi="Arial" w:cs="Arial"/>
          <w:sz w:val="24"/>
          <w:szCs w:val="24"/>
        </w:rPr>
      </w:pPr>
      <w:bookmarkStart w:id="50" w:name="_Advertising"/>
      <w:bookmarkEnd w:id="50"/>
    </w:p>
    <w:p w14:paraId="2A2A6426" w14:textId="2B1C9FD4" w:rsidR="00FF2E19" w:rsidRPr="00AD45CF" w:rsidRDefault="00FF2E19" w:rsidP="00AD45CF">
      <w:pPr>
        <w:pStyle w:val="NoSpacing"/>
        <w:jc w:val="both"/>
        <w:rPr>
          <w:rFonts w:ascii="Arial" w:hAnsi="Arial" w:cs="Arial"/>
          <w:b/>
          <w:bCs/>
          <w:sz w:val="24"/>
          <w:szCs w:val="24"/>
        </w:rPr>
      </w:pPr>
      <w:r w:rsidRPr="00AD45CF">
        <w:rPr>
          <w:rFonts w:ascii="Arial" w:hAnsi="Arial" w:cs="Arial"/>
          <w:b/>
          <w:bCs/>
          <w:sz w:val="24"/>
          <w:szCs w:val="24"/>
        </w:rPr>
        <w:t>Advertising</w:t>
      </w:r>
    </w:p>
    <w:p w14:paraId="3750C6B2" w14:textId="28F88BE0" w:rsidR="00FF2E19" w:rsidRDefault="00FF2E19" w:rsidP="00AD45CF">
      <w:pPr>
        <w:pStyle w:val="NoSpacing"/>
        <w:jc w:val="both"/>
        <w:rPr>
          <w:rFonts w:ascii="Arial" w:hAnsi="Arial" w:cs="Arial"/>
          <w:sz w:val="24"/>
          <w:szCs w:val="24"/>
        </w:rPr>
      </w:pPr>
      <w:r w:rsidRPr="00AD45CF">
        <w:rPr>
          <w:rFonts w:ascii="Arial" w:hAnsi="Arial" w:cs="Arial"/>
          <w:sz w:val="24"/>
          <w:szCs w:val="24"/>
        </w:rPr>
        <w:t>No signs or advertising may be displayed on licensed vehicles without prior written consent from the licensing authority</w:t>
      </w:r>
      <w:r w:rsidR="007552A5">
        <w:rPr>
          <w:rFonts w:ascii="Arial" w:hAnsi="Arial" w:cs="Arial"/>
          <w:sz w:val="24"/>
          <w:szCs w:val="24"/>
        </w:rPr>
        <w:t xml:space="preserve"> other than the name of the taxi company and contact details.</w:t>
      </w:r>
    </w:p>
    <w:p w14:paraId="3BEBC4EC" w14:textId="77777777" w:rsidR="007552A5" w:rsidRDefault="007552A5" w:rsidP="00AD45CF">
      <w:pPr>
        <w:pStyle w:val="NoSpacing"/>
        <w:jc w:val="both"/>
        <w:rPr>
          <w:rFonts w:ascii="Arial" w:hAnsi="Arial" w:cs="Arial"/>
          <w:sz w:val="24"/>
          <w:szCs w:val="24"/>
        </w:rPr>
      </w:pPr>
    </w:p>
    <w:p w14:paraId="30E359AE" w14:textId="3C794642" w:rsidR="00FF2E19" w:rsidRDefault="00FF2E19" w:rsidP="00AD45CF">
      <w:pPr>
        <w:pStyle w:val="NoSpacing"/>
        <w:jc w:val="both"/>
        <w:rPr>
          <w:rFonts w:ascii="Arial" w:hAnsi="Arial" w:cs="Arial"/>
          <w:sz w:val="24"/>
          <w:szCs w:val="24"/>
        </w:rPr>
      </w:pPr>
      <w:r w:rsidRPr="00AD45CF">
        <w:rPr>
          <w:rFonts w:ascii="Arial" w:hAnsi="Arial" w:cs="Arial"/>
          <w:sz w:val="24"/>
          <w:szCs w:val="24"/>
        </w:rPr>
        <w:t>Where written consent has been provided, advertising is permitted on hackney carriage vehicles only in accordance with the adver</w:t>
      </w:r>
      <w:r w:rsidR="00F77379" w:rsidRPr="00AD45CF">
        <w:rPr>
          <w:rFonts w:ascii="Arial" w:hAnsi="Arial" w:cs="Arial"/>
          <w:sz w:val="24"/>
          <w:szCs w:val="24"/>
        </w:rPr>
        <w:t xml:space="preserve">tising policy detailed in </w:t>
      </w:r>
      <w:r w:rsidR="006C49A6" w:rsidRPr="00AD45CF">
        <w:rPr>
          <w:rFonts w:ascii="Arial" w:hAnsi="Arial" w:cs="Arial"/>
          <w:b/>
          <w:bCs/>
          <w:sz w:val="24"/>
          <w:szCs w:val="24"/>
        </w:rPr>
        <w:t>Annex</w:t>
      </w:r>
      <w:r w:rsidR="00F77379" w:rsidRPr="00AD45CF">
        <w:rPr>
          <w:rFonts w:ascii="Arial" w:hAnsi="Arial" w:cs="Arial"/>
          <w:b/>
          <w:bCs/>
          <w:sz w:val="24"/>
          <w:szCs w:val="24"/>
        </w:rPr>
        <w:t xml:space="preserve"> 1</w:t>
      </w:r>
      <w:r w:rsidR="007C1B44">
        <w:rPr>
          <w:rFonts w:ascii="Arial" w:hAnsi="Arial" w:cs="Arial"/>
          <w:b/>
          <w:bCs/>
          <w:sz w:val="24"/>
          <w:szCs w:val="24"/>
        </w:rPr>
        <w:t>5</w:t>
      </w:r>
      <w:r w:rsidR="00F77379" w:rsidRPr="00AD45CF">
        <w:rPr>
          <w:rFonts w:ascii="Arial" w:hAnsi="Arial" w:cs="Arial"/>
          <w:sz w:val="24"/>
          <w:szCs w:val="24"/>
        </w:rPr>
        <w:t>.</w:t>
      </w:r>
    </w:p>
    <w:p w14:paraId="21C086AB" w14:textId="77777777" w:rsidR="00AD45CF" w:rsidRPr="00AD45CF" w:rsidRDefault="00AD45CF" w:rsidP="00AD45CF">
      <w:pPr>
        <w:pStyle w:val="NoSpacing"/>
        <w:jc w:val="both"/>
        <w:rPr>
          <w:rFonts w:ascii="Arial" w:hAnsi="Arial" w:cs="Arial"/>
          <w:sz w:val="24"/>
          <w:szCs w:val="24"/>
        </w:rPr>
      </w:pPr>
    </w:p>
    <w:p w14:paraId="1CF438D6" w14:textId="77777777" w:rsidR="00FF2E19" w:rsidRPr="00AD45CF" w:rsidRDefault="00FF2E19" w:rsidP="00AD45CF">
      <w:pPr>
        <w:pStyle w:val="NoSpacing"/>
        <w:jc w:val="both"/>
        <w:rPr>
          <w:rFonts w:ascii="Arial" w:hAnsi="Arial" w:cs="Arial"/>
          <w:sz w:val="24"/>
          <w:szCs w:val="24"/>
        </w:rPr>
      </w:pPr>
      <w:r w:rsidRPr="00AD45CF">
        <w:rPr>
          <w:rFonts w:ascii="Arial" w:hAnsi="Arial" w:cs="Arial"/>
          <w:sz w:val="24"/>
          <w:szCs w:val="24"/>
        </w:rPr>
        <w:t>All advertisements shall conform with the requirements of the Advertising Standards Council in all matters relating to good taste, both in content and appearance and shall not relate to matters concerning tobacco, gambling, alcohol, politics, religion, matters of a sexual nature, or any other content likely to cause offence.</w:t>
      </w:r>
    </w:p>
    <w:p w14:paraId="092C7C0C" w14:textId="77777777" w:rsidR="0045567E" w:rsidRPr="0045567E" w:rsidRDefault="0045567E" w:rsidP="0045567E">
      <w:pPr>
        <w:pStyle w:val="NoSpacing"/>
        <w:rPr>
          <w:sz w:val="24"/>
          <w:szCs w:val="24"/>
        </w:rPr>
      </w:pPr>
      <w:bookmarkStart w:id="51" w:name="_Card_Payments"/>
      <w:bookmarkEnd w:id="51"/>
    </w:p>
    <w:p w14:paraId="319924EA" w14:textId="7044598D" w:rsidR="00FF2E19" w:rsidRPr="0045567E" w:rsidRDefault="00FF2E19" w:rsidP="0045567E">
      <w:pPr>
        <w:pStyle w:val="NoSpacing"/>
        <w:jc w:val="both"/>
        <w:rPr>
          <w:rFonts w:ascii="Arial" w:hAnsi="Arial" w:cs="Arial"/>
          <w:b/>
          <w:bCs/>
          <w:sz w:val="24"/>
          <w:szCs w:val="24"/>
        </w:rPr>
      </w:pPr>
      <w:r w:rsidRPr="0045567E">
        <w:rPr>
          <w:rFonts w:ascii="Arial" w:hAnsi="Arial" w:cs="Arial"/>
          <w:b/>
          <w:bCs/>
          <w:sz w:val="24"/>
          <w:szCs w:val="24"/>
        </w:rPr>
        <w:t>Card Payments</w:t>
      </w:r>
    </w:p>
    <w:p w14:paraId="74B5616A" w14:textId="77777777" w:rsidR="00FF2E19" w:rsidRPr="0045567E" w:rsidRDefault="00FF2E19" w:rsidP="0045567E">
      <w:pPr>
        <w:pStyle w:val="NoSpacing"/>
        <w:jc w:val="both"/>
        <w:rPr>
          <w:rFonts w:ascii="Arial" w:hAnsi="Arial" w:cs="Arial"/>
          <w:sz w:val="24"/>
          <w:szCs w:val="24"/>
        </w:rPr>
      </w:pPr>
      <w:r w:rsidRPr="0045567E">
        <w:rPr>
          <w:rFonts w:ascii="Arial" w:hAnsi="Arial" w:cs="Arial"/>
          <w:sz w:val="24"/>
          <w:szCs w:val="24"/>
        </w:rPr>
        <w:t>Licensed vehicles may be fitted with a council approved credit and debit card payment device. The device must have the facility to produce a printed receipt.</w:t>
      </w:r>
    </w:p>
    <w:p w14:paraId="6D672268" w14:textId="77777777" w:rsidR="00FF2E19" w:rsidRPr="0045567E" w:rsidRDefault="00FF2E19" w:rsidP="0045567E">
      <w:pPr>
        <w:pStyle w:val="NoSpacing"/>
        <w:jc w:val="both"/>
        <w:rPr>
          <w:rFonts w:ascii="Arial" w:hAnsi="Arial" w:cs="Arial"/>
          <w:sz w:val="24"/>
          <w:szCs w:val="24"/>
        </w:rPr>
      </w:pPr>
    </w:p>
    <w:p w14:paraId="289FD636" w14:textId="77777777" w:rsidR="004A7ED8" w:rsidRPr="0045567E" w:rsidRDefault="00FF2E19" w:rsidP="0045567E">
      <w:pPr>
        <w:pStyle w:val="NoSpacing"/>
        <w:jc w:val="both"/>
        <w:rPr>
          <w:rFonts w:ascii="Arial" w:hAnsi="Arial" w:cs="Arial"/>
          <w:sz w:val="24"/>
          <w:szCs w:val="24"/>
        </w:rPr>
      </w:pPr>
      <w:r w:rsidRPr="0045567E">
        <w:rPr>
          <w:rFonts w:ascii="Arial" w:hAnsi="Arial" w:cs="Arial"/>
          <w:sz w:val="24"/>
          <w:szCs w:val="24"/>
        </w:rPr>
        <w:t xml:space="preserve">Where a vehicle is fitted with a card payment device two, double-sided </w:t>
      </w:r>
      <w:r w:rsidR="004A7ED8" w:rsidRPr="0045567E">
        <w:rPr>
          <w:rFonts w:ascii="Arial" w:hAnsi="Arial" w:cs="Arial"/>
          <w:sz w:val="24"/>
          <w:szCs w:val="24"/>
        </w:rPr>
        <w:t>signs must</w:t>
      </w:r>
      <w:r w:rsidRPr="0045567E">
        <w:rPr>
          <w:rFonts w:ascii="Arial" w:hAnsi="Arial" w:cs="Arial"/>
          <w:sz w:val="24"/>
          <w:szCs w:val="24"/>
        </w:rPr>
        <w:t xml:space="preserve"> be displayed</w:t>
      </w:r>
      <w:r w:rsidR="004A7ED8" w:rsidRPr="0045567E">
        <w:rPr>
          <w:rFonts w:ascii="Arial" w:hAnsi="Arial" w:cs="Arial"/>
          <w:sz w:val="24"/>
          <w:szCs w:val="24"/>
        </w:rPr>
        <w:t>, either specifying card company logos or a bilingual (English &amp; Welsh) sign</w:t>
      </w:r>
      <w:r w:rsidRPr="0045567E">
        <w:rPr>
          <w:rFonts w:ascii="Arial" w:hAnsi="Arial" w:cs="Arial"/>
          <w:sz w:val="24"/>
          <w:szCs w:val="24"/>
        </w:rPr>
        <w:t xml:space="preserve"> stating ‘</w:t>
      </w:r>
      <w:r w:rsidRPr="0045567E">
        <w:rPr>
          <w:rFonts w:ascii="Arial" w:hAnsi="Arial" w:cs="Arial"/>
          <w:i/>
          <w:iCs/>
          <w:sz w:val="24"/>
          <w:szCs w:val="24"/>
        </w:rPr>
        <w:t xml:space="preserve">This licensed vehicle now accepts credit and debit card </w:t>
      </w:r>
      <w:r w:rsidR="004A7ED8" w:rsidRPr="0045567E">
        <w:rPr>
          <w:rFonts w:ascii="Arial" w:hAnsi="Arial" w:cs="Arial"/>
          <w:i/>
          <w:iCs/>
          <w:sz w:val="24"/>
          <w:szCs w:val="24"/>
        </w:rPr>
        <w:t>payments including contactless’</w:t>
      </w:r>
    </w:p>
    <w:p w14:paraId="16E994C9" w14:textId="77777777" w:rsidR="00FF2E19" w:rsidRPr="0045567E" w:rsidRDefault="004A7ED8" w:rsidP="0045567E">
      <w:pPr>
        <w:pStyle w:val="NoSpacing"/>
        <w:jc w:val="both"/>
        <w:rPr>
          <w:rFonts w:ascii="Arial" w:hAnsi="Arial" w:cs="Arial"/>
          <w:sz w:val="24"/>
          <w:szCs w:val="24"/>
        </w:rPr>
      </w:pPr>
      <w:r w:rsidRPr="0045567E">
        <w:rPr>
          <w:rFonts w:ascii="Arial" w:hAnsi="Arial" w:cs="Arial"/>
          <w:sz w:val="24"/>
          <w:szCs w:val="24"/>
        </w:rPr>
        <w:t xml:space="preserve"> </w:t>
      </w:r>
    </w:p>
    <w:p w14:paraId="19FD9B38" w14:textId="77777777" w:rsidR="00FF2E19" w:rsidRPr="0045567E" w:rsidRDefault="00FF2E19" w:rsidP="0045567E">
      <w:pPr>
        <w:pStyle w:val="NoSpacing"/>
        <w:jc w:val="both"/>
        <w:rPr>
          <w:rFonts w:ascii="Arial" w:hAnsi="Arial" w:cs="Arial"/>
          <w:sz w:val="24"/>
          <w:szCs w:val="24"/>
        </w:rPr>
      </w:pPr>
      <w:r w:rsidRPr="0045567E">
        <w:rPr>
          <w:rFonts w:ascii="Arial" w:hAnsi="Arial" w:cs="Arial"/>
          <w:sz w:val="24"/>
          <w:szCs w:val="24"/>
        </w:rPr>
        <w:t>The sign must be positioned internally at the top of both passenger windows.</w:t>
      </w:r>
    </w:p>
    <w:p w14:paraId="31386FAA" w14:textId="77777777" w:rsidR="00FF2E19" w:rsidRPr="0045567E" w:rsidRDefault="00FF2E19" w:rsidP="0045567E">
      <w:pPr>
        <w:pStyle w:val="NoSpacing"/>
        <w:jc w:val="both"/>
        <w:rPr>
          <w:rFonts w:ascii="Arial" w:hAnsi="Arial" w:cs="Arial"/>
          <w:sz w:val="24"/>
          <w:szCs w:val="24"/>
        </w:rPr>
      </w:pPr>
    </w:p>
    <w:p w14:paraId="5D2088B3" w14:textId="77777777" w:rsidR="00FF2E19" w:rsidRDefault="00FF2E19" w:rsidP="0045567E">
      <w:pPr>
        <w:pStyle w:val="NoSpacing"/>
        <w:jc w:val="both"/>
        <w:rPr>
          <w:rFonts w:ascii="Arial" w:hAnsi="Arial" w:cs="Arial"/>
          <w:sz w:val="24"/>
          <w:szCs w:val="24"/>
        </w:rPr>
      </w:pPr>
      <w:r w:rsidRPr="0045567E">
        <w:rPr>
          <w:rFonts w:ascii="Arial" w:hAnsi="Arial" w:cs="Arial"/>
          <w:sz w:val="24"/>
          <w:szCs w:val="24"/>
        </w:rPr>
        <w:t>Should a problem occur with a card payment, the driver should follow this advice:</w:t>
      </w:r>
    </w:p>
    <w:p w14:paraId="1FE84556" w14:textId="77777777" w:rsidR="0045567E" w:rsidRPr="0045567E" w:rsidRDefault="0045567E" w:rsidP="0045567E">
      <w:pPr>
        <w:pStyle w:val="NoSpacing"/>
        <w:jc w:val="both"/>
        <w:rPr>
          <w:rFonts w:ascii="Arial" w:hAnsi="Arial" w:cs="Arial"/>
          <w:sz w:val="24"/>
          <w:szCs w:val="24"/>
        </w:rPr>
      </w:pPr>
    </w:p>
    <w:p w14:paraId="442920DB" w14:textId="77777777" w:rsidR="00FF2E19" w:rsidRDefault="00FF2E19" w:rsidP="00CF2705">
      <w:pPr>
        <w:pStyle w:val="NoSpacing"/>
        <w:numPr>
          <w:ilvl w:val="0"/>
          <w:numId w:val="11"/>
        </w:numPr>
        <w:jc w:val="both"/>
        <w:rPr>
          <w:rFonts w:ascii="Arial" w:hAnsi="Arial" w:cs="Arial"/>
          <w:sz w:val="24"/>
          <w:szCs w:val="24"/>
        </w:rPr>
      </w:pPr>
      <w:r w:rsidRPr="0045567E">
        <w:rPr>
          <w:rFonts w:ascii="Arial" w:hAnsi="Arial" w:cs="Arial"/>
          <w:sz w:val="24"/>
          <w:szCs w:val="24"/>
        </w:rPr>
        <w:t>Ask the passenger to try the payment card again</w:t>
      </w:r>
    </w:p>
    <w:p w14:paraId="2C78D748" w14:textId="77777777" w:rsidR="0045567E" w:rsidRPr="0045567E" w:rsidRDefault="0045567E" w:rsidP="0045567E">
      <w:pPr>
        <w:pStyle w:val="NoSpacing"/>
        <w:ind w:left="720"/>
        <w:jc w:val="both"/>
        <w:rPr>
          <w:rFonts w:ascii="Arial" w:hAnsi="Arial" w:cs="Arial"/>
          <w:sz w:val="24"/>
          <w:szCs w:val="24"/>
        </w:rPr>
      </w:pPr>
    </w:p>
    <w:p w14:paraId="78DE45A0" w14:textId="17A1868B" w:rsidR="00FF2E19" w:rsidRDefault="00FF2E19" w:rsidP="00CF2705">
      <w:pPr>
        <w:pStyle w:val="NoSpacing"/>
        <w:numPr>
          <w:ilvl w:val="0"/>
          <w:numId w:val="11"/>
        </w:numPr>
        <w:jc w:val="both"/>
        <w:rPr>
          <w:rFonts w:ascii="Arial" w:hAnsi="Arial" w:cs="Arial"/>
          <w:sz w:val="24"/>
          <w:szCs w:val="24"/>
        </w:rPr>
      </w:pPr>
      <w:r w:rsidRPr="0045567E">
        <w:rPr>
          <w:rFonts w:ascii="Arial" w:hAnsi="Arial" w:cs="Arial"/>
          <w:sz w:val="24"/>
          <w:szCs w:val="24"/>
        </w:rPr>
        <w:t>If the issue persist</w:t>
      </w:r>
      <w:r w:rsidR="00AA3D03" w:rsidRPr="0045567E">
        <w:rPr>
          <w:rFonts w:ascii="Arial" w:hAnsi="Arial" w:cs="Arial"/>
          <w:sz w:val="24"/>
          <w:szCs w:val="24"/>
        </w:rPr>
        <w:t>s</w:t>
      </w:r>
      <w:r w:rsidRPr="0045567E">
        <w:rPr>
          <w:rFonts w:ascii="Arial" w:hAnsi="Arial" w:cs="Arial"/>
          <w:sz w:val="24"/>
          <w:szCs w:val="24"/>
        </w:rPr>
        <w:t>, ask the passenger if they have an alternative card or cash</w:t>
      </w:r>
    </w:p>
    <w:p w14:paraId="0015889F" w14:textId="77777777" w:rsidR="0045567E" w:rsidRPr="0045567E" w:rsidRDefault="0045567E" w:rsidP="0045567E">
      <w:pPr>
        <w:pStyle w:val="NoSpacing"/>
        <w:jc w:val="both"/>
        <w:rPr>
          <w:rFonts w:ascii="Arial" w:hAnsi="Arial" w:cs="Arial"/>
          <w:sz w:val="24"/>
          <w:szCs w:val="24"/>
        </w:rPr>
      </w:pPr>
    </w:p>
    <w:p w14:paraId="022203B0" w14:textId="77777777" w:rsidR="00FF2E19" w:rsidRDefault="00FF2E19" w:rsidP="00CF2705">
      <w:pPr>
        <w:pStyle w:val="NoSpacing"/>
        <w:numPr>
          <w:ilvl w:val="0"/>
          <w:numId w:val="11"/>
        </w:numPr>
        <w:jc w:val="both"/>
        <w:rPr>
          <w:rFonts w:ascii="Arial" w:hAnsi="Arial" w:cs="Arial"/>
          <w:sz w:val="24"/>
          <w:szCs w:val="24"/>
        </w:rPr>
      </w:pPr>
      <w:r w:rsidRPr="0045567E">
        <w:rPr>
          <w:rFonts w:ascii="Arial" w:hAnsi="Arial" w:cs="Arial"/>
          <w:sz w:val="24"/>
          <w:szCs w:val="24"/>
        </w:rPr>
        <w:t>Offer to take the passenger to the nearest ATM (cashpoint)</w:t>
      </w:r>
    </w:p>
    <w:p w14:paraId="5864E7C1" w14:textId="77777777" w:rsidR="0045567E" w:rsidRPr="0045567E" w:rsidRDefault="0045567E" w:rsidP="0045567E">
      <w:pPr>
        <w:pStyle w:val="NoSpacing"/>
        <w:jc w:val="both"/>
        <w:rPr>
          <w:rFonts w:ascii="Arial" w:hAnsi="Arial" w:cs="Arial"/>
          <w:sz w:val="24"/>
          <w:szCs w:val="24"/>
        </w:rPr>
      </w:pPr>
    </w:p>
    <w:p w14:paraId="4C8D24DA" w14:textId="525A60E7" w:rsidR="00FF2E19" w:rsidRDefault="00FF2E19" w:rsidP="00CF2705">
      <w:pPr>
        <w:pStyle w:val="NoSpacing"/>
        <w:numPr>
          <w:ilvl w:val="0"/>
          <w:numId w:val="11"/>
        </w:numPr>
        <w:jc w:val="both"/>
        <w:rPr>
          <w:rFonts w:ascii="Arial" w:hAnsi="Arial" w:cs="Arial"/>
          <w:sz w:val="24"/>
          <w:szCs w:val="24"/>
        </w:rPr>
      </w:pPr>
      <w:r w:rsidRPr="0045567E">
        <w:rPr>
          <w:rFonts w:ascii="Arial" w:hAnsi="Arial" w:cs="Arial"/>
          <w:sz w:val="24"/>
          <w:szCs w:val="24"/>
        </w:rPr>
        <w:t xml:space="preserve">If the passenger </w:t>
      </w:r>
      <w:r w:rsidR="00BA28F7" w:rsidRPr="0045567E">
        <w:rPr>
          <w:rFonts w:ascii="Arial" w:hAnsi="Arial" w:cs="Arial"/>
          <w:sz w:val="24"/>
          <w:szCs w:val="24"/>
        </w:rPr>
        <w:t>refuses to pay the fare, consider contacting the police.</w:t>
      </w:r>
    </w:p>
    <w:p w14:paraId="205646D9" w14:textId="77777777" w:rsidR="0045567E" w:rsidRPr="0045567E" w:rsidRDefault="0045567E" w:rsidP="0045567E">
      <w:pPr>
        <w:pStyle w:val="NoSpacing"/>
        <w:jc w:val="both"/>
        <w:rPr>
          <w:rFonts w:ascii="Arial" w:hAnsi="Arial" w:cs="Arial"/>
          <w:sz w:val="24"/>
          <w:szCs w:val="24"/>
        </w:rPr>
      </w:pPr>
    </w:p>
    <w:p w14:paraId="5DCBA087" w14:textId="77777777" w:rsidR="00FF2E19" w:rsidRPr="0045567E" w:rsidRDefault="00FF2E19" w:rsidP="00A00657">
      <w:pPr>
        <w:pStyle w:val="NoSpacing"/>
        <w:jc w:val="both"/>
        <w:rPr>
          <w:rFonts w:ascii="Arial" w:hAnsi="Arial" w:cs="Arial"/>
          <w:sz w:val="24"/>
          <w:szCs w:val="24"/>
        </w:rPr>
      </w:pPr>
      <w:bookmarkStart w:id="52" w:name="_Hlk174975336"/>
      <w:r w:rsidRPr="0045567E">
        <w:rPr>
          <w:rFonts w:ascii="Arial" w:hAnsi="Arial" w:cs="Arial"/>
          <w:sz w:val="24"/>
          <w:szCs w:val="24"/>
        </w:rPr>
        <w:t xml:space="preserve">Drivers should check that their card payment is working before they start work, including ensuring it is capable of printing receipts. </w:t>
      </w:r>
    </w:p>
    <w:p w14:paraId="12F0950E" w14:textId="2AA06201" w:rsidR="00FF2E19" w:rsidRPr="0045567E" w:rsidRDefault="00FF2E19" w:rsidP="0045567E">
      <w:pPr>
        <w:pStyle w:val="NoSpacing"/>
        <w:jc w:val="both"/>
        <w:rPr>
          <w:rFonts w:ascii="Arial" w:hAnsi="Arial" w:cs="Arial"/>
          <w:b/>
          <w:bCs/>
          <w:sz w:val="24"/>
          <w:szCs w:val="24"/>
        </w:rPr>
      </w:pPr>
      <w:bookmarkStart w:id="53" w:name="_Accessibility"/>
      <w:bookmarkEnd w:id="52"/>
      <w:bookmarkEnd w:id="53"/>
      <w:r w:rsidRPr="0045567E">
        <w:rPr>
          <w:rFonts w:ascii="Arial" w:hAnsi="Arial" w:cs="Arial"/>
          <w:b/>
          <w:bCs/>
          <w:sz w:val="24"/>
          <w:szCs w:val="24"/>
        </w:rPr>
        <w:lastRenderedPageBreak/>
        <w:t>Accessibility</w:t>
      </w:r>
    </w:p>
    <w:p w14:paraId="4C4B60FB" w14:textId="4F95D380" w:rsidR="00FF2E19" w:rsidRDefault="00FF2E19" w:rsidP="0045567E">
      <w:pPr>
        <w:pStyle w:val="NoSpacing"/>
        <w:jc w:val="both"/>
        <w:rPr>
          <w:rFonts w:ascii="Arial" w:hAnsi="Arial" w:cs="Arial"/>
          <w:sz w:val="24"/>
          <w:szCs w:val="24"/>
        </w:rPr>
      </w:pPr>
      <w:r w:rsidRPr="0045567E">
        <w:rPr>
          <w:rFonts w:ascii="Arial" w:hAnsi="Arial" w:cs="Arial"/>
          <w:sz w:val="24"/>
          <w:szCs w:val="24"/>
        </w:rPr>
        <w:t>Designated wheelchair accessible vehicles (WAVs) must be able to facilitate the carriage of disabled persons and accommodate a disabled person in a ‘reference’ wheelchair* in the passenger compartment.</w:t>
      </w:r>
    </w:p>
    <w:p w14:paraId="12745983" w14:textId="77777777" w:rsidR="00874E91" w:rsidRPr="0045567E" w:rsidRDefault="00874E91" w:rsidP="0045567E">
      <w:pPr>
        <w:pStyle w:val="NoSpacing"/>
        <w:jc w:val="both"/>
        <w:rPr>
          <w:rFonts w:ascii="Arial" w:hAnsi="Arial" w:cs="Arial"/>
          <w:sz w:val="24"/>
          <w:szCs w:val="24"/>
        </w:rPr>
      </w:pPr>
    </w:p>
    <w:p w14:paraId="09EEEC27" w14:textId="7978D063" w:rsidR="0045567E" w:rsidRDefault="00FF2E19" w:rsidP="0045567E">
      <w:pPr>
        <w:pStyle w:val="NoSpacing"/>
        <w:jc w:val="both"/>
        <w:rPr>
          <w:rFonts w:ascii="Arial" w:hAnsi="Arial" w:cs="Arial"/>
          <w:sz w:val="24"/>
          <w:szCs w:val="24"/>
        </w:rPr>
      </w:pPr>
      <w:r w:rsidRPr="0045567E">
        <w:rPr>
          <w:rFonts w:ascii="Arial" w:hAnsi="Arial" w:cs="Arial"/>
          <w:sz w:val="24"/>
          <w:szCs w:val="24"/>
        </w:rPr>
        <w:t>*A reference wheelchair is defined in Schedule 1 of the Public Services Vehicles Accessibility Regulations 2000</w:t>
      </w:r>
      <w:r w:rsidR="00A00657">
        <w:rPr>
          <w:rFonts w:ascii="Arial" w:hAnsi="Arial" w:cs="Arial"/>
          <w:sz w:val="24"/>
          <w:szCs w:val="24"/>
        </w:rPr>
        <w:t>;</w:t>
      </w:r>
    </w:p>
    <w:p w14:paraId="2492B110" w14:textId="77777777" w:rsidR="00A00657" w:rsidRDefault="00A00657" w:rsidP="0045567E">
      <w:pPr>
        <w:pStyle w:val="NoSpacing"/>
        <w:jc w:val="both"/>
        <w:rPr>
          <w:rFonts w:ascii="Arial" w:hAnsi="Arial" w:cs="Arial"/>
          <w:sz w:val="24"/>
          <w:szCs w:val="24"/>
        </w:rPr>
      </w:pPr>
    </w:p>
    <w:p w14:paraId="02D45993" w14:textId="2D630552" w:rsidR="00FF2E19" w:rsidRPr="00EA0FEB" w:rsidRDefault="00AA3D03" w:rsidP="0045567E">
      <w:pPr>
        <w:pStyle w:val="NoSpacing"/>
        <w:jc w:val="both"/>
        <w:rPr>
          <w:rFonts w:ascii="Arial" w:hAnsi="Arial" w:cs="Arial"/>
          <w:color w:val="231F20"/>
          <w:sz w:val="24"/>
          <w:szCs w:val="24"/>
        </w:rPr>
      </w:pPr>
      <w:bookmarkStart w:id="54" w:name="_Hlk176201899"/>
      <w:r w:rsidRPr="00A00657">
        <w:rPr>
          <w:rFonts w:ascii="Arial" w:hAnsi="Arial" w:cs="Arial"/>
          <w:sz w:val="24"/>
          <w:szCs w:val="24"/>
        </w:rPr>
        <w:t>http://www.legislation.gov.uk/uksi/2000/1970/schedule/1/made</w:t>
      </w:r>
    </w:p>
    <w:bookmarkEnd w:id="54"/>
    <w:p w14:paraId="277D0E75" w14:textId="77777777" w:rsidR="00FF2E19" w:rsidRPr="00874E91" w:rsidRDefault="00FF2E19" w:rsidP="00874E91">
      <w:pPr>
        <w:pStyle w:val="NoSpacing"/>
        <w:jc w:val="both"/>
        <w:rPr>
          <w:rFonts w:ascii="Arial" w:hAnsi="Arial" w:cs="Arial"/>
          <w:sz w:val="24"/>
          <w:szCs w:val="24"/>
        </w:rPr>
      </w:pPr>
    </w:p>
    <w:p w14:paraId="46462D59" w14:textId="77777777" w:rsidR="00A00657" w:rsidRDefault="00FF2E19" w:rsidP="00874E91">
      <w:pPr>
        <w:pStyle w:val="NoSpacing"/>
        <w:jc w:val="both"/>
        <w:rPr>
          <w:rFonts w:ascii="Arial" w:hAnsi="Arial" w:cs="Arial"/>
          <w:sz w:val="24"/>
          <w:szCs w:val="24"/>
        </w:rPr>
      </w:pPr>
      <w:r w:rsidRPr="00874E91">
        <w:rPr>
          <w:rFonts w:ascii="Arial" w:hAnsi="Arial" w:cs="Arial"/>
          <w:sz w:val="24"/>
          <w:szCs w:val="24"/>
        </w:rPr>
        <w:t>Section 167 of the Equality Act 2010 permits Local Authorities to maintain a designated list of wheelchair accessible vehicles. This licensing authority has taken the decision to maintain such a list. Which is published on the licensing authority’s website at</w:t>
      </w:r>
      <w:r w:rsidR="00A00657">
        <w:rPr>
          <w:rFonts w:ascii="Arial" w:hAnsi="Arial" w:cs="Arial"/>
          <w:sz w:val="24"/>
          <w:szCs w:val="24"/>
        </w:rPr>
        <w:t>:</w:t>
      </w:r>
    </w:p>
    <w:p w14:paraId="7B44D154" w14:textId="77777777" w:rsidR="00A00657" w:rsidRDefault="00A00657" w:rsidP="00874E91">
      <w:pPr>
        <w:pStyle w:val="NoSpacing"/>
        <w:jc w:val="both"/>
      </w:pPr>
    </w:p>
    <w:p w14:paraId="03A05EE0" w14:textId="464F18B1" w:rsidR="00FF2E19" w:rsidRPr="00EA0FEB" w:rsidRDefault="00671BED" w:rsidP="00874E91">
      <w:pPr>
        <w:pStyle w:val="NoSpacing"/>
        <w:jc w:val="both"/>
      </w:pPr>
      <w:bookmarkStart w:id="55" w:name="_Hlk176201916"/>
      <w:r w:rsidRPr="00A00657">
        <w:rPr>
          <w:rFonts w:ascii="Arial" w:hAnsi="Arial" w:cs="Arial"/>
          <w:sz w:val="24"/>
          <w:szCs w:val="24"/>
        </w:rPr>
        <w:t>https://www.ceredigion.gov.uk/business/licences-permits/hackney-carriage-private-hire/</w:t>
      </w:r>
      <w:r w:rsidRPr="00EA0FEB">
        <w:t xml:space="preserve"> </w:t>
      </w:r>
    </w:p>
    <w:bookmarkEnd w:id="55"/>
    <w:p w14:paraId="3A645C9D" w14:textId="77777777" w:rsidR="00FF2E19" w:rsidRPr="00EA0FEB" w:rsidRDefault="00FF2E19" w:rsidP="00FE2ADE">
      <w:pPr>
        <w:spacing w:after="0" w:line="276" w:lineRule="auto"/>
        <w:rPr>
          <w:rFonts w:ascii="Arial" w:hAnsi="Arial" w:cs="Arial"/>
          <w:color w:val="231F20"/>
          <w:sz w:val="24"/>
          <w:szCs w:val="24"/>
        </w:rPr>
      </w:pPr>
    </w:p>
    <w:p w14:paraId="3741D771" w14:textId="77777777" w:rsidR="00FF2E19" w:rsidRPr="00874E91" w:rsidRDefault="00FF2E19" w:rsidP="00874E91">
      <w:pPr>
        <w:pStyle w:val="NoSpacing"/>
        <w:jc w:val="both"/>
        <w:rPr>
          <w:rFonts w:ascii="Arial" w:hAnsi="Arial" w:cs="Arial"/>
          <w:sz w:val="24"/>
          <w:szCs w:val="24"/>
        </w:rPr>
      </w:pPr>
      <w:r w:rsidRPr="00874E91">
        <w:rPr>
          <w:rFonts w:ascii="Arial" w:hAnsi="Arial" w:cs="Arial"/>
          <w:sz w:val="24"/>
          <w:szCs w:val="24"/>
        </w:rPr>
        <w:t xml:space="preserve">Proprietors have a responsibility to ensure that any licensed driver who drives one of their wheelchair accessible vehicles is made aware of their duties in respect of carrying disabled persons in wheelchairs when driving a licensed wheelchair accessible vehicle. </w:t>
      </w:r>
    </w:p>
    <w:p w14:paraId="73F2CCCF" w14:textId="77777777" w:rsidR="00FF2E19" w:rsidRPr="00874E91" w:rsidRDefault="00FF2E19" w:rsidP="00874E91">
      <w:pPr>
        <w:pStyle w:val="NoSpacing"/>
        <w:jc w:val="both"/>
        <w:rPr>
          <w:rFonts w:ascii="Arial" w:hAnsi="Arial" w:cs="Arial"/>
          <w:sz w:val="24"/>
          <w:szCs w:val="24"/>
        </w:rPr>
      </w:pPr>
    </w:p>
    <w:p w14:paraId="44A81B55" w14:textId="77777777" w:rsidR="00FF2E19" w:rsidRDefault="00FF2E19" w:rsidP="00874E91">
      <w:pPr>
        <w:pStyle w:val="NoSpacing"/>
        <w:jc w:val="both"/>
        <w:rPr>
          <w:rFonts w:ascii="Arial" w:hAnsi="Arial" w:cs="Arial"/>
          <w:sz w:val="24"/>
          <w:szCs w:val="24"/>
        </w:rPr>
      </w:pPr>
      <w:r w:rsidRPr="00874E91">
        <w:rPr>
          <w:rFonts w:ascii="Arial" w:hAnsi="Arial" w:cs="Arial"/>
          <w:sz w:val="24"/>
          <w:szCs w:val="24"/>
        </w:rPr>
        <w:t>The proprietor of a licensed wheelchair accessible vehicle must demonstrate to every driver of the vehicle how to assist a passenger in a wheelchair into and out of the vehicle and correctly secure the wheelchair in the vehicle. This will include showing the driver how to deploy the ramp(s) and how to use and adjust the restraints. The proprietor must keep a record of this demonstration and include the following:</w:t>
      </w:r>
    </w:p>
    <w:p w14:paraId="1DA4A6EF" w14:textId="77777777" w:rsidR="0033172D" w:rsidRPr="00874E91" w:rsidRDefault="0033172D" w:rsidP="00874E91">
      <w:pPr>
        <w:pStyle w:val="NoSpacing"/>
        <w:jc w:val="both"/>
        <w:rPr>
          <w:rFonts w:ascii="Arial" w:hAnsi="Arial" w:cs="Arial"/>
          <w:sz w:val="24"/>
          <w:szCs w:val="24"/>
        </w:rPr>
      </w:pPr>
    </w:p>
    <w:p w14:paraId="002D68B8" w14:textId="77777777" w:rsidR="00FF2E19" w:rsidRDefault="00FF2E19" w:rsidP="00CF2705">
      <w:pPr>
        <w:pStyle w:val="NoSpacing"/>
        <w:numPr>
          <w:ilvl w:val="0"/>
          <w:numId w:val="31"/>
        </w:numPr>
        <w:jc w:val="both"/>
        <w:rPr>
          <w:rFonts w:ascii="Arial" w:hAnsi="Arial" w:cs="Arial"/>
          <w:sz w:val="24"/>
          <w:szCs w:val="24"/>
        </w:rPr>
      </w:pPr>
      <w:r w:rsidRPr="00874E91">
        <w:rPr>
          <w:rFonts w:ascii="Arial" w:hAnsi="Arial" w:cs="Arial"/>
          <w:sz w:val="24"/>
          <w:szCs w:val="24"/>
        </w:rPr>
        <w:t>The date of the demonstration</w:t>
      </w:r>
    </w:p>
    <w:p w14:paraId="69171057" w14:textId="77777777" w:rsidR="00FF2E19" w:rsidRDefault="00FF2E19" w:rsidP="00CF2705">
      <w:pPr>
        <w:pStyle w:val="NoSpacing"/>
        <w:numPr>
          <w:ilvl w:val="0"/>
          <w:numId w:val="31"/>
        </w:numPr>
        <w:jc w:val="both"/>
        <w:rPr>
          <w:rFonts w:ascii="Arial" w:hAnsi="Arial" w:cs="Arial"/>
          <w:sz w:val="24"/>
          <w:szCs w:val="24"/>
        </w:rPr>
      </w:pPr>
      <w:r w:rsidRPr="00874E91">
        <w:rPr>
          <w:rFonts w:ascii="Arial" w:hAnsi="Arial" w:cs="Arial"/>
          <w:sz w:val="24"/>
          <w:szCs w:val="24"/>
        </w:rPr>
        <w:t>The name and licence number of the driver</w:t>
      </w:r>
    </w:p>
    <w:p w14:paraId="34DACDF9" w14:textId="77777777" w:rsidR="00FF2E19" w:rsidRPr="00874E91" w:rsidRDefault="00FF2E19" w:rsidP="00CF2705">
      <w:pPr>
        <w:pStyle w:val="NoSpacing"/>
        <w:numPr>
          <w:ilvl w:val="0"/>
          <w:numId w:val="31"/>
        </w:numPr>
        <w:jc w:val="both"/>
        <w:rPr>
          <w:rFonts w:ascii="Arial" w:hAnsi="Arial" w:cs="Arial"/>
          <w:sz w:val="24"/>
          <w:szCs w:val="24"/>
        </w:rPr>
      </w:pPr>
      <w:r w:rsidRPr="00874E91">
        <w:rPr>
          <w:rFonts w:ascii="Arial" w:hAnsi="Arial" w:cs="Arial"/>
          <w:sz w:val="24"/>
          <w:szCs w:val="24"/>
        </w:rPr>
        <w:t xml:space="preserve">A signed and dated acknowledgment by the driver that the demonstrating has taken place and he/she clearly understands how to transport a passenger in a wheelchair into the vehicle </w:t>
      </w:r>
    </w:p>
    <w:p w14:paraId="284FC58F" w14:textId="77777777" w:rsidR="00874E91" w:rsidRDefault="00874E91" w:rsidP="00874E91">
      <w:pPr>
        <w:pStyle w:val="NoSpacing"/>
        <w:jc w:val="both"/>
        <w:rPr>
          <w:rFonts w:ascii="Arial" w:hAnsi="Arial" w:cs="Arial"/>
          <w:sz w:val="24"/>
          <w:szCs w:val="24"/>
        </w:rPr>
      </w:pPr>
    </w:p>
    <w:p w14:paraId="491C8EB1" w14:textId="7CCB8F92" w:rsidR="00FF2E19" w:rsidRDefault="00FF2E19" w:rsidP="00874E91">
      <w:pPr>
        <w:pStyle w:val="NoSpacing"/>
        <w:jc w:val="both"/>
        <w:rPr>
          <w:rFonts w:ascii="Arial" w:hAnsi="Arial" w:cs="Arial"/>
          <w:sz w:val="24"/>
          <w:szCs w:val="24"/>
        </w:rPr>
      </w:pPr>
      <w:r w:rsidRPr="00874E91">
        <w:rPr>
          <w:rFonts w:ascii="Arial" w:hAnsi="Arial" w:cs="Arial"/>
          <w:sz w:val="24"/>
          <w:szCs w:val="24"/>
        </w:rPr>
        <w:t>The proprietor must retain this record for as long as the driver is using the vehicle. If the driver rents the vehicle again in future the proprietor must repeat the demonstration and record.</w:t>
      </w:r>
    </w:p>
    <w:p w14:paraId="0E8FC4DC" w14:textId="77777777" w:rsidR="00874E91" w:rsidRPr="00874E91" w:rsidRDefault="00874E91" w:rsidP="00874E91">
      <w:pPr>
        <w:pStyle w:val="NoSpacing"/>
        <w:jc w:val="both"/>
        <w:rPr>
          <w:rFonts w:ascii="Arial" w:hAnsi="Arial" w:cs="Arial"/>
          <w:sz w:val="24"/>
          <w:szCs w:val="24"/>
        </w:rPr>
      </w:pPr>
    </w:p>
    <w:p w14:paraId="679AEFD8" w14:textId="5B1013B7" w:rsidR="00FF2E19" w:rsidRDefault="00FF2E19" w:rsidP="00874E91">
      <w:pPr>
        <w:pStyle w:val="NoSpacing"/>
        <w:jc w:val="both"/>
        <w:rPr>
          <w:rFonts w:ascii="Arial" w:hAnsi="Arial" w:cs="Arial"/>
          <w:sz w:val="24"/>
          <w:szCs w:val="24"/>
        </w:rPr>
      </w:pPr>
      <w:r w:rsidRPr="00874E91">
        <w:rPr>
          <w:rFonts w:ascii="Arial" w:hAnsi="Arial" w:cs="Arial"/>
          <w:sz w:val="24"/>
          <w:szCs w:val="24"/>
        </w:rPr>
        <w:t>In the case that the proprietor is also the licensed driver of the vehicle, the proprietor shall record a signed acknowledgement to certify that he/she can perform the vehicle manufacturer’s instructions on how to safely transport a wheelchair passenger into and out of the vehicle and how to secure the wheelchair.</w:t>
      </w:r>
    </w:p>
    <w:p w14:paraId="119C3050" w14:textId="77777777" w:rsidR="00A00657" w:rsidRDefault="00A00657" w:rsidP="00874E91">
      <w:pPr>
        <w:pStyle w:val="NoSpacing"/>
        <w:jc w:val="both"/>
        <w:rPr>
          <w:rFonts w:ascii="Arial" w:hAnsi="Arial" w:cs="Arial"/>
          <w:sz w:val="24"/>
          <w:szCs w:val="24"/>
        </w:rPr>
      </w:pPr>
    </w:p>
    <w:p w14:paraId="100CEBED" w14:textId="77777777" w:rsidR="000440B9" w:rsidRPr="00F44619" w:rsidRDefault="000440B9" w:rsidP="000440B9">
      <w:pPr>
        <w:pStyle w:val="NoSpacing"/>
        <w:jc w:val="both"/>
        <w:rPr>
          <w:rFonts w:ascii="Arial" w:hAnsi="Arial" w:cs="Arial"/>
          <w:b/>
          <w:bCs/>
          <w:sz w:val="24"/>
          <w:szCs w:val="24"/>
        </w:rPr>
      </w:pPr>
      <w:r w:rsidRPr="00F44619">
        <w:rPr>
          <w:rFonts w:ascii="Arial" w:hAnsi="Arial" w:cs="Arial"/>
          <w:b/>
          <w:bCs/>
          <w:sz w:val="24"/>
          <w:szCs w:val="24"/>
        </w:rPr>
        <w:t>Executive Hire (Private Hire Only)</w:t>
      </w:r>
    </w:p>
    <w:p w14:paraId="1EB05D57" w14:textId="77777777" w:rsidR="000440B9" w:rsidRPr="00F44619" w:rsidRDefault="000440B9" w:rsidP="000440B9">
      <w:pPr>
        <w:pStyle w:val="NoSpacing"/>
        <w:jc w:val="both"/>
        <w:rPr>
          <w:rFonts w:ascii="Arial" w:hAnsi="Arial" w:cs="Arial"/>
          <w:sz w:val="24"/>
          <w:szCs w:val="24"/>
        </w:rPr>
      </w:pPr>
      <w:r w:rsidRPr="00F44619">
        <w:rPr>
          <w:rFonts w:ascii="Arial" w:hAnsi="Arial" w:cs="Arial"/>
          <w:sz w:val="24"/>
          <w:szCs w:val="24"/>
        </w:rPr>
        <w:t xml:space="preserve">Vehicles used solely for executive hire may be exempt a number of standard conditions such as displaying livery and external licence plate. </w:t>
      </w:r>
    </w:p>
    <w:p w14:paraId="6EF99D88" w14:textId="77777777" w:rsidR="000440B9" w:rsidRPr="00F44619" w:rsidRDefault="000440B9" w:rsidP="000440B9">
      <w:pPr>
        <w:pStyle w:val="NoSpacing"/>
        <w:jc w:val="both"/>
        <w:rPr>
          <w:rFonts w:ascii="Arial" w:hAnsi="Arial" w:cs="Arial"/>
          <w:sz w:val="24"/>
          <w:szCs w:val="24"/>
        </w:rPr>
      </w:pPr>
    </w:p>
    <w:p w14:paraId="791D5CD2" w14:textId="77777777" w:rsidR="000440B9" w:rsidRPr="00F44619" w:rsidRDefault="000440B9" w:rsidP="000440B9">
      <w:pPr>
        <w:pStyle w:val="NoSpacing"/>
        <w:jc w:val="both"/>
        <w:rPr>
          <w:rFonts w:ascii="Arial" w:hAnsi="Arial" w:cs="Arial"/>
          <w:sz w:val="24"/>
          <w:szCs w:val="24"/>
        </w:rPr>
      </w:pPr>
      <w:r w:rsidRPr="00F44619">
        <w:rPr>
          <w:rFonts w:ascii="Arial" w:hAnsi="Arial" w:cs="Arial"/>
          <w:sz w:val="24"/>
          <w:szCs w:val="24"/>
        </w:rPr>
        <w:t xml:space="preserve">A vehicle will only be considered for the exemption if undertaking executive service for corporate or business contracts, proms/race days and corporate airport runs would </w:t>
      </w:r>
      <w:r w:rsidRPr="00F44619">
        <w:rPr>
          <w:rFonts w:ascii="Arial" w:hAnsi="Arial" w:cs="Arial"/>
          <w:sz w:val="24"/>
          <w:szCs w:val="24"/>
        </w:rPr>
        <w:lastRenderedPageBreak/>
        <w:t>not be deemed as an executive use and therefore subject to standard private hire vehicle conditions.</w:t>
      </w:r>
    </w:p>
    <w:p w14:paraId="767ECC36" w14:textId="77777777" w:rsidR="000440B9" w:rsidRPr="00F44619" w:rsidRDefault="000440B9" w:rsidP="000440B9">
      <w:pPr>
        <w:pStyle w:val="NoSpacing"/>
        <w:jc w:val="both"/>
        <w:rPr>
          <w:rFonts w:ascii="Arial" w:hAnsi="Arial" w:cs="Arial"/>
          <w:sz w:val="24"/>
          <w:szCs w:val="24"/>
        </w:rPr>
      </w:pPr>
    </w:p>
    <w:p w14:paraId="796D316B" w14:textId="77777777" w:rsidR="000440B9" w:rsidRDefault="000440B9" w:rsidP="000440B9">
      <w:pPr>
        <w:pStyle w:val="NoSpacing"/>
        <w:jc w:val="both"/>
        <w:rPr>
          <w:rFonts w:ascii="Arial" w:hAnsi="Arial" w:cs="Arial"/>
          <w:sz w:val="24"/>
          <w:szCs w:val="24"/>
        </w:rPr>
      </w:pPr>
      <w:r w:rsidRPr="00F44619">
        <w:rPr>
          <w:rFonts w:ascii="Arial" w:hAnsi="Arial" w:cs="Arial"/>
          <w:sz w:val="24"/>
          <w:szCs w:val="24"/>
        </w:rPr>
        <w:t>The type of work considered to be ‘executive hire’ includes, but is not restricted to:</w:t>
      </w:r>
    </w:p>
    <w:p w14:paraId="6D0DD52C" w14:textId="77777777" w:rsidR="000440B9" w:rsidRPr="00F44619" w:rsidRDefault="000440B9" w:rsidP="000440B9">
      <w:pPr>
        <w:pStyle w:val="NoSpacing"/>
        <w:jc w:val="both"/>
        <w:rPr>
          <w:rFonts w:ascii="Arial" w:hAnsi="Arial" w:cs="Arial"/>
          <w:sz w:val="24"/>
          <w:szCs w:val="24"/>
        </w:rPr>
      </w:pPr>
    </w:p>
    <w:p w14:paraId="46B7EA33" w14:textId="77777777" w:rsidR="000440B9" w:rsidRDefault="000440B9" w:rsidP="00CF2705">
      <w:pPr>
        <w:pStyle w:val="NoSpacing"/>
        <w:numPr>
          <w:ilvl w:val="0"/>
          <w:numId w:val="12"/>
        </w:numPr>
        <w:jc w:val="both"/>
        <w:rPr>
          <w:rFonts w:ascii="Arial" w:hAnsi="Arial" w:cs="Arial"/>
          <w:sz w:val="24"/>
          <w:szCs w:val="24"/>
        </w:rPr>
      </w:pPr>
      <w:r w:rsidRPr="00F44619">
        <w:rPr>
          <w:rFonts w:ascii="Arial" w:hAnsi="Arial" w:cs="Arial"/>
          <w:sz w:val="24"/>
          <w:szCs w:val="24"/>
        </w:rPr>
        <w:t>Exclusive business to business contracts, i.e. to transport employees and clients on business related journeys under a written contract to a company or person,</w:t>
      </w:r>
    </w:p>
    <w:p w14:paraId="18A0920D" w14:textId="77777777" w:rsidR="000440B9" w:rsidRPr="00F44619" w:rsidRDefault="000440B9" w:rsidP="00CF2705">
      <w:pPr>
        <w:pStyle w:val="NoSpacing"/>
        <w:numPr>
          <w:ilvl w:val="0"/>
          <w:numId w:val="12"/>
        </w:numPr>
        <w:jc w:val="both"/>
        <w:rPr>
          <w:rFonts w:ascii="Arial" w:hAnsi="Arial" w:cs="Arial"/>
          <w:sz w:val="24"/>
          <w:szCs w:val="24"/>
        </w:rPr>
      </w:pPr>
      <w:r w:rsidRPr="00F44619">
        <w:rPr>
          <w:rFonts w:ascii="Arial" w:hAnsi="Arial" w:cs="Arial"/>
          <w:sz w:val="24"/>
          <w:szCs w:val="24"/>
        </w:rPr>
        <w:t>Bookings for certain clients (for example politicians and celebrities) who, for security or personal safety reasons, would not want the vehicle to be identifiable as a private hire vehicle.</w:t>
      </w:r>
    </w:p>
    <w:p w14:paraId="630FC94C" w14:textId="77777777" w:rsidR="000440B9" w:rsidRPr="00F44619" w:rsidRDefault="000440B9" w:rsidP="000440B9">
      <w:pPr>
        <w:pStyle w:val="NoSpacing"/>
        <w:jc w:val="both"/>
        <w:rPr>
          <w:rFonts w:ascii="Arial" w:hAnsi="Arial" w:cs="Arial"/>
          <w:sz w:val="24"/>
          <w:szCs w:val="24"/>
        </w:rPr>
      </w:pPr>
    </w:p>
    <w:p w14:paraId="6FAA5ADF" w14:textId="77777777" w:rsidR="000440B9" w:rsidRPr="00F44619" w:rsidRDefault="000440B9" w:rsidP="000440B9">
      <w:pPr>
        <w:pStyle w:val="NoSpacing"/>
        <w:jc w:val="both"/>
        <w:rPr>
          <w:rFonts w:ascii="Arial" w:hAnsi="Arial" w:cs="Arial"/>
          <w:sz w:val="24"/>
          <w:szCs w:val="24"/>
        </w:rPr>
      </w:pPr>
      <w:r w:rsidRPr="00F44619">
        <w:rPr>
          <w:rFonts w:ascii="Arial" w:hAnsi="Arial" w:cs="Arial"/>
          <w:sz w:val="24"/>
          <w:szCs w:val="24"/>
        </w:rPr>
        <w:t>The vehicle interior and exterior shall be of the very highest quality in design and use of materials available and in exceptional condition. The trim of vehicles to be considered ‘executive’ must be the highest specification of a particular type of vehicle. Relevant considerations as to whether a vehicle meets an executive standard include, but are not limited to, cost, reputation, specification, appearance, perception, superior comfort levels and seating specification, e.g. whether the vehicle offers additional space per passenger compared to standard vehicles.</w:t>
      </w:r>
    </w:p>
    <w:p w14:paraId="756D1D49" w14:textId="77777777" w:rsidR="000440B9" w:rsidRPr="00F44619" w:rsidRDefault="000440B9" w:rsidP="000440B9">
      <w:pPr>
        <w:pStyle w:val="NoSpacing"/>
        <w:jc w:val="both"/>
        <w:rPr>
          <w:rFonts w:ascii="Arial" w:hAnsi="Arial" w:cs="Arial"/>
          <w:sz w:val="24"/>
          <w:szCs w:val="24"/>
        </w:rPr>
      </w:pPr>
    </w:p>
    <w:p w14:paraId="76097885" w14:textId="77777777" w:rsidR="000440B9" w:rsidRPr="00F44619" w:rsidRDefault="000440B9" w:rsidP="000440B9">
      <w:pPr>
        <w:pStyle w:val="NoSpacing"/>
        <w:jc w:val="both"/>
        <w:rPr>
          <w:rFonts w:ascii="Arial" w:hAnsi="Arial" w:cs="Arial"/>
          <w:sz w:val="24"/>
          <w:szCs w:val="24"/>
        </w:rPr>
      </w:pPr>
      <w:r w:rsidRPr="00F44619">
        <w:rPr>
          <w:rFonts w:ascii="Arial" w:hAnsi="Arial" w:cs="Arial"/>
          <w:sz w:val="24"/>
          <w:szCs w:val="24"/>
        </w:rPr>
        <w:t>Any proprietor wishing to licence a vehicle for executive hire must apply to the licensing authority providing written confirmation from their private hire operator that the vehicle will only be used for executive hire.</w:t>
      </w:r>
    </w:p>
    <w:p w14:paraId="64618205" w14:textId="77777777" w:rsidR="000440B9" w:rsidRPr="00F44619" w:rsidRDefault="000440B9" w:rsidP="000440B9">
      <w:pPr>
        <w:pStyle w:val="NoSpacing"/>
        <w:jc w:val="both"/>
        <w:rPr>
          <w:rFonts w:ascii="Arial" w:hAnsi="Arial" w:cs="Arial"/>
          <w:sz w:val="24"/>
          <w:szCs w:val="24"/>
        </w:rPr>
      </w:pPr>
    </w:p>
    <w:p w14:paraId="0BC5F5D4" w14:textId="77777777" w:rsidR="000440B9" w:rsidRDefault="000440B9" w:rsidP="000440B9">
      <w:pPr>
        <w:pStyle w:val="NoSpacing"/>
        <w:jc w:val="both"/>
        <w:rPr>
          <w:rFonts w:ascii="Arial" w:hAnsi="Arial" w:cs="Arial"/>
          <w:sz w:val="24"/>
          <w:szCs w:val="24"/>
        </w:rPr>
      </w:pPr>
      <w:r w:rsidRPr="00F44619">
        <w:rPr>
          <w:rFonts w:ascii="Arial" w:hAnsi="Arial" w:cs="Arial"/>
          <w:sz w:val="24"/>
          <w:szCs w:val="24"/>
        </w:rPr>
        <w:t>A written notice from the licensing authority which states which vehicle licence conditions are exempt must be carried in the vehicle at all times.</w:t>
      </w:r>
    </w:p>
    <w:p w14:paraId="44746ABB" w14:textId="77777777" w:rsidR="000440B9" w:rsidRPr="00F44619" w:rsidRDefault="000440B9" w:rsidP="000440B9">
      <w:pPr>
        <w:pStyle w:val="NoSpacing"/>
        <w:jc w:val="both"/>
        <w:rPr>
          <w:rFonts w:ascii="Arial" w:hAnsi="Arial" w:cs="Arial"/>
          <w:sz w:val="24"/>
          <w:szCs w:val="24"/>
        </w:rPr>
      </w:pPr>
    </w:p>
    <w:p w14:paraId="412F61EC" w14:textId="77777777" w:rsidR="000440B9" w:rsidRDefault="000440B9" w:rsidP="000440B9">
      <w:pPr>
        <w:pStyle w:val="NoSpacing"/>
        <w:jc w:val="both"/>
        <w:rPr>
          <w:rFonts w:ascii="Arial" w:hAnsi="Arial" w:cs="Arial"/>
          <w:sz w:val="24"/>
          <w:szCs w:val="24"/>
        </w:rPr>
      </w:pPr>
      <w:r w:rsidRPr="00F44619">
        <w:rPr>
          <w:rFonts w:ascii="Arial" w:hAnsi="Arial" w:cs="Arial"/>
          <w:sz w:val="24"/>
          <w:szCs w:val="24"/>
        </w:rPr>
        <w:t>Vehicles licensed for executive hire are required to be driven by a licensed private hire driver.</w:t>
      </w:r>
    </w:p>
    <w:p w14:paraId="2C7E531E" w14:textId="77777777" w:rsidR="000440B9" w:rsidRDefault="000440B9" w:rsidP="000440B9">
      <w:pPr>
        <w:pStyle w:val="NoSpacing"/>
        <w:jc w:val="both"/>
        <w:rPr>
          <w:rFonts w:ascii="Arial" w:hAnsi="Arial" w:cs="Arial"/>
          <w:sz w:val="24"/>
          <w:szCs w:val="24"/>
        </w:rPr>
      </w:pPr>
    </w:p>
    <w:p w14:paraId="122C0827" w14:textId="77777777" w:rsidR="000440B9" w:rsidRPr="00A539B1" w:rsidRDefault="000440B9" w:rsidP="000440B9">
      <w:pPr>
        <w:pStyle w:val="NoSpacing"/>
        <w:jc w:val="both"/>
        <w:rPr>
          <w:rFonts w:ascii="Arial" w:hAnsi="Arial" w:cs="Arial"/>
          <w:b/>
          <w:bCs/>
          <w:sz w:val="24"/>
          <w:szCs w:val="24"/>
        </w:rPr>
      </w:pPr>
      <w:r w:rsidRPr="00A539B1">
        <w:rPr>
          <w:rFonts w:ascii="Arial" w:hAnsi="Arial" w:cs="Arial"/>
          <w:b/>
          <w:bCs/>
          <w:sz w:val="24"/>
          <w:szCs w:val="24"/>
        </w:rPr>
        <w:t>Novelty/Special Event Private Hire Vehicles Including Limousines</w:t>
      </w:r>
    </w:p>
    <w:p w14:paraId="72DE3181" w14:textId="77777777" w:rsidR="000440B9" w:rsidRPr="00A539B1" w:rsidRDefault="000440B9" w:rsidP="000440B9">
      <w:pPr>
        <w:pStyle w:val="NoSpacing"/>
        <w:jc w:val="both"/>
        <w:rPr>
          <w:rFonts w:ascii="Arial" w:hAnsi="Arial" w:cs="Arial"/>
          <w:sz w:val="24"/>
          <w:szCs w:val="24"/>
        </w:rPr>
      </w:pPr>
      <w:r w:rsidRPr="00A539B1">
        <w:rPr>
          <w:rFonts w:ascii="Arial" w:hAnsi="Arial" w:cs="Arial"/>
          <w:sz w:val="24"/>
          <w:szCs w:val="24"/>
        </w:rPr>
        <w:t xml:space="preserve">Novelty private hire vehicles are licensed in accordance with the provisions of the Local Government (Miscellaneous Provisions) Act 1976. Novelty private hire vehicles must not have the appearance of a hackney carriage vehicle and must be designed to carry 8 passengers or less. </w:t>
      </w:r>
    </w:p>
    <w:p w14:paraId="511E0E6F" w14:textId="77777777" w:rsidR="000440B9" w:rsidRPr="00A539B1" w:rsidRDefault="000440B9" w:rsidP="000440B9">
      <w:pPr>
        <w:pStyle w:val="NoSpacing"/>
        <w:jc w:val="both"/>
        <w:rPr>
          <w:rFonts w:ascii="Arial" w:hAnsi="Arial" w:cs="Arial"/>
          <w:sz w:val="24"/>
          <w:szCs w:val="24"/>
        </w:rPr>
      </w:pPr>
    </w:p>
    <w:p w14:paraId="091C99CF" w14:textId="77777777" w:rsidR="000440B9" w:rsidRDefault="000440B9" w:rsidP="000440B9">
      <w:pPr>
        <w:pStyle w:val="NoSpacing"/>
        <w:jc w:val="both"/>
        <w:rPr>
          <w:rFonts w:ascii="Arial" w:hAnsi="Arial" w:cs="Arial"/>
          <w:sz w:val="24"/>
          <w:szCs w:val="24"/>
        </w:rPr>
      </w:pPr>
      <w:r w:rsidRPr="00A539B1">
        <w:rPr>
          <w:rFonts w:ascii="Arial" w:hAnsi="Arial" w:cs="Arial"/>
          <w:sz w:val="24"/>
          <w:szCs w:val="24"/>
        </w:rPr>
        <w:t>Proprietors wishing to licence limousines should have regard to VOSA’s ‘Guidance for Operators of Stretch Limousines’ (2011)</w:t>
      </w:r>
      <w:r>
        <w:rPr>
          <w:rFonts w:ascii="Arial" w:hAnsi="Arial" w:cs="Arial"/>
          <w:sz w:val="24"/>
          <w:szCs w:val="24"/>
        </w:rPr>
        <w:t>:</w:t>
      </w:r>
    </w:p>
    <w:p w14:paraId="22BC1BAD" w14:textId="77777777" w:rsidR="000440B9" w:rsidRDefault="000440B9" w:rsidP="000440B9">
      <w:pPr>
        <w:pStyle w:val="NoSpacing"/>
        <w:jc w:val="both"/>
        <w:rPr>
          <w:rFonts w:ascii="Arial" w:hAnsi="Arial" w:cs="Arial"/>
          <w:sz w:val="24"/>
          <w:szCs w:val="24"/>
        </w:rPr>
      </w:pPr>
    </w:p>
    <w:p w14:paraId="294559BD" w14:textId="03CE57C9" w:rsidR="000440B9" w:rsidRPr="00A539B1" w:rsidRDefault="000440B9" w:rsidP="000440B9">
      <w:pPr>
        <w:pStyle w:val="NoSpacing"/>
        <w:jc w:val="both"/>
        <w:rPr>
          <w:rFonts w:ascii="Arial" w:hAnsi="Arial" w:cs="Arial"/>
          <w:sz w:val="24"/>
          <w:szCs w:val="24"/>
        </w:rPr>
      </w:pPr>
      <w:r w:rsidRPr="000440B9">
        <w:rPr>
          <w:rFonts w:ascii="Arial" w:hAnsi="Arial" w:cs="Arial"/>
          <w:sz w:val="24"/>
          <w:szCs w:val="24"/>
        </w:rPr>
        <w:t>https://assets.publishing.service.gov.uk/government/uploads/system/uploads/attachment_data/file/147836/Guidance_for_Operators_of_Stretch_Limousines__2_.pdf</w:t>
      </w:r>
    </w:p>
    <w:p w14:paraId="649082B2" w14:textId="77777777" w:rsidR="000440B9" w:rsidRDefault="000440B9" w:rsidP="000440B9">
      <w:pPr>
        <w:pStyle w:val="NoSpacing"/>
        <w:jc w:val="both"/>
        <w:rPr>
          <w:rFonts w:ascii="Arial" w:hAnsi="Arial" w:cs="Arial"/>
          <w:sz w:val="24"/>
          <w:szCs w:val="24"/>
        </w:rPr>
      </w:pPr>
    </w:p>
    <w:p w14:paraId="16D012F7" w14:textId="47744939" w:rsidR="009C3395" w:rsidRDefault="009C3395" w:rsidP="000440B9">
      <w:pPr>
        <w:pStyle w:val="NoSpacing"/>
        <w:jc w:val="both"/>
        <w:rPr>
          <w:rFonts w:ascii="Arial" w:hAnsi="Arial" w:cs="Arial"/>
          <w:sz w:val="24"/>
          <w:szCs w:val="24"/>
        </w:rPr>
      </w:pPr>
      <w:r w:rsidRPr="00A539B1">
        <w:rPr>
          <w:rFonts w:ascii="Arial" w:hAnsi="Arial" w:cs="Arial"/>
          <w:sz w:val="24"/>
          <w:szCs w:val="24"/>
        </w:rPr>
        <w:t xml:space="preserve">Novelty vehicles such as vintage cars, decommissioned fire engines and </w:t>
      </w:r>
      <w:proofErr w:type="spellStart"/>
      <w:r w:rsidRPr="00A539B1">
        <w:rPr>
          <w:rFonts w:ascii="Arial" w:hAnsi="Arial" w:cs="Arial"/>
          <w:sz w:val="24"/>
          <w:szCs w:val="24"/>
        </w:rPr>
        <w:t>motorised</w:t>
      </w:r>
      <w:proofErr w:type="spellEnd"/>
      <w:r w:rsidRPr="00A539B1">
        <w:rPr>
          <w:rFonts w:ascii="Arial" w:hAnsi="Arial" w:cs="Arial"/>
          <w:sz w:val="24"/>
          <w:szCs w:val="24"/>
        </w:rPr>
        <w:t xml:space="preserve"> rickshaws may also be considered for private hire use.</w:t>
      </w:r>
    </w:p>
    <w:p w14:paraId="0B3922CB" w14:textId="77777777" w:rsidR="009C3395" w:rsidRPr="00A539B1" w:rsidRDefault="009C3395" w:rsidP="000440B9">
      <w:pPr>
        <w:pStyle w:val="NoSpacing"/>
        <w:jc w:val="both"/>
        <w:rPr>
          <w:rFonts w:ascii="Arial" w:hAnsi="Arial" w:cs="Arial"/>
          <w:sz w:val="24"/>
          <w:szCs w:val="24"/>
        </w:rPr>
      </w:pPr>
    </w:p>
    <w:p w14:paraId="16F2DB1B" w14:textId="760E9BBA" w:rsidR="000440B9" w:rsidRPr="00A32FDA" w:rsidRDefault="000440B9" w:rsidP="000440B9">
      <w:pPr>
        <w:pStyle w:val="NoSpacing"/>
        <w:jc w:val="both"/>
        <w:rPr>
          <w:rFonts w:ascii="Arial" w:hAnsi="Arial" w:cs="Arial"/>
          <w:b/>
          <w:bCs/>
          <w:sz w:val="24"/>
          <w:szCs w:val="24"/>
        </w:rPr>
      </w:pPr>
      <w:r w:rsidRPr="00A539B1">
        <w:rPr>
          <w:rFonts w:ascii="Arial" w:hAnsi="Arial" w:cs="Arial"/>
          <w:sz w:val="24"/>
          <w:szCs w:val="24"/>
        </w:rPr>
        <w:t>The specification and conditions relating to limousines</w:t>
      </w:r>
      <w:r w:rsidR="00254039">
        <w:rPr>
          <w:rFonts w:ascii="Arial" w:hAnsi="Arial" w:cs="Arial"/>
          <w:sz w:val="24"/>
          <w:szCs w:val="24"/>
        </w:rPr>
        <w:t>, novelty and special event vehicles</w:t>
      </w:r>
      <w:r w:rsidR="009C3395">
        <w:rPr>
          <w:rFonts w:ascii="Arial" w:hAnsi="Arial" w:cs="Arial"/>
          <w:sz w:val="24"/>
          <w:szCs w:val="24"/>
        </w:rPr>
        <w:t xml:space="preserve"> </w:t>
      </w:r>
      <w:r w:rsidR="00254039">
        <w:rPr>
          <w:rFonts w:ascii="Arial" w:hAnsi="Arial" w:cs="Arial"/>
          <w:sz w:val="24"/>
          <w:szCs w:val="24"/>
        </w:rPr>
        <w:t>are</w:t>
      </w:r>
      <w:r w:rsidRPr="00A539B1">
        <w:rPr>
          <w:rFonts w:ascii="Arial" w:hAnsi="Arial" w:cs="Arial"/>
          <w:sz w:val="24"/>
          <w:szCs w:val="24"/>
        </w:rPr>
        <w:t xml:space="preserve"> </w:t>
      </w:r>
      <w:r w:rsidR="009C3395">
        <w:rPr>
          <w:rFonts w:ascii="Arial" w:hAnsi="Arial" w:cs="Arial"/>
          <w:sz w:val="24"/>
          <w:szCs w:val="24"/>
        </w:rPr>
        <w:t xml:space="preserve">contained </w:t>
      </w:r>
      <w:r w:rsidRPr="00A539B1">
        <w:rPr>
          <w:rFonts w:ascii="Arial" w:hAnsi="Arial" w:cs="Arial"/>
          <w:sz w:val="24"/>
          <w:szCs w:val="24"/>
        </w:rPr>
        <w:t xml:space="preserve">in </w:t>
      </w:r>
      <w:r w:rsidR="002670A5" w:rsidRPr="00A32FDA">
        <w:rPr>
          <w:rFonts w:ascii="Arial" w:hAnsi="Arial" w:cs="Arial"/>
          <w:b/>
          <w:bCs/>
          <w:sz w:val="24"/>
          <w:szCs w:val="24"/>
        </w:rPr>
        <w:t>Appendix 16</w:t>
      </w:r>
      <w:commentRangeStart w:id="56"/>
      <w:commentRangeEnd w:id="56"/>
      <w:r w:rsidRPr="00A32FDA">
        <w:rPr>
          <w:rStyle w:val="CommentReference"/>
          <w:b/>
          <w:bCs/>
          <w:highlight w:val="yellow"/>
          <w:lang w:val="en-GB"/>
        </w:rPr>
        <w:commentReference w:id="56"/>
      </w:r>
      <w:r w:rsidR="009C3395" w:rsidRPr="00A32FDA">
        <w:rPr>
          <w:rFonts w:ascii="Arial" w:hAnsi="Arial" w:cs="Arial"/>
          <w:b/>
          <w:bCs/>
          <w:sz w:val="24"/>
          <w:szCs w:val="24"/>
        </w:rPr>
        <w:t>.</w:t>
      </w:r>
    </w:p>
    <w:p w14:paraId="45663375" w14:textId="77777777" w:rsidR="00D220C0" w:rsidRDefault="00D220C0" w:rsidP="000440B9">
      <w:pPr>
        <w:pStyle w:val="NoSpacing"/>
        <w:jc w:val="both"/>
        <w:rPr>
          <w:rFonts w:ascii="Arial" w:hAnsi="Arial" w:cs="Arial"/>
          <w:sz w:val="24"/>
          <w:szCs w:val="24"/>
        </w:rPr>
      </w:pPr>
    </w:p>
    <w:p w14:paraId="4CBA8E3B" w14:textId="77777777" w:rsidR="005A6568" w:rsidRDefault="005A6568" w:rsidP="000440B9">
      <w:pPr>
        <w:pStyle w:val="NoSpacing"/>
        <w:jc w:val="both"/>
        <w:rPr>
          <w:rFonts w:ascii="Arial" w:hAnsi="Arial" w:cs="Arial"/>
          <w:sz w:val="24"/>
          <w:szCs w:val="24"/>
        </w:rPr>
      </w:pPr>
    </w:p>
    <w:p w14:paraId="152F3E5F" w14:textId="77777777" w:rsidR="005A6568" w:rsidRPr="00D220C0" w:rsidRDefault="005A6568" w:rsidP="000440B9">
      <w:pPr>
        <w:pStyle w:val="NoSpacing"/>
        <w:jc w:val="both"/>
        <w:rPr>
          <w:rFonts w:ascii="Arial" w:hAnsi="Arial" w:cs="Arial"/>
          <w:sz w:val="24"/>
          <w:szCs w:val="24"/>
        </w:rPr>
      </w:pPr>
    </w:p>
    <w:p w14:paraId="4AE5146F" w14:textId="71A137AD" w:rsidR="004A7ED8" w:rsidRPr="006C649E" w:rsidRDefault="004A7ED8" w:rsidP="00A539B1">
      <w:pPr>
        <w:pStyle w:val="Heading1"/>
        <w:jc w:val="left"/>
        <w:rPr>
          <w:sz w:val="24"/>
          <w:szCs w:val="24"/>
        </w:rPr>
      </w:pPr>
      <w:bookmarkStart w:id="57" w:name="_Hackney_Carriage_Vehicle"/>
      <w:bookmarkStart w:id="58" w:name="_Executive_Hire_(Private"/>
      <w:bookmarkStart w:id="59" w:name="_Novelty/Special_Event_Private"/>
      <w:bookmarkStart w:id="60" w:name="_Toc176214325"/>
      <w:bookmarkEnd w:id="57"/>
      <w:bookmarkEnd w:id="58"/>
      <w:bookmarkEnd w:id="59"/>
      <w:r w:rsidRPr="006C649E">
        <w:rPr>
          <w:sz w:val="24"/>
          <w:szCs w:val="24"/>
        </w:rPr>
        <w:lastRenderedPageBreak/>
        <w:t>A</w:t>
      </w:r>
      <w:r w:rsidR="00671708">
        <w:rPr>
          <w:sz w:val="24"/>
          <w:szCs w:val="24"/>
        </w:rPr>
        <w:t xml:space="preserve">dditional Provisions for Hackney Carriages </w:t>
      </w:r>
      <w:r w:rsidR="008F7621" w:rsidRPr="006C649E">
        <w:rPr>
          <w:sz w:val="24"/>
          <w:szCs w:val="24"/>
        </w:rPr>
        <w:t>ONLY</w:t>
      </w:r>
      <w:bookmarkEnd w:id="60"/>
    </w:p>
    <w:p w14:paraId="514DD2BF" w14:textId="7533F3AC" w:rsidR="004A7ED8" w:rsidRPr="00380DF0" w:rsidRDefault="004A7ED8" w:rsidP="00380DF0">
      <w:pPr>
        <w:pStyle w:val="NoSpacing"/>
        <w:jc w:val="both"/>
        <w:rPr>
          <w:rFonts w:ascii="Arial" w:hAnsi="Arial" w:cs="Arial"/>
          <w:b/>
          <w:bCs/>
          <w:sz w:val="24"/>
          <w:szCs w:val="24"/>
        </w:rPr>
      </w:pPr>
      <w:bookmarkStart w:id="61" w:name="_Quantity_Restrictions"/>
      <w:bookmarkEnd w:id="61"/>
      <w:r w:rsidRPr="00380DF0">
        <w:rPr>
          <w:rFonts w:ascii="Arial" w:hAnsi="Arial" w:cs="Arial"/>
          <w:b/>
          <w:bCs/>
          <w:sz w:val="24"/>
          <w:szCs w:val="24"/>
        </w:rPr>
        <w:t>Quantity Restrictions</w:t>
      </w:r>
    </w:p>
    <w:p w14:paraId="319ABCDC" w14:textId="3C8D63C5" w:rsidR="004A7ED8" w:rsidRDefault="004A7ED8" w:rsidP="00380DF0">
      <w:pPr>
        <w:pStyle w:val="NoSpacing"/>
        <w:jc w:val="both"/>
        <w:rPr>
          <w:rFonts w:ascii="Arial" w:hAnsi="Arial" w:cs="Arial"/>
          <w:sz w:val="24"/>
          <w:szCs w:val="24"/>
        </w:rPr>
      </w:pPr>
      <w:r w:rsidRPr="00380DF0">
        <w:rPr>
          <w:rFonts w:ascii="Arial" w:hAnsi="Arial" w:cs="Arial"/>
          <w:sz w:val="24"/>
          <w:szCs w:val="24"/>
        </w:rPr>
        <w:t xml:space="preserve">Licensing authorities have the power to limit the number of hackney carriage vehicle </w:t>
      </w:r>
      <w:proofErr w:type="spellStart"/>
      <w:r w:rsidRPr="00380DF0">
        <w:rPr>
          <w:rFonts w:ascii="Arial" w:hAnsi="Arial" w:cs="Arial"/>
          <w:sz w:val="24"/>
          <w:szCs w:val="24"/>
        </w:rPr>
        <w:t>licences</w:t>
      </w:r>
      <w:proofErr w:type="spellEnd"/>
      <w:r w:rsidRPr="00380DF0">
        <w:rPr>
          <w:rFonts w:ascii="Arial" w:hAnsi="Arial" w:cs="Arial"/>
          <w:sz w:val="24"/>
          <w:szCs w:val="24"/>
        </w:rPr>
        <w:t xml:space="preserve"> it issues, provided they are satisfied that there is no significant unmet demand for hackney carriage service. </w:t>
      </w:r>
    </w:p>
    <w:p w14:paraId="0C6A1454" w14:textId="77777777" w:rsidR="000440B9" w:rsidRPr="00380DF0" w:rsidRDefault="000440B9" w:rsidP="00380DF0">
      <w:pPr>
        <w:pStyle w:val="NoSpacing"/>
        <w:jc w:val="both"/>
        <w:rPr>
          <w:rFonts w:ascii="Arial" w:hAnsi="Arial" w:cs="Arial"/>
          <w:sz w:val="24"/>
          <w:szCs w:val="24"/>
        </w:rPr>
      </w:pPr>
    </w:p>
    <w:p w14:paraId="184C04BD" w14:textId="323D2450" w:rsidR="004A7ED8" w:rsidRDefault="004A7ED8" w:rsidP="00380DF0">
      <w:pPr>
        <w:pStyle w:val="NoSpacing"/>
        <w:jc w:val="both"/>
        <w:rPr>
          <w:rFonts w:ascii="Arial" w:hAnsi="Arial" w:cs="Arial"/>
          <w:sz w:val="24"/>
          <w:szCs w:val="24"/>
        </w:rPr>
      </w:pPr>
      <w:r w:rsidRPr="00380DF0">
        <w:rPr>
          <w:rFonts w:ascii="Arial" w:hAnsi="Arial" w:cs="Arial"/>
          <w:sz w:val="24"/>
          <w:szCs w:val="24"/>
        </w:rPr>
        <w:t>In order to assess the level of unmet demand in the area, licensing authorities should commission an independent survey. In line with the Department for Transport’s Best Practice Guidance (</w:t>
      </w:r>
      <w:r w:rsidRPr="000440B9">
        <w:rPr>
          <w:rFonts w:ascii="Arial" w:hAnsi="Arial" w:cs="Arial"/>
          <w:sz w:val="24"/>
          <w:szCs w:val="24"/>
        </w:rPr>
        <w:t>https://www.gov.uk/government/publications/taxi-and-private-hire-vehicle-licensing-best-practice-guidance</w:t>
      </w:r>
      <w:r w:rsidRPr="00380DF0">
        <w:rPr>
          <w:rFonts w:ascii="Arial" w:hAnsi="Arial" w:cs="Arial"/>
          <w:sz w:val="24"/>
          <w:szCs w:val="24"/>
        </w:rPr>
        <w:t xml:space="preserve">) where quantity restrictions are in place, surveys should be repeated at least every 3 years. </w:t>
      </w:r>
    </w:p>
    <w:p w14:paraId="7C98ABB7" w14:textId="77777777" w:rsidR="00380DF0" w:rsidRPr="00380DF0" w:rsidRDefault="00380DF0" w:rsidP="00380DF0">
      <w:pPr>
        <w:pStyle w:val="NoSpacing"/>
        <w:jc w:val="both"/>
        <w:rPr>
          <w:rFonts w:ascii="Arial" w:hAnsi="Arial" w:cs="Arial"/>
          <w:sz w:val="24"/>
          <w:szCs w:val="24"/>
        </w:rPr>
      </w:pPr>
    </w:p>
    <w:p w14:paraId="3F2FBA80" w14:textId="774E9158" w:rsidR="004A7ED8" w:rsidRDefault="004A7ED8" w:rsidP="00380DF0">
      <w:pPr>
        <w:pStyle w:val="NoSpacing"/>
        <w:jc w:val="both"/>
        <w:rPr>
          <w:rFonts w:ascii="Arial" w:hAnsi="Arial" w:cs="Arial"/>
          <w:sz w:val="24"/>
          <w:szCs w:val="24"/>
        </w:rPr>
      </w:pPr>
      <w:r w:rsidRPr="00380DF0">
        <w:rPr>
          <w:rFonts w:ascii="Arial" w:hAnsi="Arial" w:cs="Arial"/>
          <w:sz w:val="24"/>
          <w:szCs w:val="24"/>
        </w:rPr>
        <w:t xml:space="preserve">Legislation does not currently allow licensing authorities to impose quantity restrictions on private hire vehicle </w:t>
      </w:r>
      <w:proofErr w:type="spellStart"/>
      <w:r w:rsidRPr="00380DF0">
        <w:rPr>
          <w:rFonts w:ascii="Arial" w:hAnsi="Arial" w:cs="Arial"/>
          <w:sz w:val="24"/>
          <w:szCs w:val="24"/>
        </w:rPr>
        <w:t>licences</w:t>
      </w:r>
      <w:proofErr w:type="spellEnd"/>
      <w:r w:rsidRPr="00380DF0">
        <w:rPr>
          <w:rFonts w:ascii="Arial" w:hAnsi="Arial" w:cs="Arial"/>
          <w:sz w:val="24"/>
          <w:szCs w:val="24"/>
        </w:rPr>
        <w:t>.</w:t>
      </w:r>
    </w:p>
    <w:p w14:paraId="15A5450C" w14:textId="77777777" w:rsidR="000440B9" w:rsidRDefault="000440B9" w:rsidP="00380DF0">
      <w:pPr>
        <w:pStyle w:val="NoSpacing"/>
        <w:jc w:val="both"/>
        <w:rPr>
          <w:rFonts w:ascii="Arial" w:hAnsi="Arial" w:cs="Arial"/>
          <w:sz w:val="24"/>
          <w:szCs w:val="24"/>
        </w:rPr>
      </w:pPr>
    </w:p>
    <w:p w14:paraId="17468DA7" w14:textId="304113F2" w:rsidR="000440B9" w:rsidRPr="00380DF0" w:rsidRDefault="000440B9" w:rsidP="00380DF0">
      <w:pPr>
        <w:pStyle w:val="NoSpacing"/>
        <w:jc w:val="both"/>
        <w:rPr>
          <w:rFonts w:ascii="Arial" w:hAnsi="Arial" w:cs="Arial"/>
          <w:sz w:val="24"/>
          <w:szCs w:val="24"/>
        </w:rPr>
      </w:pPr>
      <w:r w:rsidRPr="000440B9">
        <w:rPr>
          <w:rFonts w:ascii="Arial" w:hAnsi="Arial" w:cs="Arial"/>
          <w:sz w:val="24"/>
          <w:szCs w:val="24"/>
        </w:rPr>
        <w:t>Ceredigion County Council</w:t>
      </w:r>
      <w:r>
        <w:rPr>
          <w:rFonts w:ascii="Arial" w:hAnsi="Arial" w:cs="Arial"/>
          <w:sz w:val="24"/>
          <w:szCs w:val="24"/>
        </w:rPr>
        <w:t xml:space="preserve"> does not currently limit the number of hackney carriage </w:t>
      </w:r>
      <w:proofErr w:type="spellStart"/>
      <w:r>
        <w:rPr>
          <w:rFonts w:ascii="Arial" w:hAnsi="Arial" w:cs="Arial"/>
          <w:sz w:val="24"/>
          <w:szCs w:val="24"/>
        </w:rPr>
        <w:t>licences</w:t>
      </w:r>
      <w:proofErr w:type="spellEnd"/>
      <w:r>
        <w:rPr>
          <w:rFonts w:ascii="Arial" w:hAnsi="Arial" w:cs="Arial"/>
          <w:sz w:val="24"/>
          <w:szCs w:val="24"/>
        </w:rPr>
        <w:t xml:space="preserve"> it issues.</w:t>
      </w:r>
    </w:p>
    <w:p w14:paraId="34AFE482" w14:textId="77777777" w:rsidR="00940393" w:rsidRPr="00940393" w:rsidRDefault="00940393" w:rsidP="00940393">
      <w:pPr>
        <w:pStyle w:val="NoSpacing"/>
        <w:jc w:val="both"/>
        <w:rPr>
          <w:rFonts w:ascii="Arial" w:hAnsi="Arial" w:cs="Arial"/>
          <w:sz w:val="24"/>
          <w:szCs w:val="24"/>
        </w:rPr>
      </w:pPr>
    </w:p>
    <w:p w14:paraId="251284B0" w14:textId="77777777" w:rsidR="004A7ED8" w:rsidRPr="00940393" w:rsidRDefault="004A7ED8" w:rsidP="00940393">
      <w:pPr>
        <w:pStyle w:val="NoSpacing"/>
        <w:jc w:val="both"/>
        <w:rPr>
          <w:rFonts w:ascii="Arial" w:hAnsi="Arial" w:cs="Arial"/>
          <w:b/>
          <w:bCs/>
          <w:sz w:val="24"/>
          <w:szCs w:val="24"/>
        </w:rPr>
      </w:pPr>
      <w:bookmarkStart w:id="62" w:name="_Taxi_Ranks_(legally"/>
      <w:bookmarkEnd w:id="62"/>
      <w:r w:rsidRPr="00940393">
        <w:rPr>
          <w:rFonts w:ascii="Arial" w:hAnsi="Arial" w:cs="Arial"/>
          <w:b/>
          <w:bCs/>
          <w:sz w:val="24"/>
          <w:szCs w:val="24"/>
        </w:rPr>
        <w:t>Taxi Ranks (legally referred to as hackney carriage stands)</w:t>
      </w:r>
    </w:p>
    <w:p w14:paraId="527912A7" w14:textId="4D97D5C7" w:rsidR="004A7ED8" w:rsidRDefault="00380DF0" w:rsidP="00380DF0">
      <w:pPr>
        <w:pStyle w:val="NoSpacing"/>
        <w:jc w:val="both"/>
        <w:rPr>
          <w:rFonts w:ascii="Arial" w:hAnsi="Arial" w:cs="Arial"/>
          <w:sz w:val="24"/>
          <w:szCs w:val="24"/>
        </w:rPr>
      </w:pPr>
      <w:r w:rsidRPr="00380DF0">
        <w:rPr>
          <w:rFonts w:ascii="Arial" w:hAnsi="Arial" w:cs="Arial"/>
          <w:sz w:val="24"/>
          <w:szCs w:val="24"/>
        </w:rPr>
        <w:t>I</w:t>
      </w:r>
      <w:r w:rsidR="004A7ED8" w:rsidRPr="00380DF0">
        <w:rPr>
          <w:rFonts w:ascii="Arial" w:hAnsi="Arial" w:cs="Arial"/>
          <w:sz w:val="24"/>
          <w:szCs w:val="24"/>
        </w:rPr>
        <w:t>t is not a mandatory requirement that the local authority provide ranks for the hackney carriage trade. Where ranks are provided the use and location of these ranks will periodically be reviewed by the local authority.</w:t>
      </w:r>
    </w:p>
    <w:p w14:paraId="1D88207D" w14:textId="77777777" w:rsidR="00380DF0" w:rsidRPr="00380DF0" w:rsidRDefault="00380DF0" w:rsidP="00380DF0">
      <w:pPr>
        <w:pStyle w:val="NoSpacing"/>
        <w:jc w:val="both"/>
        <w:rPr>
          <w:rFonts w:ascii="Arial" w:hAnsi="Arial" w:cs="Arial"/>
          <w:sz w:val="24"/>
          <w:szCs w:val="24"/>
        </w:rPr>
      </w:pPr>
    </w:p>
    <w:p w14:paraId="09CD6BC9" w14:textId="77777777" w:rsidR="004A7ED8" w:rsidRDefault="004A7ED8" w:rsidP="00380DF0">
      <w:pPr>
        <w:pStyle w:val="NoSpacing"/>
        <w:jc w:val="both"/>
        <w:rPr>
          <w:rFonts w:ascii="Arial" w:hAnsi="Arial" w:cs="Arial"/>
          <w:sz w:val="24"/>
          <w:szCs w:val="24"/>
        </w:rPr>
      </w:pPr>
      <w:r w:rsidRPr="00380DF0">
        <w:rPr>
          <w:rFonts w:ascii="Arial" w:hAnsi="Arial" w:cs="Arial"/>
          <w:sz w:val="24"/>
          <w:szCs w:val="24"/>
        </w:rPr>
        <w:t>Any amendments to existing ranks or the addition of new ranks will be subject to consultation. Comments and suggestions with regards to the location of new ranks are welcomed.</w:t>
      </w:r>
    </w:p>
    <w:p w14:paraId="1324F181" w14:textId="77777777" w:rsidR="00380DF0" w:rsidRPr="00380DF0" w:rsidRDefault="00380DF0" w:rsidP="00380DF0">
      <w:pPr>
        <w:pStyle w:val="NoSpacing"/>
        <w:jc w:val="both"/>
        <w:rPr>
          <w:rFonts w:ascii="Arial" w:hAnsi="Arial" w:cs="Arial"/>
          <w:sz w:val="24"/>
          <w:szCs w:val="24"/>
        </w:rPr>
      </w:pPr>
    </w:p>
    <w:p w14:paraId="78D0DE1A" w14:textId="7FFE088A" w:rsidR="0035418D" w:rsidRDefault="004A7ED8" w:rsidP="00380DF0">
      <w:pPr>
        <w:pStyle w:val="NoSpacing"/>
        <w:jc w:val="both"/>
        <w:rPr>
          <w:rFonts w:ascii="Arial" w:hAnsi="Arial" w:cs="Arial"/>
          <w:sz w:val="24"/>
          <w:szCs w:val="24"/>
        </w:rPr>
      </w:pPr>
      <w:r w:rsidRPr="00380DF0">
        <w:rPr>
          <w:rFonts w:ascii="Arial" w:hAnsi="Arial" w:cs="Arial"/>
          <w:sz w:val="24"/>
          <w:szCs w:val="24"/>
        </w:rPr>
        <w:t xml:space="preserve">Taxi ranks are provided for hackney carriages only. Private hire vehicles are not permitted to wait, pick up or drop off at designated taxis ranks. </w:t>
      </w:r>
    </w:p>
    <w:p w14:paraId="52D2882D" w14:textId="77777777" w:rsidR="00380DF0" w:rsidRPr="00380DF0" w:rsidRDefault="00380DF0" w:rsidP="00380DF0">
      <w:pPr>
        <w:pStyle w:val="NoSpacing"/>
        <w:jc w:val="both"/>
        <w:rPr>
          <w:rFonts w:ascii="Arial" w:hAnsi="Arial" w:cs="Arial"/>
          <w:sz w:val="24"/>
          <w:szCs w:val="24"/>
        </w:rPr>
      </w:pPr>
    </w:p>
    <w:p w14:paraId="5FEA8A39" w14:textId="77777777" w:rsidR="00B8479F" w:rsidRDefault="00B8479F" w:rsidP="00380DF0">
      <w:pPr>
        <w:pStyle w:val="NoSpacing"/>
        <w:jc w:val="both"/>
        <w:rPr>
          <w:rFonts w:ascii="Arial" w:hAnsi="Arial" w:cs="Arial"/>
          <w:sz w:val="24"/>
          <w:szCs w:val="24"/>
        </w:rPr>
      </w:pPr>
      <w:r w:rsidRPr="00380DF0">
        <w:rPr>
          <w:rFonts w:ascii="Arial" w:hAnsi="Arial" w:cs="Arial"/>
          <w:sz w:val="24"/>
          <w:szCs w:val="24"/>
        </w:rPr>
        <w:t xml:space="preserve">Hackney carriages are licensed to ‘ply for hire’, i.e. to pick up passengers in the street or whilst waiting at </w:t>
      </w:r>
      <w:proofErr w:type="spellStart"/>
      <w:r w:rsidRPr="00380DF0">
        <w:rPr>
          <w:rFonts w:ascii="Arial" w:hAnsi="Arial" w:cs="Arial"/>
          <w:sz w:val="24"/>
          <w:szCs w:val="24"/>
        </w:rPr>
        <w:t>authorised</w:t>
      </w:r>
      <w:proofErr w:type="spellEnd"/>
      <w:r w:rsidRPr="00380DF0">
        <w:rPr>
          <w:rFonts w:ascii="Arial" w:hAnsi="Arial" w:cs="Arial"/>
          <w:sz w:val="24"/>
          <w:szCs w:val="24"/>
        </w:rPr>
        <w:t xml:space="preserve"> taxi ranks and may also accept pre-booked fares. </w:t>
      </w:r>
    </w:p>
    <w:p w14:paraId="46B94BA5" w14:textId="77777777" w:rsidR="00380DF0" w:rsidRPr="00380DF0" w:rsidRDefault="00380DF0" w:rsidP="00380DF0">
      <w:pPr>
        <w:pStyle w:val="NoSpacing"/>
        <w:jc w:val="both"/>
        <w:rPr>
          <w:rFonts w:ascii="Arial" w:hAnsi="Arial" w:cs="Arial"/>
          <w:sz w:val="24"/>
          <w:szCs w:val="24"/>
        </w:rPr>
      </w:pPr>
    </w:p>
    <w:p w14:paraId="43C58FD6" w14:textId="1C66B0D8" w:rsidR="00B8479F" w:rsidRPr="00380DF0" w:rsidRDefault="00B8479F" w:rsidP="00380DF0">
      <w:pPr>
        <w:pStyle w:val="NoSpacing"/>
        <w:jc w:val="both"/>
        <w:rPr>
          <w:rFonts w:ascii="Arial" w:hAnsi="Arial" w:cs="Arial"/>
          <w:sz w:val="24"/>
          <w:szCs w:val="24"/>
        </w:rPr>
      </w:pPr>
      <w:r w:rsidRPr="00380DF0">
        <w:rPr>
          <w:rFonts w:ascii="Arial" w:hAnsi="Arial" w:cs="Arial"/>
          <w:sz w:val="24"/>
          <w:szCs w:val="24"/>
        </w:rPr>
        <w:t xml:space="preserve">There are a number of </w:t>
      </w:r>
      <w:proofErr w:type="gramStart"/>
      <w:r w:rsidRPr="00380DF0">
        <w:rPr>
          <w:rFonts w:ascii="Arial" w:hAnsi="Arial" w:cs="Arial"/>
          <w:sz w:val="24"/>
          <w:szCs w:val="24"/>
        </w:rPr>
        <w:t>taxi</w:t>
      </w:r>
      <w:proofErr w:type="gramEnd"/>
      <w:r w:rsidRPr="00380DF0">
        <w:rPr>
          <w:rFonts w:ascii="Arial" w:hAnsi="Arial" w:cs="Arial"/>
          <w:sz w:val="24"/>
          <w:szCs w:val="24"/>
        </w:rPr>
        <w:t xml:space="preserve"> ranks </w:t>
      </w:r>
      <w:r w:rsidR="00FA2A45">
        <w:rPr>
          <w:rFonts w:ascii="Arial" w:hAnsi="Arial" w:cs="Arial"/>
          <w:sz w:val="24"/>
          <w:szCs w:val="24"/>
        </w:rPr>
        <w:t>in Aberystwyth</w:t>
      </w:r>
      <w:r w:rsidRPr="00380DF0">
        <w:rPr>
          <w:rFonts w:ascii="Arial" w:hAnsi="Arial" w:cs="Arial"/>
          <w:sz w:val="24"/>
          <w:szCs w:val="24"/>
        </w:rPr>
        <w:t xml:space="preserve">, the locations of which are available from the Licensing Service upon request. </w:t>
      </w:r>
    </w:p>
    <w:p w14:paraId="6E6E3C51" w14:textId="77777777" w:rsidR="007907F4" w:rsidRDefault="007907F4" w:rsidP="00380DF0">
      <w:pPr>
        <w:pStyle w:val="NoSpacing"/>
        <w:jc w:val="both"/>
        <w:rPr>
          <w:rFonts w:ascii="Arial" w:hAnsi="Arial" w:cs="Arial"/>
          <w:sz w:val="24"/>
          <w:szCs w:val="24"/>
        </w:rPr>
      </w:pPr>
    </w:p>
    <w:p w14:paraId="0D2BEA80" w14:textId="517AC897" w:rsidR="00B8479F" w:rsidRPr="00380DF0" w:rsidRDefault="00B8479F" w:rsidP="00380DF0">
      <w:pPr>
        <w:pStyle w:val="NoSpacing"/>
        <w:jc w:val="both"/>
        <w:rPr>
          <w:rFonts w:ascii="Arial" w:hAnsi="Arial" w:cs="Arial"/>
          <w:sz w:val="24"/>
          <w:szCs w:val="24"/>
        </w:rPr>
      </w:pPr>
      <w:r w:rsidRPr="00380DF0">
        <w:rPr>
          <w:rFonts w:ascii="Arial" w:hAnsi="Arial" w:cs="Arial"/>
          <w:sz w:val="24"/>
          <w:szCs w:val="24"/>
        </w:rPr>
        <w:t>Private Hire vehicles are prohibited from using the taxi rank.</w:t>
      </w:r>
    </w:p>
    <w:p w14:paraId="111CF3A3" w14:textId="77777777" w:rsidR="00F516E5" w:rsidRPr="00380DF0" w:rsidRDefault="00F516E5" w:rsidP="00380DF0">
      <w:pPr>
        <w:pStyle w:val="NoSpacing"/>
        <w:jc w:val="both"/>
        <w:rPr>
          <w:rFonts w:ascii="Arial" w:hAnsi="Arial" w:cs="Arial"/>
          <w:sz w:val="24"/>
          <w:szCs w:val="24"/>
        </w:rPr>
      </w:pPr>
    </w:p>
    <w:p w14:paraId="7FE578C3" w14:textId="32851108" w:rsidR="0035418D" w:rsidRPr="00E30B6E" w:rsidRDefault="0035418D" w:rsidP="00F516E5">
      <w:pPr>
        <w:pStyle w:val="Heading1"/>
        <w:jc w:val="left"/>
        <w:rPr>
          <w:sz w:val="24"/>
          <w:szCs w:val="24"/>
        </w:rPr>
      </w:pPr>
      <w:bookmarkStart w:id="63" w:name="_Toc176214326"/>
      <w:r w:rsidRPr="00E30B6E">
        <w:rPr>
          <w:sz w:val="24"/>
          <w:szCs w:val="24"/>
        </w:rPr>
        <w:t>P</w:t>
      </w:r>
      <w:r w:rsidR="00671708">
        <w:rPr>
          <w:sz w:val="24"/>
          <w:szCs w:val="24"/>
        </w:rPr>
        <w:t>rivate Hire Vehicle Operators</w:t>
      </w:r>
      <w:bookmarkEnd w:id="63"/>
    </w:p>
    <w:p w14:paraId="1AB563B6" w14:textId="66764747" w:rsidR="00427905" w:rsidRPr="00F516E5" w:rsidRDefault="0035418D" w:rsidP="00F516E5">
      <w:pPr>
        <w:pStyle w:val="NoSpacing"/>
        <w:jc w:val="both"/>
        <w:rPr>
          <w:rFonts w:ascii="Arial" w:hAnsi="Arial" w:cs="Arial"/>
          <w:b/>
          <w:bCs/>
          <w:sz w:val="24"/>
          <w:szCs w:val="24"/>
        </w:rPr>
      </w:pPr>
      <w:bookmarkStart w:id="64" w:name="_Application_process_2"/>
      <w:bookmarkStart w:id="65" w:name="_Hlk176203102"/>
      <w:bookmarkEnd w:id="64"/>
      <w:r w:rsidRPr="00F516E5">
        <w:rPr>
          <w:rFonts w:ascii="Arial" w:hAnsi="Arial" w:cs="Arial"/>
          <w:b/>
          <w:bCs/>
          <w:sz w:val="24"/>
          <w:szCs w:val="24"/>
        </w:rPr>
        <w:t>Application process</w:t>
      </w:r>
    </w:p>
    <w:bookmarkEnd w:id="65"/>
    <w:p w14:paraId="28E9D454" w14:textId="5782011B" w:rsidR="002B7060" w:rsidRPr="00F516E5" w:rsidRDefault="0035418D" w:rsidP="00F516E5">
      <w:pPr>
        <w:pStyle w:val="NoSpacing"/>
        <w:jc w:val="both"/>
        <w:rPr>
          <w:rFonts w:ascii="Arial" w:hAnsi="Arial" w:cs="Arial"/>
          <w:sz w:val="24"/>
          <w:szCs w:val="24"/>
        </w:rPr>
      </w:pPr>
      <w:r w:rsidRPr="00F516E5">
        <w:rPr>
          <w:rFonts w:ascii="Arial" w:hAnsi="Arial" w:cs="Arial"/>
          <w:sz w:val="24"/>
          <w:szCs w:val="24"/>
        </w:rPr>
        <w:t>All applications will be determined on their own merits. The application procedure for obtaining a private hire vehicle opera</w:t>
      </w:r>
      <w:r w:rsidR="009F0C27" w:rsidRPr="00F516E5">
        <w:rPr>
          <w:rFonts w:ascii="Arial" w:hAnsi="Arial" w:cs="Arial"/>
          <w:sz w:val="24"/>
          <w:szCs w:val="24"/>
        </w:rPr>
        <w:t xml:space="preserve">tor licence is detailed </w:t>
      </w:r>
      <w:r w:rsidR="009F0C27" w:rsidRPr="00FA2A45">
        <w:rPr>
          <w:rFonts w:ascii="Arial" w:hAnsi="Arial" w:cs="Arial"/>
          <w:sz w:val="24"/>
          <w:szCs w:val="24"/>
        </w:rPr>
        <w:t xml:space="preserve">in </w:t>
      </w:r>
      <w:r w:rsidR="006C49A6" w:rsidRPr="00FA2A45">
        <w:rPr>
          <w:rFonts w:ascii="Arial" w:hAnsi="Arial" w:cs="Arial"/>
          <w:b/>
          <w:bCs/>
          <w:sz w:val="24"/>
          <w:szCs w:val="24"/>
        </w:rPr>
        <w:t>Annex</w:t>
      </w:r>
      <w:r w:rsidR="009F0C27" w:rsidRPr="00FA2A45">
        <w:rPr>
          <w:rFonts w:ascii="Arial" w:hAnsi="Arial" w:cs="Arial"/>
          <w:b/>
          <w:bCs/>
          <w:sz w:val="24"/>
          <w:szCs w:val="24"/>
        </w:rPr>
        <w:t xml:space="preserve"> </w:t>
      </w:r>
      <w:r w:rsidR="00FA2A45" w:rsidRPr="00FA2A45">
        <w:rPr>
          <w:rFonts w:ascii="Arial" w:hAnsi="Arial" w:cs="Arial"/>
          <w:b/>
          <w:bCs/>
          <w:sz w:val="24"/>
          <w:szCs w:val="24"/>
        </w:rPr>
        <w:t>17</w:t>
      </w:r>
      <w:r w:rsidR="009F0C27" w:rsidRPr="00FA2A45">
        <w:rPr>
          <w:rFonts w:ascii="Arial" w:hAnsi="Arial" w:cs="Arial"/>
          <w:sz w:val="24"/>
          <w:szCs w:val="24"/>
        </w:rPr>
        <w:t>.</w:t>
      </w:r>
    </w:p>
    <w:p w14:paraId="37CDA198" w14:textId="77777777" w:rsidR="00F516E5" w:rsidRDefault="00F516E5" w:rsidP="00F516E5">
      <w:pPr>
        <w:pStyle w:val="NoSpacing"/>
        <w:jc w:val="both"/>
        <w:rPr>
          <w:rFonts w:ascii="Arial" w:hAnsi="Arial" w:cs="Arial"/>
          <w:sz w:val="24"/>
          <w:szCs w:val="24"/>
        </w:rPr>
      </w:pPr>
      <w:bookmarkStart w:id="66" w:name="_Licence_Duration_2"/>
      <w:bookmarkEnd w:id="66"/>
    </w:p>
    <w:p w14:paraId="2D8370D6" w14:textId="0BE3A8C1" w:rsidR="0035418D" w:rsidRPr="00F516E5" w:rsidRDefault="002B7060" w:rsidP="00F516E5">
      <w:pPr>
        <w:pStyle w:val="NoSpacing"/>
        <w:jc w:val="both"/>
        <w:rPr>
          <w:rFonts w:ascii="Arial" w:hAnsi="Arial" w:cs="Arial"/>
          <w:b/>
          <w:bCs/>
          <w:sz w:val="24"/>
          <w:szCs w:val="24"/>
        </w:rPr>
      </w:pPr>
      <w:r w:rsidRPr="00F516E5">
        <w:rPr>
          <w:rFonts w:ascii="Arial" w:hAnsi="Arial" w:cs="Arial"/>
          <w:b/>
          <w:bCs/>
          <w:sz w:val="24"/>
          <w:szCs w:val="24"/>
        </w:rPr>
        <w:t>Licence Duration</w:t>
      </w:r>
    </w:p>
    <w:p w14:paraId="76E9A675" w14:textId="66BD27DF" w:rsidR="008C4736" w:rsidRDefault="0035418D" w:rsidP="00F516E5">
      <w:pPr>
        <w:pStyle w:val="NoSpacing"/>
        <w:jc w:val="both"/>
        <w:rPr>
          <w:rFonts w:ascii="Arial" w:hAnsi="Arial" w:cs="Arial"/>
          <w:sz w:val="24"/>
          <w:szCs w:val="24"/>
        </w:rPr>
      </w:pPr>
      <w:r w:rsidRPr="00F516E5">
        <w:rPr>
          <w:rFonts w:ascii="Arial" w:hAnsi="Arial" w:cs="Arial"/>
          <w:sz w:val="24"/>
          <w:szCs w:val="24"/>
        </w:rPr>
        <w:t xml:space="preserve">Operating </w:t>
      </w:r>
      <w:proofErr w:type="spellStart"/>
      <w:r w:rsidRPr="00F516E5">
        <w:rPr>
          <w:rFonts w:ascii="Arial" w:hAnsi="Arial" w:cs="Arial"/>
          <w:sz w:val="24"/>
          <w:szCs w:val="24"/>
        </w:rPr>
        <w:t>licences</w:t>
      </w:r>
      <w:proofErr w:type="spellEnd"/>
      <w:r w:rsidRPr="00F516E5">
        <w:rPr>
          <w:rFonts w:ascii="Arial" w:hAnsi="Arial" w:cs="Arial"/>
          <w:sz w:val="24"/>
          <w:szCs w:val="24"/>
        </w:rPr>
        <w:t xml:space="preserve"> will be granted for a period of 5 years, however the licensing authority does have the discretion to issue </w:t>
      </w:r>
      <w:proofErr w:type="spellStart"/>
      <w:r w:rsidRPr="00F516E5">
        <w:rPr>
          <w:rFonts w:ascii="Arial" w:hAnsi="Arial" w:cs="Arial"/>
          <w:sz w:val="24"/>
          <w:szCs w:val="24"/>
        </w:rPr>
        <w:t>licences</w:t>
      </w:r>
      <w:proofErr w:type="spellEnd"/>
      <w:r w:rsidRPr="00F516E5">
        <w:rPr>
          <w:rFonts w:ascii="Arial" w:hAnsi="Arial" w:cs="Arial"/>
          <w:sz w:val="24"/>
          <w:szCs w:val="24"/>
        </w:rPr>
        <w:t xml:space="preserve"> of a shorter duration, if it considers this to be appropriate in the circumstances of the case.</w:t>
      </w:r>
    </w:p>
    <w:p w14:paraId="14C942B6" w14:textId="77777777" w:rsidR="005A6568" w:rsidRDefault="005A6568" w:rsidP="00F516E5">
      <w:pPr>
        <w:pStyle w:val="NoSpacing"/>
        <w:jc w:val="both"/>
        <w:rPr>
          <w:rFonts w:ascii="Arial" w:hAnsi="Arial" w:cs="Arial"/>
          <w:sz w:val="24"/>
          <w:szCs w:val="24"/>
        </w:rPr>
      </w:pPr>
    </w:p>
    <w:p w14:paraId="431D365D" w14:textId="77777777" w:rsidR="005A6568" w:rsidRDefault="005A6568" w:rsidP="00F516E5">
      <w:pPr>
        <w:pStyle w:val="NoSpacing"/>
        <w:jc w:val="both"/>
        <w:rPr>
          <w:rFonts w:ascii="Arial" w:hAnsi="Arial" w:cs="Arial"/>
          <w:sz w:val="24"/>
          <w:szCs w:val="24"/>
        </w:rPr>
      </w:pPr>
    </w:p>
    <w:p w14:paraId="35CF5FB9" w14:textId="660E9968" w:rsidR="008C4736" w:rsidRPr="00F516E5" w:rsidRDefault="008C4736" w:rsidP="00F516E5">
      <w:pPr>
        <w:pStyle w:val="NoSpacing"/>
        <w:jc w:val="both"/>
        <w:rPr>
          <w:rFonts w:ascii="Arial" w:hAnsi="Arial" w:cs="Arial"/>
          <w:b/>
          <w:bCs/>
          <w:sz w:val="24"/>
          <w:szCs w:val="24"/>
        </w:rPr>
      </w:pPr>
      <w:bookmarkStart w:id="67" w:name="_Responsibilities_and_Fitness/Propri"/>
      <w:bookmarkEnd w:id="67"/>
      <w:r w:rsidRPr="00F516E5">
        <w:rPr>
          <w:rFonts w:ascii="Arial" w:hAnsi="Arial" w:cs="Arial"/>
          <w:b/>
          <w:bCs/>
          <w:sz w:val="24"/>
          <w:szCs w:val="24"/>
        </w:rPr>
        <w:lastRenderedPageBreak/>
        <w:t>Responsibilities and Fitness/Propriety of the Operator</w:t>
      </w:r>
    </w:p>
    <w:p w14:paraId="6F981897" w14:textId="2D802E49" w:rsidR="008C4736" w:rsidRPr="00F516E5" w:rsidRDefault="008C4736" w:rsidP="00F516E5">
      <w:pPr>
        <w:pStyle w:val="NoSpacing"/>
        <w:jc w:val="both"/>
        <w:rPr>
          <w:rFonts w:ascii="Arial" w:hAnsi="Arial" w:cs="Arial"/>
          <w:sz w:val="24"/>
          <w:szCs w:val="24"/>
        </w:rPr>
      </w:pPr>
      <w:r w:rsidRPr="00F516E5">
        <w:rPr>
          <w:rFonts w:ascii="Arial" w:hAnsi="Arial" w:cs="Arial"/>
          <w:sz w:val="24"/>
          <w:szCs w:val="24"/>
        </w:rPr>
        <w:t>The operator is responsible for all persons (and vehicles) that are employed, contracted or otherwise used in the course of their business. To that end, the operator must undertake sufficient checks to satisfy themselves that only suitable drivers, administrative staff and vehicles are used (and continue to be used) in the course of their business. The failure of an operator to ensure that appropriate checks are carried out may call into question the operator’s fitness and propriety. In addition, a failure to take appropriate action in relation to drivers that persistently breach licence conditions may also be detrimental to the continued fitness and propriety of the operator.</w:t>
      </w:r>
    </w:p>
    <w:p w14:paraId="38F457A3" w14:textId="77777777" w:rsidR="008C4736" w:rsidRPr="00F516E5" w:rsidRDefault="008C4736" w:rsidP="00F516E5">
      <w:pPr>
        <w:pStyle w:val="NoSpacing"/>
        <w:jc w:val="both"/>
        <w:rPr>
          <w:rFonts w:ascii="Arial" w:hAnsi="Arial" w:cs="Arial"/>
          <w:sz w:val="24"/>
          <w:szCs w:val="24"/>
        </w:rPr>
      </w:pPr>
    </w:p>
    <w:p w14:paraId="10D2C895" w14:textId="77777777" w:rsidR="008C4736" w:rsidRDefault="008C4736" w:rsidP="00F516E5">
      <w:pPr>
        <w:pStyle w:val="NoSpacing"/>
        <w:jc w:val="both"/>
        <w:rPr>
          <w:rFonts w:ascii="Arial" w:hAnsi="Arial" w:cs="Arial"/>
          <w:sz w:val="24"/>
          <w:szCs w:val="24"/>
        </w:rPr>
      </w:pPr>
      <w:r w:rsidRPr="00F516E5">
        <w:rPr>
          <w:rFonts w:ascii="Arial" w:hAnsi="Arial" w:cs="Arial"/>
          <w:sz w:val="24"/>
          <w:szCs w:val="24"/>
        </w:rPr>
        <w:t>The following are examples of circumstances that may affect the fitness and propriety of a Private Hire operator:</w:t>
      </w:r>
    </w:p>
    <w:p w14:paraId="3D01D480" w14:textId="77777777" w:rsidR="00B260C0" w:rsidRPr="00F516E5" w:rsidRDefault="00B260C0" w:rsidP="00F516E5">
      <w:pPr>
        <w:pStyle w:val="NoSpacing"/>
        <w:jc w:val="both"/>
        <w:rPr>
          <w:rFonts w:ascii="Arial" w:hAnsi="Arial" w:cs="Arial"/>
          <w:sz w:val="24"/>
          <w:szCs w:val="24"/>
        </w:rPr>
      </w:pPr>
    </w:p>
    <w:p w14:paraId="0165B0BC" w14:textId="77777777" w:rsidR="008C4736" w:rsidRDefault="008C4736" w:rsidP="00CF2705">
      <w:pPr>
        <w:pStyle w:val="NoSpacing"/>
        <w:numPr>
          <w:ilvl w:val="0"/>
          <w:numId w:val="2"/>
        </w:numPr>
        <w:jc w:val="both"/>
        <w:rPr>
          <w:rFonts w:ascii="Arial" w:hAnsi="Arial" w:cs="Arial"/>
          <w:sz w:val="24"/>
          <w:szCs w:val="24"/>
        </w:rPr>
      </w:pPr>
      <w:r w:rsidRPr="00F516E5">
        <w:rPr>
          <w:rFonts w:ascii="Arial" w:hAnsi="Arial" w:cs="Arial"/>
          <w:sz w:val="24"/>
          <w:szCs w:val="24"/>
        </w:rPr>
        <w:t>Licensed drivers or vehicle proprietors persistently (either individually or as a group) breaching the conditions of their licence whilst working for / under the instruction of a particular operator.</w:t>
      </w:r>
    </w:p>
    <w:p w14:paraId="1FACFC23" w14:textId="77777777" w:rsidR="00B260C0" w:rsidRPr="00F516E5" w:rsidRDefault="00B260C0" w:rsidP="00FA2A45">
      <w:pPr>
        <w:pStyle w:val="NoSpacing"/>
        <w:ind w:left="720"/>
        <w:jc w:val="both"/>
        <w:rPr>
          <w:rFonts w:ascii="Arial" w:hAnsi="Arial" w:cs="Arial"/>
          <w:sz w:val="24"/>
          <w:szCs w:val="24"/>
        </w:rPr>
      </w:pPr>
    </w:p>
    <w:p w14:paraId="3539BD0B" w14:textId="77777777" w:rsidR="008C4736" w:rsidRDefault="008C4736" w:rsidP="00CF2705">
      <w:pPr>
        <w:pStyle w:val="NoSpacing"/>
        <w:numPr>
          <w:ilvl w:val="0"/>
          <w:numId w:val="2"/>
        </w:numPr>
        <w:jc w:val="both"/>
        <w:rPr>
          <w:rFonts w:ascii="Arial" w:hAnsi="Arial" w:cs="Arial"/>
          <w:sz w:val="24"/>
          <w:szCs w:val="24"/>
        </w:rPr>
      </w:pPr>
      <w:r w:rsidRPr="00F516E5">
        <w:rPr>
          <w:rFonts w:ascii="Arial" w:hAnsi="Arial" w:cs="Arial"/>
          <w:sz w:val="24"/>
          <w:szCs w:val="24"/>
        </w:rPr>
        <w:t>Vehicles being operated that are in an unsuitable condition.</w:t>
      </w:r>
    </w:p>
    <w:p w14:paraId="36DB2783" w14:textId="77777777" w:rsidR="00B260C0" w:rsidRPr="00F516E5" w:rsidRDefault="00B260C0" w:rsidP="00B260C0">
      <w:pPr>
        <w:pStyle w:val="NoSpacing"/>
        <w:ind w:left="720"/>
        <w:jc w:val="both"/>
        <w:rPr>
          <w:rFonts w:ascii="Arial" w:hAnsi="Arial" w:cs="Arial"/>
          <w:sz w:val="24"/>
          <w:szCs w:val="24"/>
        </w:rPr>
      </w:pPr>
    </w:p>
    <w:p w14:paraId="031610F0" w14:textId="77777777" w:rsidR="008C4736" w:rsidRDefault="008C4736" w:rsidP="00CF2705">
      <w:pPr>
        <w:pStyle w:val="NoSpacing"/>
        <w:numPr>
          <w:ilvl w:val="0"/>
          <w:numId w:val="2"/>
        </w:numPr>
        <w:jc w:val="both"/>
        <w:rPr>
          <w:rFonts w:ascii="Arial" w:hAnsi="Arial" w:cs="Arial"/>
          <w:sz w:val="24"/>
          <w:szCs w:val="24"/>
        </w:rPr>
      </w:pPr>
      <w:r w:rsidRPr="00F516E5">
        <w:rPr>
          <w:rFonts w:ascii="Arial" w:hAnsi="Arial" w:cs="Arial"/>
          <w:sz w:val="24"/>
          <w:szCs w:val="24"/>
        </w:rPr>
        <w:t>Failure by the operator to satisfactorily address concerns in relation to licensed drivers / vehicle proprietors (including matters related to child / adult safeguarding).</w:t>
      </w:r>
    </w:p>
    <w:p w14:paraId="3DDAC936" w14:textId="77777777" w:rsidR="00B260C0" w:rsidRPr="00F516E5" w:rsidRDefault="00B260C0" w:rsidP="00B260C0">
      <w:pPr>
        <w:pStyle w:val="NoSpacing"/>
        <w:jc w:val="both"/>
        <w:rPr>
          <w:rFonts w:ascii="Arial" w:hAnsi="Arial" w:cs="Arial"/>
          <w:sz w:val="24"/>
          <w:szCs w:val="24"/>
        </w:rPr>
      </w:pPr>
    </w:p>
    <w:p w14:paraId="0094802D" w14:textId="77777777" w:rsidR="008C4736" w:rsidRDefault="008C4736" w:rsidP="00CF2705">
      <w:pPr>
        <w:pStyle w:val="NoSpacing"/>
        <w:numPr>
          <w:ilvl w:val="0"/>
          <w:numId w:val="2"/>
        </w:numPr>
        <w:jc w:val="both"/>
        <w:rPr>
          <w:rFonts w:ascii="Arial" w:hAnsi="Arial" w:cs="Arial"/>
          <w:sz w:val="24"/>
          <w:szCs w:val="24"/>
        </w:rPr>
      </w:pPr>
      <w:r w:rsidRPr="00F516E5">
        <w:rPr>
          <w:rFonts w:ascii="Arial" w:hAnsi="Arial" w:cs="Arial"/>
          <w:sz w:val="24"/>
          <w:szCs w:val="24"/>
        </w:rPr>
        <w:t>Employment of ancillary staff where a basic DBS check has not been completed for the individual, or the results of which may pose a risk to the public.</w:t>
      </w:r>
    </w:p>
    <w:p w14:paraId="4FD11AC2" w14:textId="77777777" w:rsidR="00B260C0" w:rsidRPr="00F516E5" w:rsidRDefault="00B260C0" w:rsidP="00B260C0">
      <w:pPr>
        <w:pStyle w:val="NoSpacing"/>
        <w:jc w:val="both"/>
        <w:rPr>
          <w:rFonts w:ascii="Arial" w:hAnsi="Arial" w:cs="Arial"/>
          <w:sz w:val="24"/>
          <w:szCs w:val="24"/>
        </w:rPr>
      </w:pPr>
    </w:p>
    <w:p w14:paraId="5C05E3ED" w14:textId="77777777" w:rsidR="008C4736" w:rsidRPr="00F516E5" w:rsidRDefault="008C4736" w:rsidP="00CF2705">
      <w:pPr>
        <w:pStyle w:val="NoSpacing"/>
        <w:numPr>
          <w:ilvl w:val="0"/>
          <w:numId w:val="2"/>
        </w:numPr>
        <w:jc w:val="both"/>
        <w:rPr>
          <w:rFonts w:ascii="Arial" w:hAnsi="Arial" w:cs="Arial"/>
          <w:sz w:val="24"/>
          <w:szCs w:val="24"/>
        </w:rPr>
      </w:pPr>
      <w:r w:rsidRPr="00F516E5">
        <w:rPr>
          <w:rFonts w:ascii="Arial" w:hAnsi="Arial" w:cs="Arial"/>
          <w:sz w:val="24"/>
          <w:szCs w:val="24"/>
        </w:rPr>
        <w:t>Loss/misuse of personal data</w:t>
      </w:r>
    </w:p>
    <w:p w14:paraId="6905DC4F" w14:textId="77777777" w:rsidR="008C4736" w:rsidRPr="00F516E5" w:rsidRDefault="008C4736" w:rsidP="00F516E5">
      <w:pPr>
        <w:pStyle w:val="NoSpacing"/>
        <w:jc w:val="both"/>
        <w:rPr>
          <w:rFonts w:ascii="Arial" w:hAnsi="Arial" w:cs="Arial"/>
          <w:sz w:val="24"/>
          <w:szCs w:val="24"/>
        </w:rPr>
      </w:pPr>
    </w:p>
    <w:p w14:paraId="20E1B69E" w14:textId="77777777" w:rsidR="008C4736" w:rsidRPr="00F516E5" w:rsidRDefault="008C4736" w:rsidP="00F516E5">
      <w:pPr>
        <w:pStyle w:val="NoSpacing"/>
        <w:jc w:val="both"/>
        <w:rPr>
          <w:rFonts w:ascii="Arial" w:hAnsi="Arial" w:cs="Arial"/>
          <w:sz w:val="24"/>
          <w:szCs w:val="24"/>
        </w:rPr>
      </w:pPr>
      <w:r w:rsidRPr="00F516E5">
        <w:rPr>
          <w:rFonts w:ascii="Arial" w:hAnsi="Arial" w:cs="Arial"/>
          <w:sz w:val="24"/>
          <w:szCs w:val="24"/>
        </w:rPr>
        <w:t>The licensing authority expects licensed operators to support its aims to raise awareness of and tackle issues around child and adult safeguarding. Operators must remain alert to these and similar issues, failure to do so will call into question the fitness and propriety of the operator.</w:t>
      </w:r>
    </w:p>
    <w:p w14:paraId="0E277ECD" w14:textId="77777777" w:rsidR="008C4736" w:rsidRPr="00F516E5" w:rsidRDefault="008C4736" w:rsidP="00F516E5">
      <w:pPr>
        <w:pStyle w:val="NoSpacing"/>
        <w:jc w:val="both"/>
        <w:rPr>
          <w:rFonts w:ascii="Arial" w:hAnsi="Arial" w:cs="Arial"/>
          <w:sz w:val="24"/>
          <w:szCs w:val="24"/>
        </w:rPr>
      </w:pPr>
    </w:p>
    <w:p w14:paraId="1C38492E" w14:textId="4B9BB0C0" w:rsidR="008C4736" w:rsidRDefault="008C4736" w:rsidP="00F516E5">
      <w:pPr>
        <w:pStyle w:val="NoSpacing"/>
        <w:jc w:val="both"/>
        <w:rPr>
          <w:rFonts w:ascii="Arial" w:hAnsi="Arial" w:cs="Arial"/>
          <w:sz w:val="24"/>
          <w:szCs w:val="24"/>
        </w:rPr>
      </w:pPr>
      <w:r w:rsidRPr="00F516E5">
        <w:rPr>
          <w:rFonts w:ascii="Arial" w:hAnsi="Arial" w:cs="Arial"/>
          <w:sz w:val="24"/>
          <w:szCs w:val="24"/>
        </w:rPr>
        <w:t xml:space="preserve">When assessing the fitness of an applicant to hold a private hire operator’s licence, the </w:t>
      </w:r>
      <w:r w:rsidR="00F516E5">
        <w:rPr>
          <w:rFonts w:ascii="Arial" w:hAnsi="Arial" w:cs="Arial"/>
          <w:sz w:val="24"/>
          <w:szCs w:val="24"/>
        </w:rPr>
        <w:t>l</w:t>
      </w:r>
      <w:r w:rsidRPr="00F516E5">
        <w:rPr>
          <w:rFonts w:ascii="Arial" w:hAnsi="Arial" w:cs="Arial"/>
          <w:sz w:val="24"/>
          <w:szCs w:val="24"/>
        </w:rPr>
        <w:t xml:space="preserve">icensing </w:t>
      </w:r>
      <w:r w:rsidR="00F516E5">
        <w:rPr>
          <w:rFonts w:ascii="Arial" w:hAnsi="Arial" w:cs="Arial"/>
          <w:sz w:val="24"/>
          <w:szCs w:val="24"/>
        </w:rPr>
        <w:t>a</w:t>
      </w:r>
      <w:r w:rsidRPr="00F516E5">
        <w:rPr>
          <w:rFonts w:ascii="Arial" w:hAnsi="Arial" w:cs="Arial"/>
          <w:sz w:val="24"/>
          <w:szCs w:val="24"/>
        </w:rPr>
        <w:t xml:space="preserve">uthority will consider the applicant’s criminal history as a whole, together with all other relevant evidence, information and intelligence including their history (e.g. complaints and positive comments from the public, compliance with licence conditions and willingness to co-operate with licensing officers) whilst holding a licence from the </w:t>
      </w:r>
      <w:r w:rsidR="00F516E5">
        <w:rPr>
          <w:rFonts w:ascii="Arial" w:hAnsi="Arial" w:cs="Arial"/>
          <w:sz w:val="24"/>
          <w:szCs w:val="24"/>
        </w:rPr>
        <w:t>l</w:t>
      </w:r>
      <w:r w:rsidRPr="00F516E5">
        <w:rPr>
          <w:rFonts w:ascii="Arial" w:hAnsi="Arial" w:cs="Arial"/>
          <w:sz w:val="24"/>
          <w:szCs w:val="24"/>
        </w:rPr>
        <w:t xml:space="preserve">icensing </w:t>
      </w:r>
      <w:r w:rsidR="00F516E5">
        <w:rPr>
          <w:rFonts w:ascii="Arial" w:hAnsi="Arial" w:cs="Arial"/>
          <w:sz w:val="24"/>
          <w:szCs w:val="24"/>
        </w:rPr>
        <w:t>a</w:t>
      </w:r>
      <w:r w:rsidRPr="00F516E5">
        <w:rPr>
          <w:rFonts w:ascii="Arial" w:hAnsi="Arial" w:cs="Arial"/>
          <w:sz w:val="24"/>
          <w:szCs w:val="24"/>
        </w:rPr>
        <w:t>uthority or any other authority. Particular attention will be given to patterns of behaviour, irrespective of the time-scale over which they have occurred, both in terms of proven criminal offences and other behaviour/conduct that may indicate the safety and welfare of the public may be at risk from the applicant.</w:t>
      </w:r>
    </w:p>
    <w:p w14:paraId="449F0A50" w14:textId="77777777" w:rsidR="00F516E5" w:rsidRPr="00F516E5" w:rsidRDefault="00F516E5" w:rsidP="00F516E5">
      <w:pPr>
        <w:pStyle w:val="NoSpacing"/>
        <w:jc w:val="both"/>
        <w:rPr>
          <w:rFonts w:ascii="Arial" w:hAnsi="Arial" w:cs="Arial"/>
          <w:sz w:val="24"/>
          <w:szCs w:val="24"/>
        </w:rPr>
      </w:pPr>
    </w:p>
    <w:p w14:paraId="365C20DC" w14:textId="77777777" w:rsidR="008C4736" w:rsidRDefault="008C4736" w:rsidP="00F516E5">
      <w:pPr>
        <w:pStyle w:val="NoSpacing"/>
        <w:jc w:val="both"/>
        <w:rPr>
          <w:rFonts w:ascii="Arial" w:hAnsi="Arial" w:cs="Arial"/>
          <w:sz w:val="24"/>
          <w:szCs w:val="24"/>
        </w:rPr>
      </w:pPr>
      <w:r w:rsidRPr="00F516E5">
        <w:rPr>
          <w:rFonts w:ascii="Arial" w:hAnsi="Arial" w:cs="Arial"/>
          <w:sz w:val="24"/>
          <w:szCs w:val="24"/>
        </w:rPr>
        <w:t xml:space="preserve">It must also be recognised that the Licensing Authority will consider all criminal history, behaviour and conduct irrespective of whether the specific history, behaviour or conduct occurred whilst applicants were directly engaged in hackney carriage or private hire licensed work at the time or whether they occurred during the applicants’ own personal time. The Licensing Authority considers a person or individual who has a propensity to commit offences and/or demonstrate unacceptable conduct whilst not engaged in hackney carriage or private hire work to be equally as serious as offences </w:t>
      </w:r>
      <w:r w:rsidRPr="00F516E5">
        <w:rPr>
          <w:rFonts w:ascii="Arial" w:hAnsi="Arial" w:cs="Arial"/>
          <w:sz w:val="24"/>
          <w:szCs w:val="24"/>
        </w:rPr>
        <w:lastRenderedPageBreak/>
        <w:t>and/or unacceptable conduct committed whilst engaged in hackney carriage or private hire work.</w:t>
      </w:r>
    </w:p>
    <w:p w14:paraId="64036A0C" w14:textId="77777777" w:rsidR="00F516E5" w:rsidRPr="00F516E5" w:rsidRDefault="00F516E5" w:rsidP="00F516E5">
      <w:pPr>
        <w:pStyle w:val="NoSpacing"/>
        <w:jc w:val="both"/>
        <w:rPr>
          <w:rFonts w:ascii="Arial" w:hAnsi="Arial" w:cs="Arial"/>
          <w:sz w:val="24"/>
          <w:szCs w:val="24"/>
        </w:rPr>
      </w:pPr>
    </w:p>
    <w:p w14:paraId="57FE2C34" w14:textId="6A69418E" w:rsidR="0035418D" w:rsidRDefault="008C4736" w:rsidP="00F516E5">
      <w:pPr>
        <w:pStyle w:val="NoSpacing"/>
        <w:jc w:val="both"/>
        <w:rPr>
          <w:rFonts w:ascii="Arial" w:hAnsi="Arial" w:cs="Arial"/>
          <w:sz w:val="24"/>
          <w:szCs w:val="24"/>
        </w:rPr>
      </w:pPr>
      <w:r w:rsidRPr="00F516E5">
        <w:rPr>
          <w:rFonts w:ascii="Arial" w:hAnsi="Arial" w:cs="Arial"/>
          <w:sz w:val="24"/>
          <w:szCs w:val="24"/>
        </w:rPr>
        <w:t>To assist in assessing the suitability of applicants and licence holders the licensing authority will have regard to the Institute of Licensing’s ‘</w:t>
      </w:r>
      <w:bookmarkStart w:id="68" w:name="_Hlk176204680"/>
      <w:r w:rsidRPr="00F516E5">
        <w:rPr>
          <w:rFonts w:ascii="Arial" w:hAnsi="Arial" w:cs="Arial"/>
          <w:i/>
          <w:iCs/>
          <w:sz w:val="24"/>
          <w:szCs w:val="24"/>
        </w:rPr>
        <w:t>Guidance on determining the suitability of applicants and licensees in the hackney and private hire trades’</w:t>
      </w:r>
      <w:r w:rsidRPr="00F516E5">
        <w:rPr>
          <w:rFonts w:ascii="Arial" w:hAnsi="Arial" w:cs="Arial"/>
          <w:sz w:val="24"/>
          <w:szCs w:val="24"/>
        </w:rPr>
        <w:t xml:space="preserve"> April 2018</w:t>
      </w:r>
      <w:bookmarkEnd w:id="68"/>
      <w:r w:rsidRPr="00F516E5">
        <w:rPr>
          <w:rFonts w:ascii="Arial" w:hAnsi="Arial" w:cs="Arial"/>
          <w:sz w:val="24"/>
          <w:szCs w:val="24"/>
        </w:rPr>
        <w:t xml:space="preserve">. The guidance is detailed in </w:t>
      </w:r>
      <w:r w:rsidR="006C49A6" w:rsidRPr="00F516E5">
        <w:rPr>
          <w:rFonts w:ascii="Arial" w:hAnsi="Arial" w:cs="Arial"/>
          <w:b/>
          <w:bCs/>
          <w:sz w:val="24"/>
          <w:szCs w:val="24"/>
        </w:rPr>
        <w:t>A</w:t>
      </w:r>
      <w:r w:rsidR="007A46E1">
        <w:rPr>
          <w:rFonts w:ascii="Arial" w:hAnsi="Arial" w:cs="Arial"/>
          <w:b/>
          <w:bCs/>
          <w:sz w:val="24"/>
          <w:szCs w:val="24"/>
        </w:rPr>
        <w:t>ppendix 3</w:t>
      </w:r>
      <w:r w:rsidRPr="00F516E5">
        <w:rPr>
          <w:rFonts w:ascii="Arial" w:hAnsi="Arial" w:cs="Arial"/>
          <w:sz w:val="24"/>
          <w:szCs w:val="24"/>
        </w:rPr>
        <w:t>.</w:t>
      </w:r>
    </w:p>
    <w:p w14:paraId="34CAD486" w14:textId="77777777" w:rsidR="00F516E5" w:rsidRPr="00F516E5" w:rsidRDefault="00F516E5" w:rsidP="00F516E5">
      <w:pPr>
        <w:pStyle w:val="NoSpacing"/>
        <w:jc w:val="both"/>
        <w:rPr>
          <w:rFonts w:ascii="Arial" w:hAnsi="Arial" w:cs="Arial"/>
          <w:sz w:val="24"/>
          <w:szCs w:val="24"/>
        </w:rPr>
      </w:pPr>
    </w:p>
    <w:p w14:paraId="140FABF8" w14:textId="77E93A29" w:rsidR="0035418D" w:rsidRPr="00F516E5" w:rsidRDefault="0035418D" w:rsidP="00F516E5">
      <w:pPr>
        <w:pStyle w:val="NoSpacing"/>
        <w:rPr>
          <w:rFonts w:ascii="Arial" w:hAnsi="Arial" w:cs="Arial"/>
          <w:b/>
          <w:bCs/>
          <w:sz w:val="24"/>
          <w:szCs w:val="24"/>
        </w:rPr>
      </w:pPr>
      <w:bookmarkStart w:id="69" w:name="_DBS_Check_2"/>
      <w:bookmarkEnd w:id="69"/>
      <w:r w:rsidRPr="00F516E5">
        <w:rPr>
          <w:rFonts w:ascii="Arial" w:hAnsi="Arial" w:cs="Arial"/>
          <w:b/>
          <w:bCs/>
          <w:sz w:val="24"/>
          <w:szCs w:val="24"/>
        </w:rPr>
        <w:t>DBS Check</w:t>
      </w:r>
    </w:p>
    <w:p w14:paraId="384508DC" w14:textId="48F1B415" w:rsidR="0035418D" w:rsidRDefault="0035418D" w:rsidP="00F516E5">
      <w:pPr>
        <w:pStyle w:val="NoSpacing"/>
        <w:jc w:val="both"/>
        <w:rPr>
          <w:rFonts w:ascii="Arial" w:hAnsi="Arial" w:cs="Arial"/>
          <w:sz w:val="24"/>
          <w:szCs w:val="24"/>
        </w:rPr>
      </w:pPr>
      <w:r w:rsidRPr="00F516E5">
        <w:rPr>
          <w:rFonts w:ascii="Arial" w:hAnsi="Arial" w:cs="Arial"/>
          <w:sz w:val="24"/>
          <w:szCs w:val="24"/>
        </w:rPr>
        <w:t>All applicants for a grant or renewal of a Private Hire Operator’s licence must submit a basic disclosure (dated within one month of the application) which can be obtained from Disclosure &amp; Barring Service in order to satisfy the authority that they are a ‘fit and proper’ person. In the case of applications from a company or organisation, all director of the company/organisation must provide a basic disclosure. The cost of these checks will be covered by the applicant/licence holder.</w:t>
      </w:r>
    </w:p>
    <w:p w14:paraId="507DDDDB" w14:textId="77777777" w:rsidR="00F516E5" w:rsidRPr="00F516E5" w:rsidRDefault="00F516E5" w:rsidP="00F516E5">
      <w:pPr>
        <w:pStyle w:val="NoSpacing"/>
        <w:jc w:val="both"/>
        <w:rPr>
          <w:rFonts w:ascii="Arial" w:hAnsi="Arial" w:cs="Arial"/>
          <w:sz w:val="24"/>
          <w:szCs w:val="24"/>
        </w:rPr>
      </w:pPr>
    </w:p>
    <w:p w14:paraId="4B71A980" w14:textId="07B5070F" w:rsidR="0035418D" w:rsidRDefault="0035418D" w:rsidP="00F516E5">
      <w:pPr>
        <w:pStyle w:val="NoSpacing"/>
        <w:jc w:val="both"/>
        <w:rPr>
          <w:rFonts w:ascii="Arial" w:hAnsi="Arial" w:cs="Arial"/>
          <w:sz w:val="24"/>
          <w:szCs w:val="24"/>
        </w:rPr>
      </w:pPr>
      <w:r w:rsidRPr="00F516E5">
        <w:rPr>
          <w:rFonts w:ascii="Arial" w:hAnsi="Arial" w:cs="Arial"/>
          <w:sz w:val="24"/>
          <w:szCs w:val="24"/>
        </w:rPr>
        <w:t>Applicants that already hold a hackney carriage or PHV driver’s licence with this authority are not required to provide the basic disclosure as part of their application for a private hire operator’s licence.</w:t>
      </w:r>
    </w:p>
    <w:p w14:paraId="13EEBDBD" w14:textId="77777777" w:rsidR="00F516E5" w:rsidRPr="00F516E5" w:rsidRDefault="00F516E5" w:rsidP="00F516E5">
      <w:pPr>
        <w:pStyle w:val="NoSpacing"/>
        <w:jc w:val="both"/>
        <w:rPr>
          <w:rFonts w:ascii="Arial" w:hAnsi="Arial" w:cs="Arial"/>
          <w:sz w:val="24"/>
          <w:szCs w:val="24"/>
        </w:rPr>
      </w:pPr>
    </w:p>
    <w:p w14:paraId="1C8F3869" w14:textId="4D4C01AD" w:rsidR="004A7ED8" w:rsidRPr="00F516E5" w:rsidRDefault="0035418D" w:rsidP="00F516E5">
      <w:pPr>
        <w:pStyle w:val="NoSpacing"/>
        <w:jc w:val="both"/>
        <w:rPr>
          <w:rFonts w:ascii="Arial" w:hAnsi="Arial" w:cs="Arial"/>
          <w:sz w:val="24"/>
          <w:szCs w:val="24"/>
        </w:rPr>
      </w:pPr>
      <w:r w:rsidRPr="00F516E5">
        <w:rPr>
          <w:rFonts w:ascii="Arial" w:hAnsi="Arial" w:cs="Arial"/>
          <w:sz w:val="24"/>
          <w:szCs w:val="24"/>
        </w:rPr>
        <w:t>Driving offences will not normally be considered as part of the assessment for private hire operator licence holders. Information contained within an enhanced DBS check that would not be disclosed on a basic check will not be considered as part of the assessment for a private hire operator’s licence.</w:t>
      </w:r>
    </w:p>
    <w:p w14:paraId="37557BD5" w14:textId="77777777" w:rsidR="00756725" w:rsidRDefault="00756725" w:rsidP="00756725">
      <w:pPr>
        <w:pStyle w:val="NoSpacing"/>
        <w:jc w:val="both"/>
        <w:rPr>
          <w:rFonts w:ascii="Arial" w:hAnsi="Arial" w:cs="Arial"/>
          <w:sz w:val="24"/>
          <w:szCs w:val="24"/>
        </w:rPr>
      </w:pPr>
      <w:bookmarkStart w:id="70" w:name="_Overseas_Criminal_Record_2"/>
      <w:bookmarkEnd w:id="70"/>
    </w:p>
    <w:p w14:paraId="3D73DCE6" w14:textId="1BB62FD3" w:rsidR="0035418D" w:rsidRPr="00756725" w:rsidRDefault="0035418D" w:rsidP="00756725">
      <w:pPr>
        <w:pStyle w:val="NoSpacing"/>
        <w:jc w:val="both"/>
        <w:rPr>
          <w:rFonts w:ascii="Arial" w:hAnsi="Arial" w:cs="Arial"/>
          <w:b/>
          <w:bCs/>
          <w:sz w:val="24"/>
          <w:szCs w:val="24"/>
        </w:rPr>
      </w:pPr>
      <w:r w:rsidRPr="00756725">
        <w:rPr>
          <w:rFonts w:ascii="Arial" w:hAnsi="Arial" w:cs="Arial"/>
          <w:b/>
          <w:bCs/>
          <w:sz w:val="24"/>
          <w:szCs w:val="24"/>
        </w:rPr>
        <w:t>Overseas Criminal Record Check</w:t>
      </w:r>
    </w:p>
    <w:p w14:paraId="20EE4BB5" w14:textId="67527107" w:rsidR="0035418D" w:rsidRDefault="0035418D" w:rsidP="00756725">
      <w:pPr>
        <w:pStyle w:val="NoSpacing"/>
        <w:jc w:val="both"/>
        <w:rPr>
          <w:rFonts w:ascii="Arial" w:hAnsi="Arial" w:cs="Arial"/>
          <w:sz w:val="24"/>
          <w:szCs w:val="24"/>
        </w:rPr>
      </w:pPr>
      <w:r w:rsidRPr="00756725">
        <w:rPr>
          <w:rFonts w:ascii="Arial" w:hAnsi="Arial" w:cs="Arial"/>
          <w:sz w:val="24"/>
          <w:szCs w:val="24"/>
        </w:rPr>
        <w:t>All applicants for a private hire vehicle operator’s licence that have spent 6 or more continuous months outside the United Kingdom since their tenth birthday the Licensing Authority will need to see evidence of a criminal record check from the country / countries visited covering the period that the applicant was overseas.</w:t>
      </w:r>
    </w:p>
    <w:p w14:paraId="6F5FEAAE" w14:textId="77777777" w:rsidR="00756725" w:rsidRPr="00756725" w:rsidRDefault="00756725" w:rsidP="00756725">
      <w:pPr>
        <w:pStyle w:val="NoSpacing"/>
        <w:jc w:val="both"/>
        <w:rPr>
          <w:rFonts w:ascii="Arial" w:hAnsi="Arial" w:cs="Arial"/>
          <w:sz w:val="24"/>
          <w:szCs w:val="24"/>
        </w:rPr>
      </w:pPr>
    </w:p>
    <w:p w14:paraId="70DB24A9" w14:textId="77777777" w:rsidR="0035418D" w:rsidRDefault="0035418D" w:rsidP="00756725">
      <w:pPr>
        <w:pStyle w:val="NoSpacing"/>
        <w:jc w:val="both"/>
        <w:rPr>
          <w:rFonts w:ascii="Arial" w:hAnsi="Arial" w:cs="Arial"/>
          <w:sz w:val="24"/>
          <w:szCs w:val="24"/>
        </w:rPr>
      </w:pPr>
      <w:r w:rsidRPr="00756725">
        <w:rPr>
          <w:rFonts w:ascii="Arial" w:hAnsi="Arial" w:cs="Arial"/>
          <w:sz w:val="24"/>
          <w:szCs w:val="24"/>
        </w:rPr>
        <w:t>The applicant will be required to cover any financial costs of such checks.</w:t>
      </w:r>
    </w:p>
    <w:p w14:paraId="1C28E128" w14:textId="77777777" w:rsidR="00756725" w:rsidRPr="00756725" w:rsidRDefault="00756725" w:rsidP="00756725">
      <w:pPr>
        <w:pStyle w:val="NoSpacing"/>
        <w:jc w:val="both"/>
        <w:rPr>
          <w:rFonts w:ascii="Arial" w:hAnsi="Arial" w:cs="Arial"/>
          <w:sz w:val="24"/>
          <w:szCs w:val="24"/>
        </w:rPr>
      </w:pPr>
    </w:p>
    <w:p w14:paraId="221A534B" w14:textId="1CFED982" w:rsidR="0035418D" w:rsidRPr="00EA0FEB" w:rsidRDefault="0035418D" w:rsidP="00756725">
      <w:pPr>
        <w:pStyle w:val="NoSpacing"/>
        <w:jc w:val="both"/>
        <w:rPr>
          <w:rStyle w:val="Hyperlink"/>
          <w:rFonts w:ascii="Arial" w:hAnsi="Arial" w:cs="Arial"/>
          <w:sz w:val="24"/>
          <w:szCs w:val="24"/>
        </w:rPr>
      </w:pPr>
      <w:r w:rsidRPr="00756725">
        <w:rPr>
          <w:rFonts w:ascii="Arial" w:hAnsi="Arial" w:cs="Arial"/>
          <w:sz w:val="24"/>
          <w:szCs w:val="24"/>
        </w:rPr>
        <w:t>For EU nationals (including UK citizens) suitable checks should be available. For those countries for which checks are not available, the Licensing Authority will require a certificate of good conduct authenticated by the relevant embassy. The certificate must be authenticated, translated and sealed by the Embassy or High Commission. Information regarding certificates of good conduct or similar documents from a number of countries is available from:</w:t>
      </w:r>
      <w:r w:rsidRPr="00756725">
        <w:rPr>
          <w:rFonts w:ascii="Arial" w:hAnsi="Arial" w:cs="Arial"/>
          <w:sz w:val="28"/>
          <w:szCs w:val="28"/>
        </w:rPr>
        <w:t xml:space="preserve"> </w:t>
      </w:r>
      <w:r w:rsidRPr="00B260C0">
        <w:rPr>
          <w:rFonts w:ascii="Arial" w:hAnsi="Arial" w:cs="Arial"/>
          <w:sz w:val="24"/>
          <w:szCs w:val="24"/>
        </w:rPr>
        <w:t>https://www.gov.uk/government/publications/criminal-records-checks-for-overseas-applicants</w:t>
      </w:r>
    </w:p>
    <w:p w14:paraId="31356C1D" w14:textId="77777777" w:rsidR="00756725" w:rsidRPr="00756725" w:rsidRDefault="00756725" w:rsidP="00756725">
      <w:pPr>
        <w:pStyle w:val="NoSpacing"/>
        <w:jc w:val="both"/>
        <w:rPr>
          <w:rFonts w:ascii="Arial" w:hAnsi="Arial" w:cs="Arial"/>
          <w:sz w:val="24"/>
          <w:szCs w:val="24"/>
        </w:rPr>
      </w:pPr>
    </w:p>
    <w:p w14:paraId="66FA2D4D" w14:textId="0DA5F1CE" w:rsidR="0035418D" w:rsidRDefault="0035418D" w:rsidP="00756725">
      <w:pPr>
        <w:pStyle w:val="NoSpacing"/>
        <w:jc w:val="both"/>
        <w:rPr>
          <w:rFonts w:ascii="Arial" w:hAnsi="Arial" w:cs="Arial"/>
          <w:sz w:val="24"/>
          <w:szCs w:val="24"/>
        </w:rPr>
      </w:pPr>
      <w:r w:rsidRPr="00756725">
        <w:rPr>
          <w:rFonts w:ascii="Arial" w:hAnsi="Arial" w:cs="Arial"/>
          <w:sz w:val="24"/>
          <w:szCs w:val="24"/>
        </w:rPr>
        <w:t>In the event that an applicant is not able to obtain a certificate of good conduct, you should not progress with your application and should contact the Licensing Authority for further information.</w:t>
      </w:r>
    </w:p>
    <w:p w14:paraId="78F8A6F1" w14:textId="77777777" w:rsidR="00756725" w:rsidRPr="00756725" w:rsidRDefault="00756725" w:rsidP="00756725">
      <w:pPr>
        <w:pStyle w:val="NoSpacing"/>
        <w:jc w:val="both"/>
        <w:rPr>
          <w:rFonts w:ascii="Arial" w:hAnsi="Arial" w:cs="Arial"/>
          <w:sz w:val="24"/>
          <w:szCs w:val="24"/>
        </w:rPr>
      </w:pPr>
    </w:p>
    <w:p w14:paraId="26A8C0A3" w14:textId="77777777" w:rsidR="0035418D" w:rsidRDefault="0035418D" w:rsidP="00756725">
      <w:pPr>
        <w:pStyle w:val="NoSpacing"/>
        <w:jc w:val="both"/>
        <w:rPr>
          <w:rFonts w:ascii="Arial" w:hAnsi="Arial" w:cs="Arial"/>
          <w:sz w:val="24"/>
          <w:szCs w:val="24"/>
        </w:rPr>
      </w:pPr>
      <w:r w:rsidRPr="00756725">
        <w:rPr>
          <w:rFonts w:ascii="Arial" w:hAnsi="Arial" w:cs="Arial"/>
          <w:sz w:val="24"/>
          <w:szCs w:val="24"/>
        </w:rPr>
        <w:t>Overseas criminal history checks must have been obtained within the 6 month period preceding the application.</w:t>
      </w:r>
    </w:p>
    <w:p w14:paraId="2BD2F6FC" w14:textId="77777777" w:rsidR="00756725" w:rsidRPr="00756725" w:rsidRDefault="00756725" w:rsidP="00756725">
      <w:pPr>
        <w:pStyle w:val="NoSpacing"/>
        <w:jc w:val="both"/>
        <w:rPr>
          <w:rFonts w:ascii="Arial" w:hAnsi="Arial" w:cs="Arial"/>
          <w:sz w:val="24"/>
          <w:szCs w:val="24"/>
        </w:rPr>
      </w:pPr>
    </w:p>
    <w:p w14:paraId="31501F2C" w14:textId="5440CF26" w:rsidR="00756725" w:rsidRDefault="0035418D" w:rsidP="00756725">
      <w:pPr>
        <w:pStyle w:val="NoSpacing"/>
        <w:jc w:val="both"/>
        <w:rPr>
          <w:rFonts w:ascii="Arial" w:hAnsi="Arial" w:cs="Arial"/>
          <w:sz w:val="24"/>
          <w:szCs w:val="24"/>
        </w:rPr>
      </w:pPr>
      <w:r w:rsidRPr="00756725">
        <w:rPr>
          <w:rFonts w:ascii="Arial" w:hAnsi="Arial" w:cs="Arial"/>
          <w:sz w:val="24"/>
          <w:szCs w:val="24"/>
        </w:rPr>
        <w:t>The Licensing Authority will require any Certificate of Good Conduct that the applicant may have regardless of the age of the document.</w:t>
      </w:r>
    </w:p>
    <w:p w14:paraId="729F6600" w14:textId="2EECCB9D" w:rsidR="002B7060" w:rsidRPr="00756725" w:rsidRDefault="0035418D" w:rsidP="00756725">
      <w:pPr>
        <w:pStyle w:val="NoSpacing"/>
        <w:jc w:val="both"/>
        <w:rPr>
          <w:rFonts w:ascii="Arial" w:hAnsi="Arial" w:cs="Arial"/>
          <w:sz w:val="24"/>
          <w:szCs w:val="24"/>
        </w:rPr>
      </w:pPr>
      <w:r w:rsidRPr="00756725">
        <w:rPr>
          <w:rFonts w:ascii="Arial" w:hAnsi="Arial" w:cs="Arial"/>
          <w:sz w:val="24"/>
          <w:szCs w:val="24"/>
        </w:rPr>
        <w:lastRenderedPageBreak/>
        <w:t>Certificates of Good Conduct which are in a language other than English will be required to be translated into English at the applicant’s expense by an independent translation service and t</w:t>
      </w:r>
      <w:r w:rsidR="007335DA" w:rsidRPr="00756725">
        <w:rPr>
          <w:rFonts w:ascii="Arial" w:hAnsi="Arial" w:cs="Arial"/>
          <w:sz w:val="24"/>
          <w:szCs w:val="24"/>
        </w:rPr>
        <w:t>he translation must be verified</w:t>
      </w:r>
      <w:r w:rsidR="002B7060" w:rsidRPr="00756725">
        <w:rPr>
          <w:rFonts w:ascii="Arial" w:hAnsi="Arial" w:cs="Arial"/>
          <w:sz w:val="24"/>
          <w:szCs w:val="24"/>
        </w:rPr>
        <w:t>.</w:t>
      </w:r>
    </w:p>
    <w:p w14:paraId="433E785E" w14:textId="77777777" w:rsidR="00756725" w:rsidRDefault="00756725" w:rsidP="00756725">
      <w:pPr>
        <w:pStyle w:val="NoSpacing"/>
        <w:rPr>
          <w:rFonts w:ascii="Arial" w:hAnsi="Arial" w:cs="Arial"/>
          <w:sz w:val="24"/>
          <w:szCs w:val="24"/>
        </w:rPr>
      </w:pPr>
      <w:bookmarkStart w:id="71" w:name="_Licence_Condition"/>
      <w:bookmarkEnd w:id="71"/>
    </w:p>
    <w:p w14:paraId="23FAD5F3" w14:textId="4128B155" w:rsidR="002B7060" w:rsidRPr="00756725" w:rsidRDefault="008C4736" w:rsidP="00756725">
      <w:pPr>
        <w:pStyle w:val="NoSpacing"/>
        <w:rPr>
          <w:rFonts w:ascii="Arial" w:hAnsi="Arial" w:cs="Arial"/>
          <w:b/>
          <w:bCs/>
          <w:sz w:val="24"/>
          <w:szCs w:val="24"/>
        </w:rPr>
      </w:pPr>
      <w:r w:rsidRPr="00756725">
        <w:rPr>
          <w:rFonts w:ascii="Arial" w:hAnsi="Arial" w:cs="Arial"/>
          <w:b/>
          <w:bCs/>
          <w:sz w:val="24"/>
          <w:szCs w:val="24"/>
        </w:rPr>
        <w:t xml:space="preserve">Licence </w:t>
      </w:r>
      <w:r w:rsidR="007335DA" w:rsidRPr="00756725">
        <w:rPr>
          <w:rFonts w:ascii="Arial" w:hAnsi="Arial" w:cs="Arial"/>
          <w:b/>
          <w:bCs/>
          <w:sz w:val="24"/>
          <w:szCs w:val="24"/>
        </w:rPr>
        <w:t>Condition</w:t>
      </w:r>
      <w:r w:rsidR="00760565">
        <w:rPr>
          <w:rFonts w:ascii="Arial" w:hAnsi="Arial" w:cs="Arial"/>
          <w:b/>
          <w:bCs/>
          <w:sz w:val="24"/>
          <w:szCs w:val="24"/>
        </w:rPr>
        <w:t>s</w:t>
      </w:r>
    </w:p>
    <w:p w14:paraId="68EE802D" w14:textId="250C3A7E" w:rsidR="0035418D" w:rsidRPr="00756725" w:rsidRDefault="0035418D" w:rsidP="00756725">
      <w:pPr>
        <w:pStyle w:val="NoSpacing"/>
        <w:jc w:val="both"/>
        <w:rPr>
          <w:rFonts w:ascii="Arial" w:hAnsi="Arial" w:cs="Arial"/>
          <w:sz w:val="24"/>
          <w:szCs w:val="24"/>
        </w:rPr>
      </w:pPr>
      <w:r w:rsidRPr="00756725">
        <w:rPr>
          <w:rFonts w:ascii="Arial" w:hAnsi="Arial" w:cs="Arial"/>
          <w:sz w:val="24"/>
          <w:szCs w:val="24"/>
        </w:rPr>
        <w:t xml:space="preserve">The licensing authority has the power to impose such conditions on a private hire operator licence as it considers reasonable, necessary and proportionate. The conditions of licence are detailed in </w:t>
      </w:r>
      <w:r w:rsidR="006C49A6" w:rsidRPr="00D220C0">
        <w:rPr>
          <w:rFonts w:ascii="Arial" w:hAnsi="Arial" w:cs="Arial"/>
          <w:b/>
          <w:bCs/>
          <w:sz w:val="24"/>
          <w:szCs w:val="24"/>
        </w:rPr>
        <w:t>A</w:t>
      </w:r>
      <w:r w:rsidR="00D220C0">
        <w:rPr>
          <w:rFonts w:ascii="Arial" w:hAnsi="Arial" w:cs="Arial"/>
          <w:b/>
          <w:bCs/>
          <w:sz w:val="24"/>
          <w:szCs w:val="24"/>
        </w:rPr>
        <w:t>ppendix</w:t>
      </w:r>
      <w:r w:rsidR="009F0C27" w:rsidRPr="00D220C0">
        <w:rPr>
          <w:rFonts w:ascii="Arial" w:hAnsi="Arial" w:cs="Arial"/>
          <w:b/>
          <w:bCs/>
          <w:sz w:val="24"/>
          <w:szCs w:val="24"/>
        </w:rPr>
        <w:t xml:space="preserve"> </w:t>
      </w:r>
      <w:r w:rsidR="00D220C0" w:rsidRPr="00D220C0">
        <w:rPr>
          <w:rFonts w:ascii="Arial" w:hAnsi="Arial" w:cs="Arial"/>
          <w:b/>
          <w:bCs/>
          <w:sz w:val="24"/>
          <w:szCs w:val="24"/>
        </w:rPr>
        <w:t>18</w:t>
      </w:r>
      <w:r w:rsidR="009F0C27" w:rsidRPr="00D220C0">
        <w:rPr>
          <w:rFonts w:ascii="Arial" w:hAnsi="Arial" w:cs="Arial"/>
          <w:sz w:val="24"/>
          <w:szCs w:val="24"/>
        </w:rPr>
        <w:t>.</w:t>
      </w:r>
    </w:p>
    <w:p w14:paraId="20B82155" w14:textId="77777777" w:rsidR="004A7ED8" w:rsidRDefault="004A7ED8" w:rsidP="00756725">
      <w:pPr>
        <w:pStyle w:val="NoSpacing"/>
        <w:rPr>
          <w:rFonts w:ascii="Arial" w:hAnsi="Arial" w:cs="Arial"/>
          <w:sz w:val="24"/>
          <w:szCs w:val="24"/>
        </w:rPr>
      </w:pPr>
    </w:p>
    <w:p w14:paraId="79997138" w14:textId="72910F2A" w:rsidR="0035418D" w:rsidRPr="00EE7A89" w:rsidRDefault="00F3247A" w:rsidP="00EA0FEB">
      <w:pPr>
        <w:pStyle w:val="Heading1"/>
        <w:jc w:val="left"/>
        <w:rPr>
          <w:sz w:val="24"/>
          <w:szCs w:val="24"/>
        </w:rPr>
      </w:pPr>
      <w:bookmarkStart w:id="72" w:name="_Toc176214327"/>
      <w:r w:rsidRPr="00EE7A89">
        <w:rPr>
          <w:sz w:val="24"/>
          <w:szCs w:val="24"/>
        </w:rPr>
        <w:t>G</w:t>
      </w:r>
      <w:r w:rsidR="00671708">
        <w:rPr>
          <w:sz w:val="24"/>
          <w:szCs w:val="24"/>
        </w:rPr>
        <w:t>eneral Compliance &amp; Enforcement</w:t>
      </w:r>
      <w:bookmarkEnd w:id="72"/>
    </w:p>
    <w:p w14:paraId="0E996D47" w14:textId="77777777" w:rsidR="008C4736" w:rsidRDefault="008C4736" w:rsidP="00F67FA0">
      <w:pPr>
        <w:pStyle w:val="NoSpacing"/>
        <w:jc w:val="both"/>
        <w:rPr>
          <w:rFonts w:ascii="Arial" w:hAnsi="Arial" w:cs="Arial"/>
          <w:sz w:val="24"/>
          <w:szCs w:val="24"/>
        </w:rPr>
      </w:pPr>
      <w:r w:rsidRPr="00F67FA0">
        <w:rPr>
          <w:rFonts w:ascii="Arial" w:hAnsi="Arial" w:cs="Arial"/>
          <w:sz w:val="24"/>
          <w:szCs w:val="24"/>
        </w:rPr>
        <w:t>The principal purpose of Hackney Carriage and Private Hire licensing is to protect the public and promote public safety.</w:t>
      </w:r>
    </w:p>
    <w:p w14:paraId="7CB9FD95" w14:textId="77777777" w:rsidR="00F67FA0" w:rsidRPr="00F67FA0" w:rsidRDefault="00F67FA0" w:rsidP="00F67FA0">
      <w:pPr>
        <w:pStyle w:val="NoSpacing"/>
        <w:jc w:val="both"/>
        <w:rPr>
          <w:rFonts w:ascii="Arial" w:hAnsi="Arial" w:cs="Arial"/>
          <w:sz w:val="24"/>
          <w:szCs w:val="24"/>
        </w:rPr>
      </w:pPr>
    </w:p>
    <w:p w14:paraId="2F02010E" w14:textId="77777777" w:rsidR="008C4736" w:rsidRDefault="008C4736" w:rsidP="00F67FA0">
      <w:pPr>
        <w:pStyle w:val="NoSpacing"/>
        <w:jc w:val="both"/>
        <w:rPr>
          <w:rFonts w:ascii="Arial" w:hAnsi="Arial" w:cs="Arial"/>
          <w:sz w:val="24"/>
          <w:szCs w:val="24"/>
        </w:rPr>
      </w:pPr>
      <w:r w:rsidRPr="00F67FA0">
        <w:rPr>
          <w:rFonts w:ascii="Arial" w:hAnsi="Arial" w:cs="Arial"/>
          <w:sz w:val="24"/>
          <w:szCs w:val="24"/>
        </w:rPr>
        <w:t>It is recognised that well-directed enforcement activity by the Licensing Authority</w:t>
      </w:r>
      <w:r w:rsidR="0008337B" w:rsidRPr="00F67FA0">
        <w:rPr>
          <w:rFonts w:ascii="Arial" w:hAnsi="Arial" w:cs="Arial"/>
          <w:sz w:val="24"/>
          <w:szCs w:val="24"/>
        </w:rPr>
        <w:t xml:space="preserve"> benefits not only the public </w:t>
      </w:r>
      <w:r w:rsidRPr="00F67FA0">
        <w:rPr>
          <w:rFonts w:ascii="Arial" w:hAnsi="Arial" w:cs="Arial"/>
          <w:sz w:val="24"/>
          <w:szCs w:val="24"/>
        </w:rPr>
        <w:t>t also the responsible members of the hackney carriage and private hire vehicle trade. In pursuing its objective to encourage responsible hackney carriage and private hire businesses, the Licensing Authority will operate a proportionate disciplinary and enforcement regime. In order to balance the promotion of public safety with the need to prevent unnecessary interference in a licence holder’s business, the Licensing Authority will only intervene where it is necessary and proportionate to do so. Where defects are such that use of a vehicle needs to be immediately prohibited, livelihood interference is inevitable.</w:t>
      </w:r>
    </w:p>
    <w:p w14:paraId="339715E4" w14:textId="77777777" w:rsidR="00F67FA0" w:rsidRPr="00F67FA0" w:rsidRDefault="00F67FA0" w:rsidP="00F67FA0">
      <w:pPr>
        <w:pStyle w:val="NoSpacing"/>
        <w:jc w:val="both"/>
        <w:rPr>
          <w:rFonts w:ascii="Arial" w:hAnsi="Arial" w:cs="Arial"/>
          <w:sz w:val="24"/>
          <w:szCs w:val="24"/>
        </w:rPr>
      </w:pPr>
    </w:p>
    <w:p w14:paraId="7AEF3BC4" w14:textId="77777777" w:rsidR="008C4736" w:rsidRDefault="008C4736" w:rsidP="00F67FA0">
      <w:pPr>
        <w:pStyle w:val="NoSpacing"/>
        <w:jc w:val="both"/>
        <w:rPr>
          <w:rFonts w:ascii="Arial" w:hAnsi="Arial" w:cs="Arial"/>
          <w:sz w:val="24"/>
          <w:szCs w:val="24"/>
        </w:rPr>
      </w:pPr>
      <w:r w:rsidRPr="00F67FA0">
        <w:rPr>
          <w:rFonts w:ascii="Arial" w:hAnsi="Arial" w:cs="Arial"/>
          <w:sz w:val="24"/>
          <w:szCs w:val="24"/>
        </w:rPr>
        <w:t xml:space="preserve">Compliance assessments are to ensure that license holders remain ‘fit and proper’. The Licensing Authority may use a variety of tools and powers to identify non- compliance, this may include, but is not limited, pro-active and reactive inspections, ‘mystery shopper’ exercises, programmed exercises with relevant partners, targeted enforcement operations, investigation of complaints/service requests. </w:t>
      </w:r>
    </w:p>
    <w:p w14:paraId="28F6F0B5" w14:textId="77777777" w:rsidR="00F67FA0" w:rsidRPr="00F67FA0" w:rsidRDefault="00F67FA0" w:rsidP="00F67FA0">
      <w:pPr>
        <w:pStyle w:val="NoSpacing"/>
        <w:jc w:val="both"/>
        <w:rPr>
          <w:rFonts w:ascii="Arial" w:hAnsi="Arial" w:cs="Arial"/>
          <w:sz w:val="24"/>
          <w:szCs w:val="24"/>
        </w:rPr>
      </w:pPr>
    </w:p>
    <w:p w14:paraId="46D4CB8F" w14:textId="77777777" w:rsidR="008C4736" w:rsidRDefault="008C4736" w:rsidP="00F67FA0">
      <w:pPr>
        <w:pStyle w:val="NoSpacing"/>
        <w:jc w:val="both"/>
        <w:rPr>
          <w:rFonts w:ascii="Arial" w:hAnsi="Arial" w:cs="Arial"/>
          <w:sz w:val="24"/>
          <w:szCs w:val="24"/>
        </w:rPr>
      </w:pPr>
      <w:r w:rsidRPr="00F67FA0">
        <w:rPr>
          <w:rFonts w:ascii="Arial" w:hAnsi="Arial" w:cs="Arial"/>
          <w:sz w:val="24"/>
          <w:szCs w:val="24"/>
        </w:rPr>
        <w:t>Enforcement action will be proportionate, consistent and reasonable, whilst ensuring the public are protected. Determination of the method of enforcement may consider the following:</w:t>
      </w:r>
    </w:p>
    <w:p w14:paraId="06785BA0" w14:textId="77777777" w:rsidR="00F67FA0" w:rsidRPr="00F67FA0" w:rsidRDefault="00F67FA0" w:rsidP="00F67FA0">
      <w:pPr>
        <w:pStyle w:val="NoSpacing"/>
        <w:jc w:val="both"/>
        <w:rPr>
          <w:rFonts w:ascii="Arial" w:hAnsi="Arial" w:cs="Arial"/>
          <w:sz w:val="24"/>
          <w:szCs w:val="24"/>
        </w:rPr>
      </w:pPr>
    </w:p>
    <w:p w14:paraId="6C920271" w14:textId="77777777" w:rsidR="008C4736" w:rsidRPr="00F67FA0" w:rsidRDefault="008C4736" w:rsidP="00CF2705">
      <w:pPr>
        <w:pStyle w:val="NoSpacing"/>
        <w:numPr>
          <w:ilvl w:val="0"/>
          <w:numId w:val="10"/>
        </w:numPr>
        <w:rPr>
          <w:rFonts w:ascii="Arial" w:hAnsi="Arial" w:cs="Arial"/>
          <w:sz w:val="24"/>
          <w:szCs w:val="24"/>
        </w:rPr>
      </w:pPr>
      <w:r w:rsidRPr="00F67FA0">
        <w:rPr>
          <w:rFonts w:ascii="Arial" w:hAnsi="Arial" w:cs="Arial"/>
          <w:sz w:val="24"/>
          <w:szCs w:val="24"/>
        </w:rPr>
        <w:t>The seriousness of the offence</w:t>
      </w:r>
    </w:p>
    <w:p w14:paraId="38748C8E" w14:textId="77777777" w:rsidR="008C4736" w:rsidRPr="00F67FA0" w:rsidRDefault="008C4736" w:rsidP="00CF2705">
      <w:pPr>
        <w:pStyle w:val="NoSpacing"/>
        <w:numPr>
          <w:ilvl w:val="0"/>
          <w:numId w:val="10"/>
        </w:numPr>
        <w:rPr>
          <w:rFonts w:ascii="Arial" w:hAnsi="Arial" w:cs="Arial"/>
          <w:sz w:val="24"/>
          <w:szCs w:val="24"/>
        </w:rPr>
      </w:pPr>
      <w:r w:rsidRPr="00F67FA0">
        <w:rPr>
          <w:rFonts w:ascii="Arial" w:hAnsi="Arial" w:cs="Arial"/>
          <w:sz w:val="24"/>
          <w:szCs w:val="24"/>
        </w:rPr>
        <w:t>The offender’s previous compliance history</w:t>
      </w:r>
    </w:p>
    <w:p w14:paraId="6A4105D1" w14:textId="77777777" w:rsidR="008C4736" w:rsidRPr="00F67FA0" w:rsidRDefault="008C4736" w:rsidP="00CF2705">
      <w:pPr>
        <w:pStyle w:val="NoSpacing"/>
        <w:numPr>
          <w:ilvl w:val="0"/>
          <w:numId w:val="10"/>
        </w:numPr>
        <w:rPr>
          <w:rFonts w:ascii="Arial" w:hAnsi="Arial" w:cs="Arial"/>
          <w:sz w:val="24"/>
          <w:szCs w:val="24"/>
        </w:rPr>
      </w:pPr>
      <w:r w:rsidRPr="00F67FA0">
        <w:rPr>
          <w:rFonts w:ascii="Arial" w:hAnsi="Arial" w:cs="Arial"/>
          <w:sz w:val="24"/>
          <w:szCs w:val="24"/>
        </w:rPr>
        <w:t>The consequence of the non-compliance</w:t>
      </w:r>
    </w:p>
    <w:p w14:paraId="5B8901C9" w14:textId="77777777" w:rsidR="008C4736" w:rsidRPr="00F67FA0" w:rsidRDefault="008C4736" w:rsidP="00CF2705">
      <w:pPr>
        <w:pStyle w:val="NoSpacing"/>
        <w:numPr>
          <w:ilvl w:val="0"/>
          <w:numId w:val="10"/>
        </w:numPr>
        <w:rPr>
          <w:rFonts w:ascii="Arial" w:hAnsi="Arial" w:cs="Arial"/>
          <w:sz w:val="24"/>
          <w:szCs w:val="24"/>
        </w:rPr>
      </w:pPr>
      <w:r w:rsidRPr="00F67FA0">
        <w:rPr>
          <w:rFonts w:ascii="Arial" w:hAnsi="Arial" w:cs="Arial"/>
          <w:sz w:val="24"/>
          <w:szCs w:val="24"/>
        </w:rPr>
        <w:t>The risk to public</w:t>
      </w:r>
    </w:p>
    <w:p w14:paraId="32165436" w14:textId="77777777" w:rsidR="008C4736" w:rsidRPr="00F67FA0" w:rsidRDefault="008C4736" w:rsidP="00CF2705">
      <w:pPr>
        <w:pStyle w:val="NoSpacing"/>
        <w:numPr>
          <w:ilvl w:val="0"/>
          <w:numId w:val="10"/>
        </w:numPr>
        <w:rPr>
          <w:rFonts w:ascii="Arial" w:hAnsi="Arial" w:cs="Arial"/>
          <w:sz w:val="24"/>
          <w:szCs w:val="24"/>
        </w:rPr>
      </w:pPr>
      <w:r w:rsidRPr="00F67FA0">
        <w:rPr>
          <w:rFonts w:ascii="Arial" w:hAnsi="Arial" w:cs="Arial"/>
          <w:sz w:val="24"/>
          <w:szCs w:val="24"/>
        </w:rPr>
        <w:t>The likelihood of repeated non-compliance</w:t>
      </w:r>
    </w:p>
    <w:p w14:paraId="07D84904" w14:textId="6CB5DB05" w:rsidR="00F3247A" w:rsidRDefault="008C4736" w:rsidP="00CF2705">
      <w:pPr>
        <w:pStyle w:val="NoSpacing"/>
        <w:numPr>
          <w:ilvl w:val="0"/>
          <w:numId w:val="10"/>
        </w:numPr>
        <w:rPr>
          <w:rFonts w:ascii="Arial" w:hAnsi="Arial" w:cs="Arial"/>
          <w:sz w:val="24"/>
          <w:szCs w:val="24"/>
        </w:rPr>
      </w:pPr>
      <w:r w:rsidRPr="00F67FA0">
        <w:rPr>
          <w:rFonts w:ascii="Arial" w:hAnsi="Arial" w:cs="Arial"/>
          <w:sz w:val="24"/>
          <w:szCs w:val="24"/>
        </w:rPr>
        <w:t>The effectiveness of other compliance/enforcement methods</w:t>
      </w:r>
    </w:p>
    <w:p w14:paraId="75837B6B" w14:textId="77777777" w:rsidR="00F67FA0" w:rsidRPr="00F67FA0" w:rsidRDefault="00F67FA0" w:rsidP="00F67FA0">
      <w:pPr>
        <w:pStyle w:val="NoSpacing"/>
        <w:rPr>
          <w:rFonts w:ascii="Arial" w:hAnsi="Arial" w:cs="Arial"/>
          <w:sz w:val="24"/>
          <w:szCs w:val="24"/>
        </w:rPr>
      </w:pPr>
    </w:p>
    <w:p w14:paraId="0F75E470" w14:textId="77777777" w:rsidR="00F3247A" w:rsidRPr="00777B85" w:rsidRDefault="00F3247A" w:rsidP="00777B85">
      <w:pPr>
        <w:pStyle w:val="NoSpacing"/>
        <w:jc w:val="both"/>
        <w:rPr>
          <w:rFonts w:ascii="Arial" w:hAnsi="Arial" w:cs="Arial"/>
          <w:b/>
          <w:bCs/>
          <w:sz w:val="24"/>
          <w:szCs w:val="24"/>
        </w:rPr>
      </w:pPr>
      <w:bookmarkStart w:id="73" w:name="_Licence_Holder_Self-Reporting"/>
      <w:bookmarkEnd w:id="73"/>
      <w:r w:rsidRPr="00777B85">
        <w:rPr>
          <w:rFonts w:ascii="Arial" w:hAnsi="Arial" w:cs="Arial"/>
          <w:b/>
          <w:bCs/>
          <w:sz w:val="24"/>
          <w:szCs w:val="24"/>
        </w:rPr>
        <w:t>Licence Holder Self-Reporting</w:t>
      </w:r>
    </w:p>
    <w:p w14:paraId="21D541BD" w14:textId="7A2E8994" w:rsidR="008C4736" w:rsidRPr="00777B85" w:rsidRDefault="00F3247A" w:rsidP="00777B85">
      <w:pPr>
        <w:pStyle w:val="NoSpacing"/>
        <w:jc w:val="both"/>
        <w:rPr>
          <w:rFonts w:ascii="Arial" w:hAnsi="Arial" w:cs="Arial"/>
          <w:sz w:val="24"/>
          <w:szCs w:val="24"/>
        </w:rPr>
      </w:pPr>
      <w:r w:rsidRPr="00777B85">
        <w:rPr>
          <w:rFonts w:ascii="Arial" w:hAnsi="Arial" w:cs="Arial"/>
          <w:sz w:val="24"/>
          <w:szCs w:val="24"/>
        </w:rPr>
        <w:t>All Licence holders are required to notify the issuing authority within 48 hours of any arrest and release for any sexual offence, any offence involving dishonesty or violence and any motoring offence. Further notifications to the licensing authority must be made within 48 hours of any charge and any conviction. Failure by a to disclose an arrest that the issuing authority is subsequently advised of might be seen as behaviour that questions honesty and therefore the suitability of the licence holder regardless of the outcome of the initial allegation.</w:t>
      </w:r>
    </w:p>
    <w:p w14:paraId="547A93E8" w14:textId="77777777" w:rsidR="00777B85" w:rsidRDefault="00777B85" w:rsidP="00777B85">
      <w:pPr>
        <w:pStyle w:val="NoSpacing"/>
        <w:jc w:val="both"/>
        <w:rPr>
          <w:rFonts w:ascii="Arial" w:hAnsi="Arial" w:cs="Arial"/>
          <w:sz w:val="24"/>
          <w:szCs w:val="24"/>
        </w:rPr>
      </w:pPr>
      <w:bookmarkStart w:id="74" w:name="_Disciplinary_Procedure"/>
      <w:bookmarkEnd w:id="74"/>
    </w:p>
    <w:p w14:paraId="0D47A756" w14:textId="31BA55CE" w:rsidR="008C4736" w:rsidRPr="00777B85" w:rsidRDefault="008C4736" w:rsidP="00777B85">
      <w:pPr>
        <w:pStyle w:val="NoSpacing"/>
        <w:jc w:val="both"/>
        <w:rPr>
          <w:rFonts w:ascii="Arial" w:hAnsi="Arial" w:cs="Arial"/>
          <w:b/>
          <w:bCs/>
          <w:sz w:val="24"/>
          <w:szCs w:val="24"/>
        </w:rPr>
      </w:pPr>
      <w:r w:rsidRPr="00777B85">
        <w:rPr>
          <w:rFonts w:ascii="Arial" w:hAnsi="Arial" w:cs="Arial"/>
          <w:b/>
          <w:bCs/>
          <w:sz w:val="24"/>
          <w:szCs w:val="24"/>
        </w:rPr>
        <w:lastRenderedPageBreak/>
        <w:t>Disciplinary Procedure</w:t>
      </w:r>
    </w:p>
    <w:p w14:paraId="10EB4026" w14:textId="77777777" w:rsidR="008C4736" w:rsidRDefault="008C4736" w:rsidP="00777B85">
      <w:pPr>
        <w:pStyle w:val="NoSpacing"/>
        <w:jc w:val="both"/>
        <w:rPr>
          <w:rFonts w:ascii="Arial" w:hAnsi="Arial" w:cs="Arial"/>
          <w:sz w:val="24"/>
          <w:szCs w:val="24"/>
        </w:rPr>
      </w:pPr>
      <w:r w:rsidRPr="00777B85">
        <w:rPr>
          <w:rFonts w:ascii="Arial" w:hAnsi="Arial" w:cs="Arial"/>
          <w:sz w:val="24"/>
          <w:szCs w:val="24"/>
        </w:rPr>
        <w:t>Complaints made against licence holders from members of the public, police officers, council offers, or any other relevant person will be fully investigated by Licensing Authority.</w:t>
      </w:r>
    </w:p>
    <w:p w14:paraId="0B711521" w14:textId="77777777" w:rsidR="00777B85" w:rsidRPr="00777B85" w:rsidRDefault="00777B85" w:rsidP="00777B85">
      <w:pPr>
        <w:pStyle w:val="NoSpacing"/>
        <w:jc w:val="both"/>
        <w:rPr>
          <w:rFonts w:ascii="Arial" w:hAnsi="Arial" w:cs="Arial"/>
          <w:sz w:val="24"/>
          <w:szCs w:val="24"/>
        </w:rPr>
      </w:pPr>
    </w:p>
    <w:p w14:paraId="2C08A43C" w14:textId="77777777" w:rsidR="008C4736" w:rsidRDefault="008C4736" w:rsidP="00777B85">
      <w:pPr>
        <w:pStyle w:val="NoSpacing"/>
        <w:jc w:val="both"/>
        <w:rPr>
          <w:rFonts w:ascii="Arial" w:hAnsi="Arial" w:cs="Arial"/>
          <w:sz w:val="24"/>
          <w:szCs w:val="24"/>
        </w:rPr>
      </w:pPr>
      <w:r w:rsidRPr="00777B85">
        <w:rPr>
          <w:rFonts w:ascii="Arial" w:hAnsi="Arial" w:cs="Arial"/>
          <w:sz w:val="24"/>
          <w:szCs w:val="24"/>
        </w:rPr>
        <w:t>Following investigation of a complaint concerning a licence holder’s conduct or behaviour or the notification of an offence the Licensing Authority will consider the following disciplinary sanctions:</w:t>
      </w:r>
    </w:p>
    <w:p w14:paraId="31FF9886" w14:textId="77777777" w:rsidR="00777B85" w:rsidRPr="00033DEF" w:rsidRDefault="00777B85" w:rsidP="00033DEF">
      <w:pPr>
        <w:pStyle w:val="NoSpacing"/>
        <w:jc w:val="both"/>
        <w:rPr>
          <w:rFonts w:ascii="Arial" w:hAnsi="Arial" w:cs="Arial"/>
          <w:sz w:val="24"/>
          <w:szCs w:val="24"/>
        </w:rPr>
      </w:pPr>
    </w:p>
    <w:p w14:paraId="62914EA3" w14:textId="6A5ED2BD" w:rsidR="008C4736" w:rsidRDefault="008C4736" w:rsidP="00CF2705">
      <w:pPr>
        <w:pStyle w:val="NoSpacing"/>
        <w:numPr>
          <w:ilvl w:val="0"/>
          <w:numId w:val="35"/>
        </w:numPr>
        <w:jc w:val="both"/>
        <w:rPr>
          <w:rFonts w:ascii="Arial" w:hAnsi="Arial" w:cs="Arial"/>
          <w:sz w:val="24"/>
          <w:szCs w:val="24"/>
        </w:rPr>
      </w:pPr>
      <w:r w:rsidRPr="00033DEF">
        <w:rPr>
          <w:rFonts w:ascii="Arial" w:hAnsi="Arial" w:cs="Arial"/>
          <w:b/>
          <w:bCs/>
          <w:sz w:val="24"/>
          <w:szCs w:val="24"/>
        </w:rPr>
        <w:t>To take no action</w:t>
      </w:r>
      <w:r w:rsidRPr="00033DEF">
        <w:rPr>
          <w:rFonts w:ascii="Arial" w:hAnsi="Arial" w:cs="Arial"/>
          <w:sz w:val="24"/>
          <w:szCs w:val="24"/>
        </w:rPr>
        <w:t xml:space="preserve"> –If relatively minor complaint with no history of poor behaviour or possible mitigating circumstances</w:t>
      </w:r>
    </w:p>
    <w:p w14:paraId="4AB4EBAE" w14:textId="77777777" w:rsidR="00033DEF" w:rsidRPr="00033DEF" w:rsidRDefault="00033DEF" w:rsidP="00033DEF">
      <w:pPr>
        <w:pStyle w:val="NoSpacing"/>
        <w:ind w:left="720"/>
        <w:jc w:val="both"/>
        <w:rPr>
          <w:rFonts w:ascii="Arial" w:hAnsi="Arial" w:cs="Arial"/>
          <w:sz w:val="24"/>
          <w:szCs w:val="24"/>
        </w:rPr>
      </w:pPr>
    </w:p>
    <w:p w14:paraId="7B82AFEF" w14:textId="77777777" w:rsidR="008C4736" w:rsidRDefault="008C4736" w:rsidP="00CF2705">
      <w:pPr>
        <w:pStyle w:val="NoSpacing"/>
        <w:numPr>
          <w:ilvl w:val="0"/>
          <w:numId w:val="35"/>
        </w:numPr>
        <w:jc w:val="both"/>
        <w:rPr>
          <w:rFonts w:ascii="Arial" w:hAnsi="Arial" w:cs="Arial"/>
          <w:sz w:val="24"/>
          <w:szCs w:val="24"/>
        </w:rPr>
      </w:pPr>
      <w:r w:rsidRPr="00033DEF">
        <w:rPr>
          <w:rFonts w:ascii="Arial" w:hAnsi="Arial" w:cs="Arial"/>
          <w:b/>
          <w:bCs/>
          <w:sz w:val="24"/>
          <w:szCs w:val="24"/>
        </w:rPr>
        <w:t>Warning letter</w:t>
      </w:r>
      <w:r w:rsidRPr="00033DEF">
        <w:rPr>
          <w:rFonts w:ascii="Arial" w:hAnsi="Arial" w:cs="Arial"/>
          <w:sz w:val="24"/>
          <w:szCs w:val="24"/>
        </w:rPr>
        <w:t xml:space="preserve"> -for minor/moderate complaints/offences or if a pattern of poor behaviour/conduct is evident. A warning letter may be issued where the seriousness of the complaint/offence doesn’t warrant suspension or revocation. A warning letter will stay on the licence holder’s file for 2 years (or a period determined appropriate by the Licensing Authority). There is no limit to the number of warning letters a driver can receive however if a driver receives 2 or more warning letters within 2 years for similar complaints the Licensing Authority may wish to consider more serious action such as a final written warning or suspension.</w:t>
      </w:r>
    </w:p>
    <w:p w14:paraId="4BC75918" w14:textId="77777777" w:rsidR="00033DEF" w:rsidRPr="00033DEF" w:rsidRDefault="00033DEF" w:rsidP="00033DEF">
      <w:pPr>
        <w:pStyle w:val="NoSpacing"/>
        <w:jc w:val="both"/>
        <w:rPr>
          <w:rFonts w:ascii="Arial" w:hAnsi="Arial" w:cs="Arial"/>
          <w:sz w:val="24"/>
          <w:szCs w:val="24"/>
        </w:rPr>
      </w:pPr>
    </w:p>
    <w:p w14:paraId="5FA4532B" w14:textId="77777777" w:rsidR="008C4736" w:rsidRDefault="008C4736" w:rsidP="00CF2705">
      <w:pPr>
        <w:pStyle w:val="NoSpacing"/>
        <w:numPr>
          <w:ilvl w:val="0"/>
          <w:numId w:val="35"/>
        </w:numPr>
        <w:jc w:val="both"/>
        <w:rPr>
          <w:rFonts w:ascii="Arial" w:hAnsi="Arial" w:cs="Arial"/>
          <w:sz w:val="24"/>
          <w:szCs w:val="24"/>
        </w:rPr>
      </w:pPr>
      <w:r w:rsidRPr="00033DEF">
        <w:rPr>
          <w:rFonts w:ascii="Arial" w:hAnsi="Arial" w:cs="Arial"/>
          <w:b/>
          <w:bCs/>
          <w:sz w:val="24"/>
          <w:szCs w:val="24"/>
        </w:rPr>
        <w:t>Final written warning</w:t>
      </w:r>
      <w:r w:rsidRPr="00033DEF">
        <w:rPr>
          <w:rFonts w:ascii="Arial" w:hAnsi="Arial" w:cs="Arial"/>
          <w:sz w:val="24"/>
          <w:szCs w:val="24"/>
        </w:rPr>
        <w:t xml:space="preserve"> – for minor/moderate complaints/offences whereby a licence holder has received a warning letter(s) regarding a similar matter. </w:t>
      </w:r>
    </w:p>
    <w:p w14:paraId="22ACF0D6" w14:textId="77777777" w:rsidR="00033DEF" w:rsidRPr="00033DEF" w:rsidRDefault="00033DEF" w:rsidP="00033DEF">
      <w:pPr>
        <w:pStyle w:val="NoSpacing"/>
        <w:jc w:val="both"/>
        <w:rPr>
          <w:rFonts w:ascii="Arial" w:hAnsi="Arial" w:cs="Arial"/>
          <w:sz w:val="24"/>
          <w:szCs w:val="24"/>
        </w:rPr>
      </w:pPr>
    </w:p>
    <w:p w14:paraId="3E176F77" w14:textId="77777777" w:rsidR="008C4736" w:rsidRDefault="008C4736" w:rsidP="00CF2705">
      <w:pPr>
        <w:pStyle w:val="NoSpacing"/>
        <w:numPr>
          <w:ilvl w:val="0"/>
          <w:numId w:val="35"/>
        </w:numPr>
        <w:jc w:val="both"/>
        <w:rPr>
          <w:rFonts w:ascii="Arial" w:hAnsi="Arial" w:cs="Arial"/>
          <w:sz w:val="24"/>
          <w:szCs w:val="24"/>
        </w:rPr>
      </w:pPr>
      <w:r w:rsidRPr="00033DEF">
        <w:rPr>
          <w:rFonts w:ascii="Arial" w:hAnsi="Arial" w:cs="Arial"/>
          <w:b/>
          <w:bCs/>
          <w:sz w:val="24"/>
          <w:szCs w:val="24"/>
        </w:rPr>
        <w:t>Driver required to undertake further training</w:t>
      </w:r>
      <w:r w:rsidRPr="00033DEF">
        <w:rPr>
          <w:rFonts w:ascii="Arial" w:hAnsi="Arial" w:cs="Arial"/>
          <w:sz w:val="24"/>
          <w:szCs w:val="24"/>
        </w:rPr>
        <w:t>. The Licensing Authority may conclude that the complaint or report against a licence holder may be due to lack of knowledge and may recommend that a licence holder undergoes further training in order to correct behaviour and prevent further misconduct.</w:t>
      </w:r>
    </w:p>
    <w:p w14:paraId="0726692A" w14:textId="77777777" w:rsidR="00033DEF" w:rsidRPr="00033DEF" w:rsidRDefault="00033DEF" w:rsidP="00033DEF">
      <w:pPr>
        <w:pStyle w:val="NoSpacing"/>
        <w:jc w:val="both"/>
        <w:rPr>
          <w:rFonts w:ascii="Arial" w:hAnsi="Arial" w:cs="Arial"/>
          <w:sz w:val="24"/>
          <w:szCs w:val="24"/>
        </w:rPr>
      </w:pPr>
    </w:p>
    <w:p w14:paraId="241BEFB7" w14:textId="77777777" w:rsidR="008C4736" w:rsidRDefault="008C4736" w:rsidP="00CF2705">
      <w:pPr>
        <w:pStyle w:val="NoSpacing"/>
        <w:numPr>
          <w:ilvl w:val="0"/>
          <w:numId w:val="35"/>
        </w:numPr>
        <w:jc w:val="both"/>
        <w:rPr>
          <w:rFonts w:ascii="Arial" w:hAnsi="Arial" w:cs="Arial"/>
          <w:sz w:val="24"/>
          <w:szCs w:val="24"/>
        </w:rPr>
      </w:pPr>
      <w:r w:rsidRPr="00033DEF">
        <w:rPr>
          <w:rFonts w:ascii="Arial" w:hAnsi="Arial" w:cs="Arial"/>
          <w:b/>
          <w:bCs/>
          <w:sz w:val="24"/>
          <w:szCs w:val="24"/>
        </w:rPr>
        <w:t xml:space="preserve">Prosecution </w:t>
      </w:r>
      <w:r w:rsidRPr="00033DEF">
        <w:rPr>
          <w:rFonts w:ascii="Arial" w:hAnsi="Arial" w:cs="Arial"/>
          <w:sz w:val="24"/>
          <w:szCs w:val="24"/>
        </w:rPr>
        <w:t xml:space="preserve">– where there is </w:t>
      </w:r>
      <w:proofErr w:type="gramStart"/>
      <w:r w:rsidRPr="00033DEF">
        <w:rPr>
          <w:rFonts w:ascii="Arial" w:hAnsi="Arial" w:cs="Arial"/>
          <w:sz w:val="24"/>
          <w:szCs w:val="24"/>
        </w:rPr>
        <w:t>a clear evidence</w:t>
      </w:r>
      <w:proofErr w:type="gramEnd"/>
      <w:r w:rsidRPr="00033DEF">
        <w:rPr>
          <w:rFonts w:ascii="Arial" w:hAnsi="Arial" w:cs="Arial"/>
          <w:sz w:val="24"/>
          <w:szCs w:val="24"/>
        </w:rPr>
        <w:t xml:space="preserve"> and it is in the public interest, a licence holder may be prosecuted for offences under the relevant legislation.</w:t>
      </w:r>
    </w:p>
    <w:p w14:paraId="0EED6B00" w14:textId="77777777" w:rsidR="00033DEF" w:rsidRPr="00033DEF" w:rsidRDefault="00033DEF" w:rsidP="00033DEF">
      <w:pPr>
        <w:pStyle w:val="NoSpacing"/>
        <w:jc w:val="both"/>
        <w:rPr>
          <w:rFonts w:ascii="Arial" w:hAnsi="Arial" w:cs="Arial"/>
          <w:sz w:val="24"/>
          <w:szCs w:val="24"/>
        </w:rPr>
      </w:pPr>
    </w:p>
    <w:p w14:paraId="5EC7FDE5" w14:textId="77777777" w:rsidR="008C4736" w:rsidRDefault="008C4736" w:rsidP="00CF2705">
      <w:pPr>
        <w:pStyle w:val="NoSpacing"/>
        <w:numPr>
          <w:ilvl w:val="0"/>
          <w:numId w:val="35"/>
        </w:numPr>
        <w:jc w:val="both"/>
        <w:rPr>
          <w:rFonts w:ascii="Arial" w:hAnsi="Arial" w:cs="Arial"/>
          <w:sz w:val="24"/>
          <w:szCs w:val="24"/>
        </w:rPr>
      </w:pPr>
      <w:r w:rsidRPr="00033DEF">
        <w:rPr>
          <w:rFonts w:ascii="Arial" w:hAnsi="Arial" w:cs="Arial"/>
          <w:b/>
          <w:bCs/>
          <w:sz w:val="24"/>
          <w:szCs w:val="24"/>
        </w:rPr>
        <w:t xml:space="preserve">Suspension </w:t>
      </w:r>
      <w:r w:rsidRPr="00033DEF">
        <w:rPr>
          <w:rFonts w:ascii="Arial" w:hAnsi="Arial" w:cs="Arial"/>
          <w:sz w:val="24"/>
          <w:szCs w:val="24"/>
        </w:rPr>
        <w:t>–for more serious complaints/offences or cases whereby a licence holder has previously received a warning for a similar complaint/offence in the past 2 years. The length of the suspension will be determined on a case by case basis. Suspension can be considered an option where no previous warning has been issued if the Licensing Authority feel that due to seriousness of the matter it is warranted.</w:t>
      </w:r>
    </w:p>
    <w:p w14:paraId="1B1B5D32" w14:textId="77777777" w:rsidR="00033DEF" w:rsidRPr="00033DEF" w:rsidRDefault="00033DEF" w:rsidP="00033DEF">
      <w:pPr>
        <w:pStyle w:val="NoSpacing"/>
        <w:jc w:val="both"/>
        <w:rPr>
          <w:rFonts w:ascii="Arial" w:hAnsi="Arial" w:cs="Arial"/>
          <w:sz w:val="24"/>
          <w:szCs w:val="24"/>
        </w:rPr>
      </w:pPr>
    </w:p>
    <w:p w14:paraId="39641FCB" w14:textId="77777777" w:rsidR="008C4736" w:rsidRDefault="008C4736" w:rsidP="00CF2705">
      <w:pPr>
        <w:pStyle w:val="NoSpacing"/>
        <w:numPr>
          <w:ilvl w:val="0"/>
          <w:numId w:val="35"/>
        </w:numPr>
        <w:jc w:val="both"/>
        <w:rPr>
          <w:rFonts w:ascii="Arial" w:hAnsi="Arial" w:cs="Arial"/>
          <w:sz w:val="24"/>
          <w:szCs w:val="24"/>
        </w:rPr>
      </w:pPr>
      <w:r w:rsidRPr="00033DEF">
        <w:rPr>
          <w:rFonts w:ascii="Arial" w:hAnsi="Arial" w:cs="Arial"/>
          <w:b/>
          <w:bCs/>
          <w:sz w:val="24"/>
          <w:szCs w:val="24"/>
        </w:rPr>
        <w:t>Vehicle suspension (Stop Notice)</w:t>
      </w:r>
      <w:r w:rsidRPr="00033DEF">
        <w:rPr>
          <w:rFonts w:ascii="Arial" w:hAnsi="Arial" w:cs="Arial"/>
          <w:sz w:val="24"/>
          <w:szCs w:val="24"/>
        </w:rPr>
        <w:t xml:space="preserve"> – a vehicle licence may be suspended when the vehicle is not meeting the licence conditions or is not roadworthy. The notice requires the vehicle to not be used as a </w:t>
      </w:r>
      <w:proofErr w:type="spellStart"/>
      <w:r w:rsidRPr="00033DEF">
        <w:rPr>
          <w:rFonts w:ascii="Arial" w:hAnsi="Arial" w:cs="Arial"/>
          <w:sz w:val="24"/>
          <w:szCs w:val="24"/>
        </w:rPr>
        <w:t>licenced</w:t>
      </w:r>
      <w:proofErr w:type="spellEnd"/>
      <w:r w:rsidRPr="00033DEF">
        <w:rPr>
          <w:rFonts w:ascii="Arial" w:hAnsi="Arial" w:cs="Arial"/>
          <w:sz w:val="24"/>
          <w:szCs w:val="24"/>
        </w:rPr>
        <w:t xml:space="preserve"> vehicle until the defect has been rectified and the notice has been lifted by the Licensing Authority</w:t>
      </w:r>
    </w:p>
    <w:p w14:paraId="16CEC540" w14:textId="77777777" w:rsidR="00033DEF" w:rsidRPr="00033DEF" w:rsidRDefault="00033DEF" w:rsidP="00033DEF">
      <w:pPr>
        <w:pStyle w:val="NoSpacing"/>
        <w:jc w:val="both"/>
        <w:rPr>
          <w:rFonts w:ascii="Arial" w:hAnsi="Arial" w:cs="Arial"/>
          <w:sz w:val="24"/>
          <w:szCs w:val="24"/>
        </w:rPr>
      </w:pPr>
    </w:p>
    <w:p w14:paraId="51249446" w14:textId="77777777" w:rsidR="008C4736" w:rsidRDefault="008C4736" w:rsidP="00CF2705">
      <w:pPr>
        <w:pStyle w:val="NoSpacing"/>
        <w:numPr>
          <w:ilvl w:val="0"/>
          <w:numId w:val="35"/>
        </w:numPr>
        <w:jc w:val="both"/>
        <w:rPr>
          <w:rFonts w:ascii="Arial" w:hAnsi="Arial" w:cs="Arial"/>
          <w:sz w:val="24"/>
          <w:szCs w:val="24"/>
        </w:rPr>
      </w:pPr>
      <w:r w:rsidRPr="00033DEF">
        <w:rPr>
          <w:rFonts w:ascii="Arial" w:hAnsi="Arial" w:cs="Arial"/>
          <w:b/>
          <w:bCs/>
          <w:sz w:val="24"/>
          <w:szCs w:val="24"/>
        </w:rPr>
        <w:t>Revocation</w:t>
      </w:r>
      <w:r w:rsidRPr="00033DEF">
        <w:rPr>
          <w:rFonts w:ascii="Arial" w:hAnsi="Arial" w:cs="Arial"/>
          <w:sz w:val="24"/>
          <w:szCs w:val="24"/>
        </w:rPr>
        <w:t xml:space="preserve"> – for repeat patterns of poor conduct or behaviour where warning(s) or suspension(s) have already been issued.  For serious matters whereby the Licensing Authority consider the driver is no longer a fit and proper person to hold a licence.</w:t>
      </w:r>
    </w:p>
    <w:p w14:paraId="0207CEED" w14:textId="77777777" w:rsidR="00033DEF" w:rsidRPr="00033DEF" w:rsidRDefault="00033DEF" w:rsidP="00033DEF">
      <w:pPr>
        <w:pStyle w:val="NoSpacing"/>
        <w:jc w:val="both"/>
        <w:rPr>
          <w:rFonts w:ascii="Arial" w:hAnsi="Arial" w:cs="Arial"/>
          <w:sz w:val="24"/>
          <w:szCs w:val="24"/>
        </w:rPr>
      </w:pPr>
    </w:p>
    <w:p w14:paraId="03591FFE" w14:textId="77777777" w:rsidR="008C4736" w:rsidRDefault="008C4736" w:rsidP="00CF2705">
      <w:pPr>
        <w:pStyle w:val="NoSpacing"/>
        <w:numPr>
          <w:ilvl w:val="0"/>
          <w:numId w:val="35"/>
        </w:numPr>
        <w:jc w:val="both"/>
        <w:rPr>
          <w:rFonts w:ascii="Arial" w:hAnsi="Arial" w:cs="Arial"/>
          <w:sz w:val="24"/>
          <w:szCs w:val="24"/>
        </w:rPr>
      </w:pPr>
      <w:r w:rsidRPr="00033DEF">
        <w:rPr>
          <w:rFonts w:ascii="Arial" w:hAnsi="Arial" w:cs="Arial"/>
          <w:b/>
          <w:bCs/>
          <w:sz w:val="24"/>
          <w:szCs w:val="24"/>
        </w:rPr>
        <w:lastRenderedPageBreak/>
        <w:t>Immediate suspension/revocation</w:t>
      </w:r>
      <w:r w:rsidRPr="00033DEF">
        <w:rPr>
          <w:rFonts w:ascii="Arial" w:hAnsi="Arial" w:cs="Arial"/>
          <w:sz w:val="24"/>
          <w:szCs w:val="24"/>
        </w:rPr>
        <w:t xml:space="preserve"> – when it is the interest of public safety, the Licensing Authority may require the suspension/revocation to have immediate effect.</w:t>
      </w:r>
    </w:p>
    <w:p w14:paraId="343F3D3C" w14:textId="77777777" w:rsidR="00033DEF" w:rsidRPr="00033DEF" w:rsidRDefault="00033DEF" w:rsidP="00033DEF">
      <w:pPr>
        <w:pStyle w:val="NoSpacing"/>
        <w:jc w:val="both"/>
        <w:rPr>
          <w:rFonts w:ascii="Arial" w:hAnsi="Arial" w:cs="Arial"/>
          <w:sz w:val="24"/>
          <w:szCs w:val="24"/>
        </w:rPr>
      </w:pPr>
    </w:p>
    <w:p w14:paraId="0D2D0F98" w14:textId="77777777" w:rsidR="008C4736" w:rsidRDefault="008C4736" w:rsidP="00CF2705">
      <w:pPr>
        <w:pStyle w:val="NoSpacing"/>
        <w:numPr>
          <w:ilvl w:val="0"/>
          <w:numId w:val="35"/>
        </w:numPr>
        <w:jc w:val="both"/>
        <w:rPr>
          <w:rFonts w:ascii="Arial" w:hAnsi="Arial" w:cs="Arial"/>
          <w:sz w:val="24"/>
          <w:szCs w:val="24"/>
        </w:rPr>
      </w:pPr>
      <w:r w:rsidRPr="00033DEF">
        <w:rPr>
          <w:rFonts w:ascii="Arial" w:hAnsi="Arial" w:cs="Arial"/>
          <w:b/>
          <w:bCs/>
          <w:sz w:val="24"/>
          <w:szCs w:val="24"/>
        </w:rPr>
        <w:t>Refusal to renew a licence</w:t>
      </w:r>
      <w:r w:rsidRPr="00033DEF">
        <w:rPr>
          <w:rFonts w:ascii="Arial" w:hAnsi="Arial" w:cs="Arial"/>
          <w:sz w:val="24"/>
          <w:szCs w:val="24"/>
        </w:rPr>
        <w:t xml:space="preserve"> – as for revocation above.</w:t>
      </w:r>
    </w:p>
    <w:p w14:paraId="03CAF4CA" w14:textId="77777777" w:rsidR="00033DEF" w:rsidRPr="00033DEF" w:rsidRDefault="00033DEF" w:rsidP="00033DEF">
      <w:pPr>
        <w:pStyle w:val="NoSpacing"/>
        <w:jc w:val="both"/>
        <w:rPr>
          <w:rFonts w:ascii="Arial" w:hAnsi="Arial" w:cs="Arial"/>
          <w:sz w:val="24"/>
          <w:szCs w:val="24"/>
        </w:rPr>
      </w:pPr>
    </w:p>
    <w:p w14:paraId="5AC15546" w14:textId="75176D16" w:rsidR="008C4736" w:rsidRDefault="008C4736" w:rsidP="00777B85">
      <w:pPr>
        <w:pStyle w:val="NoSpacing"/>
        <w:jc w:val="both"/>
        <w:rPr>
          <w:rFonts w:ascii="Arial" w:hAnsi="Arial" w:cs="Arial"/>
          <w:sz w:val="24"/>
          <w:szCs w:val="24"/>
        </w:rPr>
      </w:pPr>
      <w:r w:rsidRPr="00777B85">
        <w:rPr>
          <w:rFonts w:ascii="Arial" w:hAnsi="Arial" w:cs="Arial"/>
          <w:sz w:val="24"/>
          <w:szCs w:val="24"/>
        </w:rPr>
        <w:t xml:space="preserve">The </w:t>
      </w:r>
      <w:r w:rsidR="00AA3FD0" w:rsidRPr="00777B85">
        <w:rPr>
          <w:rFonts w:ascii="Arial" w:hAnsi="Arial" w:cs="Arial"/>
          <w:sz w:val="24"/>
          <w:szCs w:val="24"/>
        </w:rPr>
        <w:t>Corporate</w:t>
      </w:r>
      <w:r w:rsidRPr="00777B85">
        <w:rPr>
          <w:rFonts w:ascii="Arial" w:hAnsi="Arial" w:cs="Arial"/>
          <w:sz w:val="24"/>
          <w:szCs w:val="24"/>
        </w:rPr>
        <w:t xml:space="preserve"> Enforcement Policy for the Authority embeds its principles of enforcement. The Policy is available on the Council’s website</w:t>
      </w:r>
      <w:r w:rsidR="00AA3FD0" w:rsidRPr="00777B85">
        <w:rPr>
          <w:rFonts w:ascii="Arial" w:hAnsi="Arial" w:cs="Arial"/>
          <w:sz w:val="24"/>
          <w:szCs w:val="24"/>
        </w:rPr>
        <w:t xml:space="preserve"> at</w:t>
      </w:r>
      <w:r w:rsidR="00777B85">
        <w:rPr>
          <w:rFonts w:ascii="Arial" w:hAnsi="Arial" w:cs="Arial"/>
          <w:sz w:val="24"/>
          <w:szCs w:val="24"/>
        </w:rPr>
        <w:t xml:space="preserve">: </w:t>
      </w:r>
      <w:hyperlink r:id="rId22" w:history="1">
        <w:r w:rsidR="00AA3FD0" w:rsidRPr="00777B85">
          <w:rPr>
            <w:rStyle w:val="Hyperlink"/>
            <w:rFonts w:ascii="Arial" w:hAnsi="Arial" w:cs="Arial"/>
            <w:color w:val="auto"/>
            <w:sz w:val="24"/>
            <w:szCs w:val="24"/>
            <w:u w:val="none"/>
          </w:rPr>
          <w:t>www.ceredigion.gov.uk</w:t>
        </w:r>
      </w:hyperlink>
    </w:p>
    <w:p w14:paraId="337A47A0" w14:textId="77777777" w:rsidR="00777B85" w:rsidRPr="00777B85" w:rsidRDefault="00777B85" w:rsidP="00777B85">
      <w:pPr>
        <w:pStyle w:val="NoSpacing"/>
        <w:jc w:val="both"/>
        <w:rPr>
          <w:rFonts w:ascii="Arial" w:hAnsi="Arial" w:cs="Arial"/>
          <w:sz w:val="24"/>
          <w:szCs w:val="24"/>
        </w:rPr>
      </w:pPr>
    </w:p>
    <w:p w14:paraId="0CF0B016" w14:textId="3C4B6C19" w:rsidR="008C4736" w:rsidRPr="00D340C9" w:rsidRDefault="008C4736" w:rsidP="00D340C9">
      <w:pPr>
        <w:pStyle w:val="NoSpacing"/>
        <w:jc w:val="both"/>
        <w:rPr>
          <w:rFonts w:ascii="Arial" w:hAnsi="Arial" w:cs="Arial"/>
          <w:b/>
          <w:bCs/>
          <w:sz w:val="24"/>
          <w:szCs w:val="24"/>
        </w:rPr>
      </w:pPr>
      <w:bookmarkStart w:id="75" w:name="_Penalty_Points_Scheme"/>
      <w:bookmarkStart w:id="76" w:name="_Appeals"/>
      <w:bookmarkEnd w:id="75"/>
      <w:bookmarkEnd w:id="76"/>
      <w:r w:rsidRPr="00D340C9">
        <w:rPr>
          <w:rFonts w:ascii="Arial" w:hAnsi="Arial" w:cs="Arial"/>
          <w:b/>
          <w:bCs/>
          <w:sz w:val="24"/>
          <w:szCs w:val="24"/>
        </w:rPr>
        <w:t>Appeals</w:t>
      </w:r>
    </w:p>
    <w:p w14:paraId="089FEF52" w14:textId="04100BD3" w:rsidR="008C4736" w:rsidRPr="00D340C9" w:rsidRDefault="008C4736" w:rsidP="00D340C9">
      <w:pPr>
        <w:pStyle w:val="NoSpacing"/>
        <w:jc w:val="both"/>
        <w:rPr>
          <w:rFonts w:ascii="Arial" w:eastAsia="Calibri" w:hAnsi="Arial" w:cs="Arial"/>
          <w:sz w:val="24"/>
          <w:szCs w:val="24"/>
        </w:rPr>
      </w:pPr>
      <w:r w:rsidRPr="00D340C9">
        <w:rPr>
          <w:rFonts w:ascii="Arial" w:eastAsia="Calibri" w:hAnsi="Arial" w:cs="Arial"/>
          <w:sz w:val="24"/>
          <w:szCs w:val="24"/>
        </w:rPr>
        <w:t>Any individual that is aggrieved by the suspension/refusal/revocation of a licence may appeal against the decision of the Licensing Authority to the local Magistrate’s Court within 21 days of the decision. This must be lodged with the Court in accordance with the relevant</w:t>
      </w:r>
      <w:r w:rsidRPr="00D340C9">
        <w:rPr>
          <w:rFonts w:ascii="Arial" w:hAnsi="Arial" w:cs="Arial"/>
          <w:sz w:val="24"/>
          <w:szCs w:val="24"/>
        </w:rPr>
        <w:t xml:space="preserve"> </w:t>
      </w:r>
      <w:r w:rsidRPr="00D340C9">
        <w:rPr>
          <w:rFonts w:ascii="Arial" w:eastAsia="Calibri" w:hAnsi="Arial" w:cs="Arial"/>
          <w:sz w:val="24"/>
          <w:szCs w:val="24"/>
        </w:rPr>
        <w:t>statutory provisions. The Licensing Authority strongly advises parties to promptly seek appropriate independent legal advice in such circumstances.</w:t>
      </w:r>
    </w:p>
    <w:p w14:paraId="2CF4835F" w14:textId="77777777" w:rsidR="00D340C9" w:rsidRDefault="00D340C9" w:rsidP="00D340C9">
      <w:pPr>
        <w:pStyle w:val="NoSpacing"/>
        <w:jc w:val="both"/>
        <w:rPr>
          <w:rFonts w:ascii="Arial" w:eastAsia="Calibri" w:hAnsi="Arial" w:cs="Arial"/>
          <w:sz w:val="24"/>
          <w:szCs w:val="24"/>
        </w:rPr>
      </w:pPr>
    </w:p>
    <w:p w14:paraId="552E564F" w14:textId="5781E329" w:rsidR="008C4736" w:rsidRDefault="008C4736" w:rsidP="00D340C9">
      <w:pPr>
        <w:pStyle w:val="NoSpacing"/>
        <w:jc w:val="both"/>
        <w:rPr>
          <w:rFonts w:ascii="Arial" w:eastAsia="Calibri" w:hAnsi="Arial" w:cs="Arial"/>
          <w:sz w:val="24"/>
          <w:szCs w:val="24"/>
        </w:rPr>
      </w:pPr>
      <w:r w:rsidRPr="00D340C9">
        <w:rPr>
          <w:rFonts w:ascii="Arial" w:eastAsia="Calibri" w:hAnsi="Arial" w:cs="Arial"/>
          <w:sz w:val="24"/>
          <w:szCs w:val="24"/>
        </w:rPr>
        <w:t>A further right of appeal against the decision of the Magistrate’s Court lies with the Crown Court.</w:t>
      </w:r>
    </w:p>
    <w:p w14:paraId="24CC9521" w14:textId="77777777" w:rsidR="00D340C9" w:rsidRPr="00D340C9" w:rsidRDefault="00D340C9" w:rsidP="00D340C9">
      <w:pPr>
        <w:pStyle w:val="NoSpacing"/>
        <w:jc w:val="both"/>
        <w:rPr>
          <w:rFonts w:ascii="Arial" w:eastAsia="Calibri" w:hAnsi="Arial" w:cs="Arial"/>
          <w:sz w:val="24"/>
          <w:szCs w:val="24"/>
        </w:rPr>
      </w:pPr>
    </w:p>
    <w:p w14:paraId="6DB2089C" w14:textId="77777777" w:rsidR="008C4736" w:rsidRPr="007620A5" w:rsidRDefault="008C4736" w:rsidP="007620A5">
      <w:pPr>
        <w:pStyle w:val="NoSpacing"/>
        <w:rPr>
          <w:rFonts w:ascii="Arial" w:hAnsi="Arial" w:cs="Arial"/>
          <w:b/>
          <w:bCs/>
          <w:sz w:val="24"/>
          <w:szCs w:val="24"/>
        </w:rPr>
      </w:pPr>
      <w:bookmarkStart w:id="77" w:name="_Working_in_Partnership"/>
      <w:bookmarkEnd w:id="77"/>
      <w:r w:rsidRPr="007620A5">
        <w:rPr>
          <w:rFonts w:ascii="Arial" w:hAnsi="Arial" w:cs="Arial"/>
          <w:b/>
          <w:bCs/>
          <w:sz w:val="24"/>
          <w:szCs w:val="24"/>
        </w:rPr>
        <w:t>Working in Partnership</w:t>
      </w:r>
    </w:p>
    <w:p w14:paraId="620148CC" w14:textId="1C061B63" w:rsidR="008C4736" w:rsidRDefault="008C4736" w:rsidP="00D133ED">
      <w:pPr>
        <w:pStyle w:val="NoSpacing"/>
        <w:jc w:val="both"/>
        <w:rPr>
          <w:rFonts w:ascii="Arial" w:hAnsi="Arial" w:cs="Arial"/>
          <w:sz w:val="24"/>
          <w:szCs w:val="24"/>
        </w:rPr>
      </w:pPr>
      <w:r w:rsidRPr="00D133ED">
        <w:rPr>
          <w:rFonts w:ascii="Arial" w:hAnsi="Arial" w:cs="Arial"/>
          <w:sz w:val="24"/>
          <w:szCs w:val="24"/>
        </w:rPr>
        <w:t xml:space="preserve">In order to maximize effective enforcement and compliance, it is often necessary for the Licensing Authority to work in partnership with other agencies. Examples of partnerships may include, the police, Driver and Vehicles Standards Agency (DVSA), Her Majesty’s Revenue and Customs (HMRC), </w:t>
      </w:r>
      <w:proofErr w:type="spellStart"/>
      <w:r w:rsidRPr="00D133ED">
        <w:rPr>
          <w:rFonts w:ascii="Arial" w:hAnsi="Arial" w:cs="Arial"/>
          <w:sz w:val="24"/>
          <w:szCs w:val="24"/>
        </w:rPr>
        <w:t>neighbouring</w:t>
      </w:r>
      <w:proofErr w:type="spellEnd"/>
      <w:r w:rsidRPr="00D133ED">
        <w:rPr>
          <w:rFonts w:ascii="Arial" w:hAnsi="Arial" w:cs="Arial"/>
          <w:sz w:val="24"/>
          <w:szCs w:val="24"/>
        </w:rPr>
        <w:t xml:space="preserve"> local authorities, adult and children safeguarding teams.</w:t>
      </w:r>
    </w:p>
    <w:p w14:paraId="4AD5DEC2" w14:textId="77777777" w:rsidR="00B260C0" w:rsidRPr="00D133ED" w:rsidRDefault="00B260C0" w:rsidP="00D133ED">
      <w:pPr>
        <w:pStyle w:val="NoSpacing"/>
        <w:jc w:val="both"/>
        <w:rPr>
          <w:rFonts w:ascii="Arial" w:hAnsi="Arial" w:cs="Arial"/>
          <w:sz w:val="24"/>
          <w:szCs w:val="24"/>
        </w:rPr>
      </w:pPr>
    </w:p>
    <w:p w14:paraId="6652AB53" w14:textId="77777777" w:rsidR="008C4736" w:rsidRPr="00D133ED" w:rsidRDefault="008C4736" w:rsidP="00D133ED">
      <w:pPr>
        <w:pStyle w:val="NoSpacing"/>
        <w:jc w:val="both"/>
        <w:rPr>
          <w:rFonts w:ascii="Arial" w:hAnsi="Arial" w:cs="Arial"/>
          <w:sz w:val="24"/>
          <w:szCs w:val="24"/>
        </w:rPr>
      </w:pPr>
      <w:r w:rsidRPr="00D133ED">
        <w:rPr>
          <w:rFonts w:ascii="Arial" w:hAnsi="Arial" w:cs="Arial"/>
          <w:sz w:val="24"/>
          <w:szCs w:val="24"/>
        </w:rPr>
        <w:t xml:space="preserve">The Licensing Authority also aims to work closely with the licensed trade to continue to </w:t>
      </w:r>
      <w:proofErr w:type="spellStart"/>
      <w:r w:rsidRPr="00D133ED">
        <w:rPr>
          <w:rFonts w:ascii="Arial" w:hAnsi="Arial" w:cs="Arial"/>
          <w:sz w:val="24"/>
          <w:szCs w:val="24"/>
        </w:rPr>
        <w:t>professionalise</w:t>
      </w:r>
      <w:proofErr w:type="spellEnd"/>
      <w:r w:rsidRPr="00D133ED">
        <w:rPr>
          <w:rFonts w:ascii="Arial" w:hAnsi="Arial" w:cs="Arial"/>
          <w:sz w:val="24"/>
          <w:szCs w:val="24"/>
        </w:rPr>
        <w:t xml:space="preserve"> the industry and improves standards of service.</w:t>
      </w:r>
    </w:p>
    <w:p w14:paraId="359F282E" w14:textId="77777777" w:rsidR="00D133ED" w:rsidRDefault="00D133ED" w:rsidP="00D133ED">
      <w:pPr>
        <w:pStyle w:val="NoSpacing"/>
        <w:jc w:val="both"/>
        <w:rPr>
          <w:rFonts w:ascii="Arial" w:hAnsi="Arial" w:cs="Arial"/>
          <w:b/>
          <w:bCs/>
          <w:sz w:val="24"/>
          <w:szCs w:val="24"/>
        </w:rPr>
      </w:pPr>
      <w:bookmarkStart w:id="78" w:name="_Service_Requests_&amp;"/>
      <w:bookmarkEnd w:id="78"/>
    </w:p>
    <w:p w14:paraId="2B032B8E" w14:textId="36249CC6" w:rsidR="008C4736" w:rsidRPr="00D133ED" w:rsidRDefault="008C4736" w:rsidP="00D133ED">
      <w:pPr>
        <w:pStyle w:val="NoSpacing"/>
        <w:jc w:val="both"/>
        <w:rPr>
          <w:rFonts w:ascii="Arial" w:hAnsi="Arial" w:cs="Arial"/>
          <w:b/>
          <w:bCs/>
          <w:sz w:val="24"/>
          <w:szCs w:val="24"/>
        </w:rPr>
      </w:pPr>
      <w:r w:rsidRPr="00D133ED">
        <w:rPr>
          <w:rFonts w:ascii="Arial" w:hAnsi="Arial" w:cs="Arial"/>
          <w:b/>
          <w:bCs/>
          <w:sz w:val="24"/>
          <w:szCs w:val="24"/>
        </w:rPr>
        <w:t>Service Requests &amp; Complaints</w:t>
      </w:r>
    </w:p>
    <w:p w14:paraId="33AAB69C" w14:textId="40B41809" w:rsidR="008C4736" w:rsidRPr="00D133ED" w:rsidRDefault="008C4736" w:rsidP="00D133ED">
      <w:pPr>
        <w:pStyle w:val="NoSpacing"/>
        <w:jc w:val="both"/>
        <w:rPr>
          <w:rFonts w:ascii="Arial" w:hAnsi="Arial" w:cs="Arial"/>
          <w:sz w:val="24"/>
          <w:szCs w:val="24"/>
        </w:rPr>
      </w:pPr>
      <w:r w:rsidRPr="00D133ED">
        <w:rPr>
          <w:rFonts w:ascii="Arial" w:hAnsi="Arial" w:cs="Arial"/>
          <w:sz w:val="24"/>
          <w:szCs w:val="24"/>
        </w:rPr>
        <w:t xml:space="preserve">The Licensing Authority will investigate all service requests and complaints made against licence holders, provided details are received that will allow for establishment of the identity of the licence holder. Details would include, licence holder’s name, licence number, or vehicle registration number. </w:t>
      </w:r>
      <w:r w:rsidR="00B260C0">
        <w:rPr>
          <w:rFonts w:ascii="Arial" w:hAnsi="Arial" w:cs="Arial"/>
          <w:sz w:val="24"/>
          <w:szCs w:val="24"/>
        </w:rPr>
        <w:t>In most cases, the Council will not act on anonymous complaints, depending on the nature of the complaint.</w:t>
      </w:r>
    </w:p>
    <w:p w14:paraId="4F571F8B" w14:textId="77777777" w:rsidR="00D133ED" w:rsidRDefault="00D133ED" w:rsidP="00D133ED">
      <w:pPr>
        <w:pStyle w:val="NoSpacing"/>
        <w:jc w:val="both"/>
        <w:rPr>
          <w:rFonts w:ascii="Arial" w:hAnsi="Arial" w:cs="Arial"/>
          <w:sz w:val="24"/>
          <w:szCs w:val="24"/>
        </w:rPr>
      </w:pPr>
    </w:p>
    <w:p w14:paraId="366E9CE5" w14:textId="77777777" w:rsidR="00B260C0" w:rsidRDefault="008C4736" w:rsidP="00D133ED">
      <w:pPr>
        <w:pStyle w:val="NoSpacing"/>
        <w:jc w:val="both"/>
        <w:rPr>
          <w:rFonts w:ascii="Arial" w:hAnsi="Arial" w:cs="Arial"/>
          <w:sz w:val="24"/>
          <w:szCs w:val="24"/>
        </w:rPr>
      </w:pPr>
      <w:r w:rsidRPr="00D133ED">
        <w:rPr>
          <w:rFonts w:ascii="Arial" w:hAnsi="Arial" w:cs="Arial"/>
          <w:sz w:val="24"/>
          <w:szCs w:val="24"/>
        </w:rPr>
        <w:t xml:space="preserve">It should be noted that the investigation of the complaint may result in the complainant being asked to provide a written witness statement. In </w:t>
      </w:r>
      <w:proofErr w:type="gramStart"/>
      <w:r w:rsidRPr="00D133ED">
        <w:rPr>
          <w:rFonts w:ascii="Arial" w:hAnsi="Arial" w:cs="Arial"/>
          <w:sz w:val="24"/>
          <w:szCs w:val="24"/>
        </w:rPr>
        <w:t>addition</w:t>
      </w:r>
      <w:proofErr w:type="gramEnd"/>
      <w:r w:rsidRPr="00D133ED">
        <w:rPr>
          <w:rFonts w:ascii="Arial" w:hAnsi="Arial" w:cs="Arial"/>
          <w:sz w:val="24"/>
          <w:szCs w:val="24"/>
        </w:rPr>
        <w:t xml:space="preserve"> the complainant may be required to provide evidence in person at a disciplinary Committee or at Court. </w:t>
      </w:r>
    </w:p>
    <w:p w14:paraId="45DC1C79" w14:textId="77777777" w:rsidR="00B260C0" w:rsidRDefault="00B260C0" w:rsidP="00D133ED">
      <w:pPr>
        <w:pStyle w:val="NoSpacing"/>
        <w:jc w:val="both"/>
        <w:rPr>
          <w:rFonts w:ascii="Arial" w:hAnsi="Arial" w:cs="Arial"/>
          <w:sz w:val="24"/>
          <w:szCs w:val="24"/>
        </w:rPr>
      </w:pPr>
    </w:p>
    <w:p w14:paraId="4F88339F" w14:textId="77777777" w:rsidR="00B260C0" w:rsidRDefault="008C4736" w:rsidP="00D133ED">
      <w:pPr>
        <w:pStyle w:val="NoSpacing"/>
        <w:jc w:val="both"/>
        <w:rPr>
          <w:rFonts w:ascii="Arial" w:hAnsi="Arial" w:cs="Arial"/>
          <w:sz w:val="24"/>
          <w:szCs w:val="24"/>
        </w:rPr>
      </w:pPr>
      <w:r w:rsidRPr="00D133ED">
        <w:rPr>
          <w:rFonts w:ascii="Arial" w:hAnsi="Arial" w:cs="Arial"/>
          <w:sz w:val="24"/>
          <w:szCs w:val="24"/>
        </w:rPr>
        <w:t xml:space="preserve">Statements may also be taken from the licence holder and any other witnesses. </w:t>
      </w:r>
    </w:p>
    <w:p w14:paraId="78342D2A" w14:textId="77777777" w:rsidR="00B260C0" w:rsidRDefault="00B260C0" w:rsidP="00D133ED">
      <w:pPr>
        <w:pStyle w:val="NoSpacing"/>
        <w:jc w:val="both"/>
        <w:rPr>
          <w:rFonts w:ascii="Arial" w:hAnsi="Arial" w:cs="Arial"/>
          <w:sz w:val="24"/>
          <w:szCs w:val="24"/>
        </w:rPr>
      </w:pPr>
    </w:p>
    <w:p w14:paraId="3706844D" w14:textId="04B58BBD" w:rsidR="00D133ED" w:rsidRDefault="008C4736" w:rsidP="00D133ED">
      <w:pPr>
        <w:pStyle w:val="NoSpacing"/>
        <w:jc w:val="both"/>
        <w:rPr>
          <w:rFonts w:ascii="Arial" w:hAnsi="Arial" w:cs="Arial"/>
          <w:sz w:val="24"/>
          <w:szCs w:val="24"/>
        </w:rPr>
      </w:pPr>
      <w:r w:rsidRPr="00D133ED">
        <w:rPr>
          <w:rFonts w:ascii="Arial" w:hAnsi="Arial" w:cs="Arial"/>
          <w:sz w:val="24"/>
          <w:szCs w:val="24"/>
        </w:rPr>
        <w:t>In coming to decision regarding what, if any, action should be taken, the Licensing Authority will consider all evidence and mitigating circumstances.</w:t>
      </w:r>
      <w:r w:rsidR="00D133ED">
        <w:rPr>
          <w:rFonts w:ascii="Arial" w:hAnsi="Arial" w:cs="Arial"/>
          <w:sz w:val="24"/>
          <w:szCs w:val="24"/>
        </w:rPr>
        <w:t xml:space="preserve"> </w:t>
      </w:r>
      <w:bookmarkStart w:id="79" w:name="_Cross_Border_Enforcement"/>
      <w:bookmarkEnd w:id="79"/>
    </w:p>
    <w:p w14:paraId="7E262B78" w14:textId="77777777" w:rsidR="00B260C0" w:rsidRPr="00D133ED" w:rsidRDefault="00B260C0" w:rsidP="00D133ED">
      <w:pPr>
        <w:pStyle w:val="NoSpacing"/>
        <w:jc w:val="both"/>
        <w:rPr>
          <w:rFonts w:ascii="Arial" w:hAnsi="Arial" w:cs="Arial"/>
          <w:b/>
          <w:bCs/>
          <w:sz w:val="24"/>
          <w:szCs w:val="24"/>
        </w:rPr>
      </w:pPr>
    </w:p>
    <w:p w14:paraId="4CDB0EA8" w14:textId="5C62027E" w:rsidR="008C4736" w:rsidRDefault="008C4736" w:rsidP="00D133ED">
      <w:pPr>
        <w:pStyle w:val="NoSpacing"/>
        <w:jc w:val="both"/>
        <w:rPr>
          <w:rFonts w:ascii="Arial" w:hAnsi="Arial" w:cs="Arial"/>
          <w:b/>
          <w:bCs/>
          <w:sz w:val="24"/>
          <w:szCs w:val="24"/>
        </w:rPr>
      </w:pPr>
      <w:r w:rsidRPr="00D133ED">
        <w:rPr>
          <w:rFonts w:ascii="Arial" w:hAnsi="Arial" w:cs="Arial"/>
          <w:b/>
          <w:bCs/>
          <w:sz w:val="24"/>
          <w:szCs w:val="24"/>
        </w:rPr>
        <w:t>Cross Border Enforcement</w:t>
      </w:r>
    </w:p>
    <w:p w14:paraId="0ACE1C6D" w14:textId="77777777" w:rsidR="008C4736" w:rsidRPr="00B260C0" w:rsidRDefault="008C4736" w:rsidP="00B260C0">
      <w:pPr>
        <w:pStyle w:val="NoSpacing"/>
        <w:jc w:val="both"/>
        <w:rPr>
          <w:rFonts w:ascii="Arial" w:hAnsi="Arial" w:cs="Arial"/>
          <w:sz w:val="24"/>
          <w:szCs w:val="24"/>
        </w:rPr>
      </w:pPr>
      <w:r w:rsidRPr="00B260C0">
        <w:rPr>
          <w:rFonts w:ascii="Arial" w:hAnsi="Arial" w:cs="Arial"/>
          <w:sz w:val="24"/>
          <w:szCs w:val="24"/>
        </w:rPr>
        <w:t xml:space="preserve">Where it is becomes apparent that either a number of vehicles licensed by this authority are undertaking the majority (i.e. over 50%) of private hire work in another local authority area, or when it is evident that a number of vehicles licensed by another </w:t>
      </w:r>
      <w:r w:rsidRPr="00B260C0">
        <w:rPr>
          <w:rFonts w:ascii="Arial" w:hAnsi="Arial" w:cs="Arial"/>
          <w:sz w:val="24"/>
          <w:szCs w:val="24"/>
        </w:rPr>
        <w:lastRenderedPageBreak/>
        <w:t xml:space="preserve">local authority are undertaking the majority of private hire work in this area, the licensing authority will </w:t>
      </w:r>
      <w:proofErr w:type="spellStart"/>
      <w:r w:rsidRPr="00B260C0">
        <w:rPr>
          <w:rFonts w:ascii="Arial" w:hAnsi="Arial" w:cs="Arial"/>
          <w:sz w:val="24"/>
          <w:szCs w:val="24"/>
        </w:rPr>
        <w:t>endeavour</w:t>
      </w:r>
      <w:proofErr w:type="spellEnd"/>
      <w:r w:rsidRPr="00B260C0">
        <w:rPr>
          <w:rFonts w:ascii="Arial" w:hAnsi="Arial" w:cs="Arial"/>
          <w:sz w:val="24"/>
          <w:szCs w:val="24"/>
        </w:rPr>
        <w:t xml:space="preserve"> to develop enforcement protocols with those local authorities. </w:t>
      </w:r>
    </w:p>
    <w:p w14:paraId="5F81BD8B" w14:textId="77777777" w:rsidR="00B260C0" w:rsidRPr="00B260C0" w:rsidRDefault="00B260C0" w:rsidP="00B260C0">
      <w:pPr>
        <w:pStyle w:val="NoSpacing"/>
        <w:jc w:val="both"/>
        <w:rPr>
          <w:rFonts w:ascii="Arial" w:hAnsi="Arial" w:cs="Arial"/>
          <w:sz w:val="24"/>
          <w:szCs w:val="24"/>
        </w:rPr>
      </w:pPr>
    </w:p>
    <w:p w14:paraId="20254077" w14:textId="6CC85BF5" w:rsidR="008C4736" w:rsidRPr="00EA0FEB" w:rsidRDefault="008C4736" w:rsidP="00FE2ADE">
      <w:pPr>
        <w:spacing w:line="276" w:lineRule="auto"/>
        <w:jc w:val="both"/>
        <w:rPr>
          <w:rFonts w:ascii="Arial" w:hAnsi="Arial" w:cs="Arial"/>
          <w:sz w:val="24"/>
          <w:szCs w:val="24"/>
        </w:rPr>
      </w:pPr>
      <w:r w:rsidRPr="00EA0FEB">
        <w:rPr>
          <w:rFonts w:ascii="Arial" w:hAnsi="Arial" w:cs="Arial"/>
          <w:sz w:val="24"/>
          <w:szCs w:val="24"/>
        </w:rPr>
        <w:t xml:space="preserve">In these circumstances the following protocol (as described in the </w:t>
      </w:r>
      <w:r w:rsidRPr="006D1E61">
        <w:rPr>
          <w:rFonts w:ascii="Arial" w:hAnsi="Arial" w:cs="Arial"/>
          <w:i/>
          <w:sz w:val="24"/>
          <w:szCs w:val="24"/>
        </w:rPr>
        <w:t>Local Government Association’s Taxi and PHV Licensing- Councillor’s handbook</w:t>
      </w:r>
      <w:r w:rsidRPr="00EA0FEB">
        <w:rPr>
          <w:rFonts w:ascii="Arial" w:hAnsi="Arial" w:cs="Arial"/>
          <w:sz w:val="24"/>
          <w:szCs w:val="24"/>
        </w:rPr>
        <w:t>) will be followed:</w:t>
      </w:r>
    </w:p>
    <w:p w14:paraId="5026D7EA" w14:textId="77777777" w:rsidR="008C4736" w:rsidRPr="00C33082" w:rsidRDefault="008C4736" w:rsidP="00C33082">
      <w:pPr>
        <w:pStyle w:val="NoSpacing"/>
        <w:jc w:val="both"/>
        <w:rPr>
          <w:rFonts w:ascii="Arial" w:hAnsi="Arial" w:cs="Arial"/>
          <w:sz w:val="24"/>
          <w:szCs w:val="24"/>
        </w:rPr>
      </w:pPr>
    </w:p>
    <w:p w14:paraId="7D361F2B" w14:textId="77777777" w:rsidR="008C4736" w:rsidRDefault="008C4736" w:rsidP="00CF2705">
      <w:pPr>
        <w:pStyle w:val="NoSpacing"/>
        <w:numPr>
          <w:ilvl w:val="0"/>
          <w:numId w:val="9"/>
        </w:numPr>
        <w:jc w:val="both"/>
        <w:rPr>
          <w:rFonts w:ascii="Arial" w:hAnsi="Arial" w:cs="Arial"/>
          <w:sz w:val="24"/>
          <w:szCs w:val="24"/>
        </w:rPr>
      </w:pPr>
      <w:r w:rsidRPr="00C33082">
        <w:rPr>
          <w:rFonts w:ascii="Arial" w:hAnsi="Arial" w:cs="Arial"/>
          <w:sz w:val="24"/>
          <w:szCs w:val="24"/>
        </w:rPr>
        <w:t xml:space="preserve">All authorities agree what level of expertise/qualification/skills is the minimum for approval of </w:t>
      </w:r>
      <w:proofErr w:type="spellStart"/>
      <w:r w:rsidRPr="00C33082">
        <w:rPr>
          <w:rFonts w:ascii="Arial" w:hAnsi="Arial" w:cs="Arial"/>
          <w:sz w:val="24"/>
          <w:szCs w:val="24"/>
        </w:rPr>
        <w:t>authorisation</w:t>
      </w:r>
      <w:proofErr w:type="spellEnd"/>
      <w:r w:rsidRPr="00C33082">
        <w:rPr>
          <w:rFonts w:ascii="Arial" w:hAnsi="Arial" w:cs="Arial"/>
          <w:sz w:val="24"/>
          <w:szCs w:val="24"/>
        </w:rPr>
        <w:t xml:space="preserve"> of each individual.</w:t>
      </w:r>
    </w:p>
    <w:p w14:paraId="7B54EDDF" w14:textId="77777777" w:rsidR="006A06A7" w:rsidRPr="00C33082" w:rsidRDefault="006A06A7" w:rsidP="006A06A7">
      <w:pPr>
        <w:pStyle w:val="NoSpacing"/>
        <w:ind w:left="720"/>
        <w:jc w:val="both"/>
        <w:rPr>
          <w:rFonts w:ascii="Arial" w:hAnsi="Arial" w:cs="Arial"/>
          <w:sz w:val="24"/>
          <w:szCs w:val="24"/>
        </w:rPr>
      </w:pPr>
    </w:p>
    <w:p w14:paraId="2056BBCB" w14:textId="77777777" w:rsidR="008C4736" w:rsidRDefault="008C4736" w:rsidP="00CF2705">
      <w:pPr>
        <w:pStyle w:val="NoSpacing"/>
        <w:numPr>
          <w:ilvl w:val="0"/>
          <w:numId w:val="9"/>
        </w:numPr>
        <w:jc w:val="both"/>
        <w:rPr>
          <w:rFonts w:ascii="Arial" w:hAnsi="Arial" w:cs="Arial"/>
          <w:sz w:val="24"/>
          <w:szCs w:val="24"/>
        </w:rPr>
      </w:pPr>
      <w:r w:rsidRPr="00C33082">
        <w:rPr>
          <w:rFonts w:ascii="Arial" w:hAnsi="Arial" w:cs="Arial"/>
          <w:sz w:val="24"/>
          <w:szCs w:val="24"/>
        </w:rPr>
        <w:t xml:space="preserve">All authorities establish, via their own schemes of delegation, what procedural steps need to be taken to validly </w:t>
      </w:r>
      <w:proofErr w:type="spellStart"/>
      <w:r w:rsidRPr="00C33082">
        <w:rPr>
          <w:rFonts w:ascii="Arial" w:hAnsi="Arial" w:cs="Arial"/>
          <w:sz w:val="24"/>
          <w:szCs w:val="24"/>
        </w:rPr>
        <w:t>authorise</w:t>
      </w:r>
      <w:proofErr w:type="spellEnd"/>
      <w:r w:rsidRPr="00C33082">
        <w:rPr>
          <w:rFonts w:ascii="Arial" w:hAnsi="Arial" w:cs="Arial"/>
          <w:sz w:val="24"/>
          <w:szCs w:val="24"/>
        </w:rPr>
        <w:t xml:space="preserve"> (i.e. chief officer’s report, sub-committee or full committee decision).</w:t>
      </w:r>
    </w:p>
    <w:p w14:paraId="3A66E48F" w14:textId="77777777" w:rsidR="006A06A7" w:rsidRPr="00C33082" w:rsidRDefault="006A06A7" w:rsidP="006A06A7">
      <w:pPr>
        <w:pStyle w:val="NoSpacing"/>
        <w:jc w:val="both"/>
        <w:rPr>
          <w:rFonts w:ascii="Arial" w:hAnsi="Arial" w:cs="Arial"/>
          <w:sz w:val="24"/>
          <w:szCs w:val="24"/>
        </w:rPr>
      </w:pPr>
    </w:p>
    <w:p w14:paraId="3A6F284C" w14:textId="77777777" w:rsidR="008C4736" w:rsidRDefault="008C4736" w:rsidP="00CF2705">
      <w:pPr>
        <w:pStyle w:val="NoSpacing"/>
        <w:numPr>
          <w:ilvl w:val="0"/>
          <w:numId w:val="9"/>
        </w:numPr>
        <w:jc w:val="both"/>
        <w:rPr>
          <w:rFonts w:ascii="Arial" w:hAnsi="Arial" w:cs="Arial"/>
          <w:sz w:val="24"/>
          <w:szCs w:val="24"/>
        </w:rPr>
      </w:pPr>
      <w:r w:rsidRPr="00C33082">
        <w:rPr>
          <w:rFonts w:ascii="Arial" w:hAnsi="Arial" w:cs="Arial"/>
          <w:sz w:val="24"/>
          <w:szCs w:val="24"/>
        </w:rPr>
        <w:t xml:space="preserve">All authorities agree the form and wording of the ‘letter of </w:t>
      </w:r>
      <w:proofErr w:type="spellStart"/>
      <w:r w:rsidRPr="00C33082">
        <w:rPr>
          <w:rFonts w:ascii="Arial" w:hAnsi="Arial" w:cs="Arial"/>
          <w:sz w:val="24"/>
          <w:szCs w:val="24"/>
        </w:rPr>
        <w:t>authorisation</w:t>
      </w:r>
      <w:proofErr w:type="spellEnd"/>
      <w:r w:rsidRPr="00C33082">
        <w:rPr>
          <w:rFonts w:ascii="Arial" w:hAnsi="Arial" w:cs="Arial"/>
          <w:sz w:val="24"/>
          <w:szCs w:val="24"/>
        </w:rPr>
        <w:t>’ and ‘photo warrant card’ to be issued.</w:t>
      </w:r>
    </w:p>
    <w:p w14:paraId="1C027D05" w14:textId="77777777" w:rsidR="006A06A7" w:rsidRPr="00C33082" w:rsidRDefault="006A06A7" w:rsidP="006A06A7">
      <w:pPr>
        <w:pStyle w:val="NoSpacing"/>
        <w:jc w:val="both"/>
        <w:rPr>
          <w:rFonts w:ascii="Arial" w:hAnsi="Arial" w:cs="Arial"/>
          <w:sz w:val="24"/>
          <w:szCs w:val="24"/>
        </w:rPr>
      </w:pPr>
    </w:p>
    <w:p w14:paraId="5569C55F" w14:textId="77777777" w:rsidR="008C4736" w:rsidRDefault="008C4736" w:rsidP="00CF2705">
      <w:pPr>
        <w:pStyle w:val="NoSpacing"/>
        <w:numPr>
          <w:ilvl w:val="0"/>
          <w:numId w:val="9"/>
        </w:numPr>
        <w:jc w:val="both"/>
        <w:rPr>
          <w:rFonts w:ascii="Arial" w:hAnsi="Arial" w:cs="Arial"/>
          <w:sz w:val="24"/>
          <w:szCs w:val="24"/>
        </w:rPr>
      </w:pPr>
      <w:r w:rsidRPr="00C33082">
        <w:rPr>
          <w:rFonts w:ascii="Arial" w:hAnsi="Arial" w:cs="Arial"/>
          <w:sz w:val="24"/>
          <w:szCs w:val="24"/>
        </w:rPr>
        <w:t xml:space="preserve">Each ‘requesting council’ formally requests </w:t>
      </w:r>
      <w:proofErr w:type="spellStart"/>
      <w:r w:rsidRPr="00C33082">
        <w:rPr>
          <w:rFonts w:ascii="Arial" w:hAnsi="Arial" w:cs="Arial"/>
          <w:sz w:val="24"/>
          <w:szCs w:val="24"/>
        </w:rPr>
        <w:t>authorisation</w:t>
      </w:r>
      <w:proofErr w:type="spellEnd"/>
      <w:r w:rsidRPr="00C33082">
        <w:rPr>
          <w:rFonts w:ascii="Arial" w:hAnsi="Arial" w:cs="Arial"/>
          <w:sz w:val="24"/>
          <w:szCs w:val="24"/>
        </w:rPr>
        <w:t xml:space="preserve"> of named individual officers.</w:t>
      </w:r>
    </w:p>
    <w:p w14:paraId="62484474" w14:textId="77777777" w:rsidR="006A06A7" w:rsidRPr="00C33082" w:rsidRDefault="006A06A7" w:rsidP="006A06A7">
      <w:pPr>
        <w:pStyle w:val="NoSpacing"/>
        <w:jc w:val="both"/>
        <w:rPr>
          <w:rFonts w:ascii="Arial" w:hAnsi="Arial" w:cs="Arial"/>
          <w:sz w:val="24"/>
          <w:szCs w:val="24"/>
        </w:rPr>
      </w:pPr>
    </w:p>
    <w:p w14:paraId="55C5BE94" w14:textId="77777777" w:rsidR="008C4736" w:rsidRDefault="008C4736" w:rsidP="00CF2705">
      <w:pPr>
        <w:pStyle w:val="NoSpacing"/>
        <w:numPr>
          <w:ilvl w:val="0"/>
          <w:numId w:val="9"/>
        </w:numPr>
        <w:jc w:val="both"/>
        <w:rPr>
          <w:rFonts w:ascii="Arial" w:hAnsi="Arial" w:cs="Arial"/>
          <w:sz w:val="24"/>
          <w:szCs w:val="24"/>
        </w:rPr>
      </w:pPr>
      <w:r w:rsidRPr="00C33082">
        <w:rPr>
          <w:rFonts w:ascii="Arial" w:hAnsi="Arial" w:cs="Arial"/>
          <w:sz w:val="24"/>
          <w:szCs w:val="24"/>
        </w:rPr>
        <w:t xml:space="preserve">Each ‘receiving council’ obtains </w:t>
      </w:r>
      <w:proofErr w:type="spellStart"/>
      <w:r w:rsidRPr="00C33082">
        <w:rPr>
          <w:rFonts w:ascii="Arial" w:hAnsi="Arial" w:cs="Arial"/>
          <w:sz w:val="24"/>
          <w:szCs w:val="24"/>
        </w:rPr>
        <w:t>authorisation</w:t>
      </w:r>
      <w:proofErr w:type="spellEnd"/>
      <w:r w:rsidRPr="00C33082">
        <w:rPr>
          <w:rFonts w:ascii="Arial" w:hAnsi="Arial" w:cs="Arial"/>
          <w:sz w:val="24"/>
          <w:szCs w:val="24"/>
        </w:rPr>
        <w:t xml:space="preserve"> and provides a ‘letter of </w:t>
      </w:r>
      <w:proofErr w:type="spellStart"/>
      <w:r w:rsidRPr="00C33082">
        <w:rPr>
          <w:rFonts w:ascii="Arial" w:hAnsi="Arial" w:cs="Arial"/>
          <w:sz w:val="24"/>
          <w:szCs w:val="24"/>
        </w:rPr>
        <w:t>authorisation</w:t>
      </w:r>
      <w:proofErr w:type="spellEnd"/>
      <w:r w:rsidRPr="00C33082">
        <w:rPr>
          <w:rFonts w:ascii="Arial" w:hAnsi="Arial" w:cs="Arial"/>
          <w:sz w:val="24"/>
          <w:szCs w:val="24"/>
        </w:rPr>
        <w:t>’ in respect of the other authority’s officers.</w:t>
      </w:r>
    </w:p>
    <w:p w14:paraId="72364EFE" w14:textId="77777777" w:rsidR="00B260C0" w:rsidRPr="00C33082" w:rsidRDefault="00B260C0" w:rsidP="00B260C0">
      <w:pPr>
        <w:pStyle w:val="NoSpacing"/>
        <w:jc w:val="both"/>
        <w:rPr>
          <w:rFonts w:ascii="Arial" w:hAnsi="Arial" w:cs="Arial"/>
          <w:sz w:val="24"/>
          <w:szCs w:val="24"/>
        </w:rPr>
      </w:pPr>
    </w:p>
    <w:p w14:paraId="1E2D1147" w14:textId="0EE45F83" w:rsidR="008C4736" w:rsidRDefault="008C4736" w:rsidP="00CF2705">
      <w:pPr>
        <w:pStyle w:val="NoSpacing"/>
        <w:numPr>
          <w:ilvl w:val="0"/>
          <w:numId w:val="9"/>
        </w:numPr>
        <w:jc w:val="both"/>
        <w:rPr>
          <w:rFonts w:ascii="Arial" w:hAnsi="Arial" w:cs="Arial"/>
          <w:sz w:val="24"/>
          <w:szCs w:val="24"/>
        </w:rPr>
      </w:pPr>
      <w:r w:rsidRPr="00C33082">
        <w:rPr>
          <w:rFonts w:ascii="Arial" w:hAnsi="Arial" w:cs="Arial"/>
          <w:sz w:val="24"/>
          <w:szCs w:val="24"/>
        </w:rPr>
        <w:t xml:space="preserve">Each employing authority provides its own officers with a photo warrant card specifying </w:t>
      </w:r>
      <w:r w:rsidR="006A06A7">
        <w:rPr>
          <w:rFonts w:ascii="Arial" w:hAnsi="Arial" w:cs="Arial"/>
          <w:sz w:val="24"/>
          <w:szCs w:val="24"/>
        </w:rPr>
        <w:t xml:space="preserve">which legislation the officer is duly </w:t>
      </w:r>
      <w:proofErr w:type="spellStart"/>
      <w:r w:rsidR="006A06A7">
        <w:rPr>
          <w:rFonts w:ascii="Arial" w:hAnsi="Arial" w:cs="Arial"/>
          <w:sz w:val="24"/>
          <w:szCs w:val="24"/>
        </w:rPr>
        <w:t>authorised</w:t>
      </w:r>
      <w:proofErr w:type="spellEnd"/>
      <w:r w:rsidR="006A06A7">
        <w:rPr>
          <w:rFonts w:ascii="Arial" w:hAnsi="Arial" w:cs="Arial"/>
          <w:sz w:val="24"/>
          <w:szCs w:val="24"/>
        </w:rPr>
        <w:t xml:space="preserve"> to enforce on behalf of the authority</w:t>
      </w:r>
      <w:r w:rsidRPr="00C33082">
        <w:rPr>
          <w:rFonts w:ascii="Arial" w:hAnsi="Arial" w:cs="Arial"/>
          <w:sz w:val="24"/>
          <w:szCs w:val="24"/>
        </w:rPr>
        <w:t>.</w:t>
      </w:r>
    </w:p>
    <w:p w14:paraId="15C04B5B" w14:textId="77777777" w:rsidR="006A06A7" w:rsidRPr="00C33082" w:rsidRDefault="006A06A7" w:rsidP="006A06A7">
      <w:pPr>
        <w:pStyle w:val="NoSpacing"/>
        <w:ind w:left="360"/>
        <w:jc w:val="both"/>
        <w:rPr>
          <w:rFonts w:ascii="Arial" w:hAnsi="Arial" w:cs="Arial"/>
          <w:sz w:val="24"/>
          <w:szCs w:val="24"/>
        </w:rPr>
      </w:pPr>
    </w:p>
    <w:p w14:paraId="41FC9EA5" w14:textId="77777777" w:rsidR="008C4736" w:rsidRDefault="008C4736" w:rsidP="00CF2705">
      <w:pPr>
        <w:pStyle w:val="NoSpacing"/>
        <w:numPr>
          <w:ilvl w:val="0"/>
          <w:numId w:val="9"/>
        </w:numPr>
        <w:jc w:val="both"/>
        <w:rPr>
          <w:rFonts w:ascii="Arial" w:hAnsi="Arial" w:cs="Arial"/>
          <w:sz w:val="24"/>
          <w:szCs w:val="24"/>
        </w:rPr>
      </w:pPr>
      <w:r w:rsidRPr="00C33082">
        <w:rPr>
          <w:rFonts w:ascii="Arial" w:hAnsi="Arial" w:cs="Arial"/>
          <w:sz w:val="24"/>
          <w:szCs w:val="24"/>
        </w:rPr>
        <w:t>Each authority provides all officers with copies of appropriate bylaws, conditions and agreed methodologies/reporting mechanisms for dealing with defective vehicles and other issues from other areas.</w:t>
      </w:r>
    </w:p>
    <w:p w14:paraId="5DA530DF" w14:textId="77777777" w:rsidR="006A06A7" w:rsidRPr="00C33082" w:rsidRDefault="006A06A7" w:rsidP="006A06A7">
      <w:pPr>
        <w:pStyle w:val="NoSpacing"/>
        <w:jc w:val="both"/>
        <w:rPr>
          <w:rFonts w:ascii="Arial" w:hAnsi="Arial" w:cs="Arial"/>
          <w:sz w:val="24"/>
          <w:szCs w:val="24"/>
        </w:rPr>
      </w:pPr>
    </w:p>
    <w:p w14:paraId="135EEF38" w14:textId="77777777" w:rsidR="008C4736" w:rsidRDefault="008C4736" w:rsidP="00CF2705">
      <w:pPr>
        <w:pStyle w:val="NoSpacing"/>
        <w:numPr>
          <w:ilvl w:val="0"/>
          <w:numId w:val="9"/>
        </w:numPr>
        <w:jc w:val="both"/>
        <w:rPr>
          <w:rFonts w:ascii="Arial" w:hAnsi="Arial" w:cs="Arial"/>
          <w:sz w:val="24"/>
          <w:szCs w:val="24"/>
        </w:rPr>
      </w:pPr>
      <w:r w:rsidRPr="00C33082">
        <w:rPr>
          <w:rFonts w:ascii="Arial" w:hAnsi="Arial" w:cs="Arial"/>
          <w:sz w:val="24"/>
          <w:szCs w:val="24"/>
        </w:rPr>
        <w:t>Each authority seeks political and financial approval for pre-planned joint operations both with each other and also police/HMRC Customs &amp; Excise.</w:t>
      </w:r>
    </w:p>
    <w:p w14:paraId="05DDC3DB" w14:textId="77777777" w:rsidR="006A06A7" w:rsidRPr="00C33082" w:rsidRDefault="006A06A7" w:rsidP="006A06A7">
      <w:pPr>
        <w:pStyle w:val="NoSpacing"/>
        <w:jc w:val="both"/>
        <w:rPr>
          <w:rFonts w:ascii="Arial" w:hAnsi="Arial" w:cs="Arial"/>
          <w:sz w:val="24"/>
          <w:szCs w:val="24"/>
        </w:rPr>
      </w:pPr>
    </w:p>
    <w:p w14:paraId="79B11063" w14:textId="0A4D87E3" w:rsidR="004E14D9" w:rsidRPr="00C33082" w:rsidRDefault="008C4736" w:rsidP="00CF2705">
      <w:pPr>
        <w:pStyle w:val="NoSpacing"/>
        <w:numPr>
          <w:ilvl w:val="0"/>
          <w:numId w:val="9"/>
        </w:numPr>
        <w:jc w:val="both"/>
        <w:rPr>
          <w:rFonts w:ascii="Arial" w:hAnsi="Arial" w:cs="Arial"/>
          <w:sz w:val="24"/>
          <w:szCs w:val="24"/>
        </w:rPr>
      </w:pPr>
      <w:r w:rsidRPr="00C33082">
        <w:rPr>
          <w:rFonts w:ascii="Arial" w:hAnsi="Arial" w:cs="Arial"/>
          <w:sz w:val="24"/>
          <w:szCs w:val="24"/>
        </w:rPr>
        <w:t>Data sharing protocols, as required, be established between authorities, including standard incident reporting templates/operation logs to be used by all for consistency and scheme recording.</w:t>
      </w:r>
    </w:p>
    <w:p w14:paraId="47909669" w14:textId="77777777" w:rsidR="004E14D9" w:rsidRPr="00C33082" w:rsidRDefault="004E14D9" w:rsidP="00C33082">
      <w:pPr>
        <w:pStyle w:val="NoSpacing"/>
        <w:jc w:val="both"/>
        <w:rPr>
          <w:rFonts w:ascii="Arial" w:hAnsi="Arial" w:cs="Arial"/>
          <w:sz w:val="24"/>
          <w:szCs w:val="24"/>
        </w:rPr>
      </w:pPr>
    </w:p>
    <w:p w14:paraId="7637FB7C" w14:textId="02E84645" w:rsidR="00EA0FEB" w:rsidRPr="002D259C" w:rsidRDefault="00EA0FEB" w:rsidP="002D259C">
      <w:pPr>
        <w:pStyle w:val="Heading1"/>
        <w:jc w:val="left"/>
        <w:rPr>
          <w:rStyle w:val="Heading1Char"/>
          <w:b/>
          <w:bCs/>
          <w:sz w:val="24"/>
          <w:szCs w:val="24"/>
        </w:rPr>
      </w:pPr>
      <w:bookmarkStart w:id="80" w:name="_Toc176214328"/>
      <w:r w:rsidRPr="002D259C">
        <w:rPr>
          <w:rStyle w:val="Heading1Char"/>
          <w:b/>
          <w:bCs/>
          <w:sz w:val="24"/>
          <w:szCs w:val="24"/>
        </w:rPr>
        <w:t>P</w:t>
      </w:r>
      <w:r w:rsidR="00671708">
        <w:rPr>
          <w:rStyle w:val="Heading1Char"/>
          <w:b/>
          <w:bCs/>
          <w:sz w:val="24"/>
          <w:szCs w:val="24"/>
        </w:rPr>
        <w:t>rivacy Notice</w:t>
      </w:r>
      <w:bookmarkEnd w:id="80"/>
    </w:p>
    <w:p w14:paraId="327CD8E9" w14:textId="101CF6FB" w:rsidR="00EA0FEB" w:rsidRPr="00EA0FEB" w:rsidRDefault="00EA0FEB" w:rsidP="00EA0FEB">
      <w:pPr>
        <w:spacing w:after="7"/>
        <w:ind w:left="-14" w:right="-13"/>
        <w:rPr>
          <w:rFonts w:ascii="Arial" w:hAnsi="Arial" w:cs="Arial"/>
          <w:sz w:val="24"/>
          <w:szCs w:val="24"/>
        </w:rPr>
      </w:pPr>
    </w:p>
    <w:p w14:paraId="5ED21CB0" w14:textId="77777777" w:rsidR="00EA0FEB" w:rsidRPr="002D259C" w:rsidRDefault="00EA0FEB" w:rsidP="004E14D9">
      <w:pPr>
        <w:pStyle w:val="NoSpacing"/>
        <w:jc w:val="both"/>
        <w:rPr>
          <w:rFonts w:ascii="Arial" w:hAnsi="Arial" w:cs="Arial"/>
          <w:b/>
          <w:bCs/>
          <w:sz w:val="24"/>
          <w:szCs w:val="24"/>
        </w:rPr>
      </w:pPr>
      <w:r w:rsidRPr="002D259C">
        <w:rPr>
          <w:rFonts w:ascii="Arial" w:hAnsi="Arial" w:cs="Arial"/>
          <w:b/>
          <w:bCs/>
          <w:sz w:val="24"/>
          <w:szCs w:val="24"/>
        </w:rPr>
        <w:t xml:space="preserve">How we will use your information </w:t>
      </w:r>
    </w:p>
    <w:p w14:paraId="40399854" w14:textId="6CDA9A82" w:rsidR="00EA0FEB" w:rsidRPr="004E14D9" w:rsidRDefault="00EA0FEB" w:rsidP="004E14D9">
      <w:pPr>
        <w:pStyle w:val="NoSpacing"/>
        <w:jc w:val="both"/>
        <w:rPr>
          <w:rFonts w:ascii="Arial" w:hAnsi="Arial" w:cs="Arial"/>
          <w:sz w:val="24"/>
          <w:szCs w:val="24"/>
        </w:rPr>
      </w:pPr>
      <w:r w:rsidRPr="004E14D9">
        <w:rPr>
          <w:rFonts w:ascii="Arial" w:hAnsi="Arial" w:cs="Arial"/>
          <w:sz w:val="24"/>
          <w:szCs w:val="24"/>
        </w:rPr>
        <w:t xml:space="preserve">The information you provide is used to process your application(s) for </w:t>
      </w:r>
      <w:r w:rsidR="00BF6CA0" w:rsidRPr="004E14D9">
        <w:rPr>
          <w:rFonts w:ascii="Arial" w:hAnsi="Arial" w:cs="Arial"/>
          <w:sz w:val="24"/>
          <w:szCs w:val="24"/>
        </w:rPr>
        <w:t xml:space="preserve">Hackney Carriage </w:t>
      </w:r>
      <w:r w:rsidRPr="004E14D9">
        <w:rPr>
          <w:rFonts w:ascii="Arial" w:hAnsi="Arial" w:cs="Arial"/>
          <w:sz w:val="24"/>
          <w:szCs w:val="24"/>
        </w:rPr>
        <w:t>/</w:t>
      </w:r>
      <w:r w:rsidR="00BF6CA0" w:rsidRPr="00BF6CA0">
        <w:rPr>
          <w:rFonts w:ascii="Arial" w:hAnsi="Arial" w:cs="Arial"/>
          <w:sz w:val="24"/>
          <w:szCs w:val="24"/>
        </w:rPr>
        <w:t xml:space="preserve"> </w:t>
      </w:r>
      <w:r w:rsidR="00BF6CA0" w:rsidRPr="004E14D9">
        <w:rPr>
          <w:rFonts w:ascii="Arial" w:hAnsi="Arial" w:cs="Arial"/>
          <w:sz w:val="24"/>
          <w:szCs w:val="24"/>
        </w:rPr>
        <w:t xml:space="preserve">Private Hire Vehicle </w:t>
      </w:r>
      <w:r w:rsidRPr="004E14D9">
        <w:rPr>
          <w:rFonts w:ascii="Arial" w:hAnsi="Arial" w:cs="Arial"/>
          <w:sz w:val="24"/>
          <w:szCs w:val="24"/>
        </w:rPr>
        <w:t xml:space="preserve">driver’s licence, Hackney Carriage or Private Hire Vehicle licence and Private Hire Vehicle Operator’s licence.  This information will be used to determine your or your vehicle’s suitability / continued suitability for the purposes of licensing. </w:t>
      </w:r>
    </w:p>
    <w:p w14:paraId="7C959FF6" w14:textId="77777777" w:rsidR="00EA0FEB" w:rsidRPr="004E14D9" w:rsidRDefault="00EA0FEB" w:rsidP="004E14D9">
      <w:pPr>
        <w:pStyle w:val="NoSpacing"/>
        <w:jc w:val="both"/>
        <w:rPr>
          <w:rFonts w:ascii="Arial" w:hAnsi="Arial" w:cs="Arial"/>
          <w:sz w:val="24"/>
          <w:szCs w:val="24"/>
        </w:rPr>
      </w:pPr>
    </w:p>
    <w:p w14:paraId="13268B38" w14:textId="31ACCD69" w:rsidR="00EA0FEB" w:rsidRPr="004E14D9" w:rsidRDefault="00EA0FEB" w:rsidP="004E14D9">
      <w:pPr>
        <w:pStyle w:val="NoSpacing"/>
        <w:jc w:val="both"/>
        <w:rPr>
          <w:rFonts w:ascii="Arial" w:hAnsi="Arial" w:cs="Arial"/>
          <w:sz w:val="24"/>
          <w:szCs w:val="24"/>
        </w:rPr>
      </w:pPr>
      <w:r w:rsidRPr="004E14D9">
        <w:rPr>
          <w:rFonts w:ascii="Arial" w:hAnsi="Arial" w:cs="Arial"/>
          <w:sz w:val="24"/>
          <w:szCs w:val="24"/>
        </w:rPr>
        <w:lastRenderedPageBreak/>
        <w:t>Your identity may form part of a publicly available committee report and / or a public register.  Your information will also be used for the purposes of statutory returns, compliance and customer service reviews.  It will also be used for the purpose of sharing information regarding driver licence revocations and refusal of applications on the National Register of Taxi Licence Revocations and Refusals (NR3S).  We may obtain information about you from other sources and we may share your information with others where there is a legal basis for doing so.</w:t>
      </w:r>
    </w:p>
    <w:p w14:paraId="48B797B8" w14:textId="77777777" w:rsidR="00EA0FEB" w:rsidRPr="004E14D9" w:rsidRDefault="00EA0FEB" w:rsidP="004E14D9">
      <w:pPr>
        <w:pStyle w:val="NoSpacing"/>
        <w:jc w:val="both"/>
        <w:rPr>
          <w:rFonts w:ascii="Arial" w:hAnsi="Arial" w:cs="Arial"/>
          <w:sz w:val="24"/>
          <w:szCs w:val="24"/>
        </w:rPr>
      </w:pPr>
    </w:p>
    <w:p w14:paraId="46444669" w14:textId="77777777" w:rsidR="00EA0FEB" w:rsidRPr="004E14D9" w:rsidRDefault="00EA0FEB" w:rsidP="004E14D9">
      <w:pPr>
        <w:pStyle w:val="NoSpacing"/>
        <w:jc w:val="both"/>
        <w:rPr>
          <w:rFonts w:ascii="Arial" w:hAnsi="Arial" w:cs="Arial"/>
          <w:sz w:val="24"/>
          <w:szCs w:val="24"/>
        </w:rPr>
      </w:pPr>
      <w:r w:rsidRPr="004E14D9">
        <w:rPr>
          <w:rFonts w:ascii="Arial" w:hAnsi="Arial" w:cs="Arial"/>
          <w:sz w:val="24"/>
          <w:szCs w:val="24"/>
        </w:rPr>
        <w:t xml:space="preserve">Further details on how long we will keep your information are provided in the link below.  </w:t>
      </w:r>
    </w:p>
    <w:p w14:paraId="444DF872" w14:textId="77777777" w:rsidR="00EA0FEB" w:rsidRPr="004E14D9" w:rsidRDefault="00EA0FEB" w:rsidP="004E14D9">
      <w:pPr>
        <w:pStyle w:val="NoSpacing"/>
        <w:jc w:val="both"/>
        <w:rPr>
          <w:rFonts w:ascii="Arial" w:hAnsi="Arial" w:cs="Arial"/>
          <w:sz w:val="24"/>
          <w:szCs w:val="24"/>
        </w:rPr>
      </w:pPr>
    </w:p>
    <w:p w14:paraId="7E410022" w14:textId="77777777" w:rsidR="00EA0FEB" w:rsidRPr="004E14D9" w:rsidRDefault="00EA0FEB" w:rsidP="004E14D9">
      <w:pPr>
        <w:pStyle w:val="NoSpacing"/>
        <w:jc w:val="both"/>
        <w:rPr>
          <w:rFonts w:ascii="Arial" w:hAnsi="Arial" w:cs="Arial"/>
          <w:sz w:val="24"/>
          <w:szCs w:val="24"/>
        </w:rPr>
      </w:pPr>
      <w:r w:rsidRPr="004E14D9">
        <w:rPr>
          <w:rFonts w:ascii="Arial" w:hAnsi="Arial" w:cs="Arial"/>
          <w:sz w:val="24"/>
          <w:szCs w:val="24"/>
        </w:rPr>
        <w:t xml:space="preserve">You have a number of rights in relation to the information including the right of access to information we hold about you and the right of complaint if you are unhappy with the way your information is being processed. </w:t>
      </w:r>
    </w:p>
    <w:p w14:paraId="1EAF0693" w14:textId="77777777" w:rsidR="00EA0FEB" w:rsidRPr="004E14D9" w:rsidRDefault="00EA0FEB" w:rsidP="004E14D9">
      <w:pPr>
        <w:pStyle w:val="NoSpacing"/>
        <w:jc w:val="both"/>
        <w:rPr>
          <w:rFonts w:ascii="Arial" w:hAnsi="Arial" w:cs="Arial"/>
          <w:sz w:val="24"/>
          <w:szCs w:val="24"/>
        </w:rPr>
      </w:pPr>
    </w:p>
    <w:p w14:paraId="3B9BF05F" w14:textId="78A0D191" w:rsidR="00EA0FEB" w:rsidRDefault="00EA0FEB" w:rsidP="004E14D9">
      <w:pPr>
        <w:pStyle w:val="NoSpacing"/>
        <w:jc w:val="both"/>
        <w:rPr>
          <w:rFonts w:ascii="Arial" w:hAnsi="Arial" w:cs="Arial"/>
          <w:sz w:val="24"/>
          <w:szCs w:val="24"/>
        </w:rPr>
      </w:pPr>
      <w:r w:rsidRPr="004E14D9">
        <w:rPr>
          <w:rFonts w:ascii="Arial" w:hAnsi="Arial" w:cs="Arial"/>
          <w:sz w:val="24"/>
          <w:szCs w:val="24"/>
        </w:rPr>
        <w:t xml:space="preserve">For further information on how we process your information and your rights please </w:t>
      </w:r>
      <w:r w:rsidR="00681E9D">
        <w:rPr>
          <w:rFonts w:ascii="Arial" w:hAnsi="Arial" w:cs="Arial"/>
          <w:sz w:val="24"/>
          <w:szCs w:val="24"/>
        </w:rPr>
        <w:t xml:space="preserve">visit </w:t>
      </w:r>
      <w:hyperlink r:id="rId23" w:history="1">
        <w:r w:rsidR="00681E9D" w:rsidRPr="00590EB0">
          <w:rPr>
            <w:rStyle w:val="Hyperlink"/>
            <w:rFonts w:ascii="Arial" w:hAnsi="Arial" w:cs="Arial"/>
            <w:sz w:val="24"/>
            <w:szCs w:val="24"/>
          </w:rPr>
          <w:t>www.ceredigion.gov.uk</w:t>
        </w:r>
      </w:hyperlink>
    </w:p>
    <w:p w14:paraId="25A60569" w14:textId="77777777" w:rsidR="00681E9D" w:rsidRDefault="00681E9D" w:rsidP="004E14D9">
      <w:pPr>
        <w:pStyle w:val="NoSpacing"/>
        <w:jc w:val="both"/>
        <w:rPr>
          <w:rStyle w:val="Hyperlink"/>
          <w:rFonts w:ascii="Arial" w:hAnsi="Arial" w:cs="Arial"/>
          <w:color w:val="auto"/>
          <w:sz w:val="24"/>
          <w:szCs w:val="24"/>
          <w:u w:val="none"/>
        </w:rPr>
      </w:pPr>
    </w:p>
    <w:p w14:paraId="5C73DFE0" w14:textId="77777777" w:rsidR="004B7F1C" w:rsidRDefault="004B7F1C" w:rsidP="004E14D9">
      <w:pPr>
        <w:pStyle w:val="NoSpacing"/>
        <w:jc w:val="both"/>
        <w:rPr>
          <w:rStyle w:val="Hyperlink"/>
          <w:rFonts w:ascii="Arial" w:hAnsi="Arial" w:cs="Arial"/>
          <w:color w:val="auto"/>
          <w:sz w:val="24"/>
          <w:szCs w:val="24"/>
          <w:u w:val="none"/>
        </w:rPr>
      </w:pPr>
    </w:p>
    <w:p w14:paraId="66DAB2D3" w14:textId="1265B91E" w:rsidR="004B7F1C" w:rsidRPr="005A6568" w:rsidRDefault="004B7F1C" w:rsidP="005A6568">
      <w:pPr>
        <w:pStyle w:val="Heading1"/>
        <w:jc w:val="left"/>
        <w:rPr>
          <w:rStyle w:val="Hyperlink"/>
          <w:color w:val="auto"/>
        </w:rPr>
      </w:pPr>
      <w:bookmarkStart w:id="81" w:name="_Toc176214329"/>
      <w:bookmarkStart w:id="82" w:name="_Hlk176206435"/>
      <w:r w:rsidRPr="005A6568">
        <w:rPr>
          <w:rStyle w:val="Hyperlink"/>
          <w:color w:val="auto"/>
        </w:rPr>
        <w:t>L</w:t>
      </w:r>
      <w:r w:rsidR="00671708" w:rsidRPr="005A6568">
        <w:rPr>
          <w:rStyle w:val="Hyperlink"/>
          <w:color w:val="auto"/>
        </w:rPr>
        <w:t>ist of Annexes</w:t>
      </w:r>
      <w:bookmarkEnd w:id="81"/>
    </w:p>
    <w:bookmarkEnd w:id="82"/>
    <w:p w14:paraId="79B9E5ED" w14:textId="77777777" w:rsidR="000678A0" w:rsidRPr="00954F77" w:rsidRDefault="000678A0" w:rsidP="00954F77">
      <w:pPr>
        <w:pStyle w:val="NoSpacing"/>
        <w:rPr>
          <w:rFonts w:ascii="Arial" w:hAnsi="Arial" w:cs="Arial"/>
          <w:sz w:val="24"/>
          <w:szCs w:val="24"/>
        </w:rPr>
      </w:pPr>
      <w:r w:rsidRPr="00954F77">
        <w:rPr>
          <w:rFonts w:ascii="Arial" w:hAnsi="Arial" w:cs="Arial"/>
          <w:sz w:val="24"/>
          <w:szCs w:val="24"/>
        </w:rPr>
        <w:t>Appendix 1 – Licensing Fees</w:t>
      </w:r>
    </w:p>
    <w:p w14:paraId="0EA5C536" w14:textId="77777777" w:rsidR="000678A0" w:rsidRPr="00954F77" w:rsidRDefault="000678A0" w:rsidP="00954F77">
      <w:pPr>
        <w:pStyle w:val="NoSpacing"/>
        <w:rPr>
          <w:rFonts w:ascii="Arial" w:hAnsi="Arial" w:cs="Arial"/>
          <w:sz w:val="24"/>
          <w:szCs w:val="24"/>
        </w:rPr>
      </w:pPr>
      <w:r w:rsidRPr="00954F77">
        <w:rPr>
          <w:rFonts w:ascii="Arial" w:hAnsi="Arial" w:cs="Arial"/>
          <w:sz w:val="24"/>
          <w:szCs w:val="24"/>
        </w:rPr>
        <w:t>Appendix 2 – Driver Application Procedure</w:t>
      </w:r>
    </w:p>
    <w:p w14:paraId="4E38C937" w14:textId="77777777" w:rsidR="000678A0" w:rsidRPr="00954F77" w:rsidRDefault="000678A0" w:rsidP="00954F77">
      <w:pPr>
        <w:pStyle w:val="NoSpacing"/>
        <w:rPr>
          <w:rFonts w:ascii="Arial" w:hAnsi="Arial" w:cs="Arial"/>
          <w:sz w:val="24"/>
          <w:szCs w:val="24"/>
        </w:rPr>
      </w:pPr>
      <w:r w:rsidRPr="00954F77">
        <w:rPr>
          <w:rFonts w:ascii="Arial" w:hAnsi="Arial" w:cs="Arial"/>
          <w:sz w:val="24"/>
          <w:szCs w:val="24"/>
        </w:rPr>
        <w:t>Appendix 3 – Institute of Licensing’s “Guidance on determining the suitability of applicants and licensees in the hackney and private hire trades” April 2018</w:t>
      </w:r>
    </w:p>
    <w:p w14:paraId="22D70779" w14:textId="77777777" w:rsidR="000678A0" w:rsidRPr="00954F77" w:rsidRDefault="000678A0" w:rsidP="00954F77">
      <w:pPr>
        <w:pStyle w:val="NoSpacing"/>
        <w:rPr>
          <w:rFonts w:ascii="Arial" w:hAnsi="Arial" w:cs="Arial"/>
          <w:sz w:val="24"/>
          <w:szCs w:val="24"/>
        </w:rPr>
      </w:pPr>
      <w:r w:rsidRPr="00954F77">
        <w:rPr>
          <w:rFonts w:ascii="Arial" w:hAnsi="Arial" w:cs="Arial"/>
          <w:sz w:val="24"/>
          <w:szCs w:val="24"/>
        </w:rPr>
        <w:t>Appendix 4 – Taxi and private hire vehicles: Equality Act medical exemption policy</w:t>
      </w:r>
    </w:p>
    <w:p w14:paraId="7FE01CCB" w14:textId="77777777" w:rsidR="000678A0" w:rsidRPr="00954F77" w:rsidRDefault="000678A0" w:rsidP="00954F77">
      <w:pPr>
        <w:pStyle w:val="NoSpacing"/>
        <w:rPr>
          <w:rFonts w:ascii="Arial" w:hAnsi="Arial" w:cs="Arial"/>
          <w:sz w:val="24"/>
          <w:szCs w:val="24"/>
        </w:rPr>
      </w:pPr>
      <w:r w:rsidRPr="00954F77">
        <w:rPr>
          <w:rFonts w:ascii="Arial" w:hAnsi="Arial" w:cs="Arial"/>
          <w:sz w:val="24"/>
          <w:szCs w:val="24"/>
        </w:rPr>
        <w:t>Appendix 5 – Right to Work acceptable ID guidance</w:t>
      </w:r>
    </w:p>
    <w:p w14:paraId="4389D766" w14:textId="77777777" w:rsidR="000678A0" w:rsidRPr="00954F77" w:rsidRDefault="000678A0" w:rsidP="00954F77">
      <w:pPr>
        <w:pStyle w:val="NoSpacing"/>
        <w:rPr>
          <w:rFonts w:ascii="Arial" w:hAnsi="Arial" w:cs="Arial"/>
          <w:sz w:val="24"/>
          <w:szCs w:val="24"/>
        </w:rPr>
      </w:pPr>
      <w:r w:rsidRPr="00954F77">
        <w:rPr>
          <w:rFonts w:ascii="Arial" w:hAnsi="Arial" w:cs="Arial"/>
          <w:sz w:val="24"/>
          <w:szCs w:val="24"/>
        </w:rPr>
        <w:t>Appendix 6 – Hackney Carriage/ Private Hire Driver Code of Conduct (dual driver)</w:t>
      </w:r>
    </w:p>
    <w:p w14:paraId="21648BF1" w14:textId="77777777" w:rsidR="000678A0" w:rsidRPr="00954F77" w:rsidRDefault="000678A0" w:rsidP="00954F77">
      <w:pPr>
        <w:pStyle w:val="NoSpacing"/>
        <w:rPr>
          <w:rFonts w:ascii="Arial" w:hAnsi="Arial" w:cs="Arial"/>
          <w:sz w:val="24"/>
          <w:szCs w:val="24"/>
        </w:rPr>
      </w:pPr>
      <w:r w:rsidRPr="00954F77">
        <w:rPr>
          <w:rFonts w:ascii="Arial" w:hAnsi="Arial" w:cs="Arial"/>
          <w:sz w:val="24"/>
          <w:szCs w:val="24"/>
        </w:rPr>
        <w:t>Appendix 7 – Hackney carriage / Private Hire Driver Dress Code</w:t>
      </w:r>
    </w:p>
    <w:p w14:paraId="435612FB" w14:textId="77777777" w:rsidR="000678A0" w:rsidRPr="00954F77" w:rsidRDefault="000678A0" w:rsidP="00954F77">
      <w:pPr>
        <w:pStyle w:val="NoSpacing"/>
        <w:rPr>
          <w:rFonts w:ascii="Arial" w:hAnsi="Arial" w:cs="Arial"/>
          <w:sz w:val="24"/>
          <w:szCs w:val="24"/>
        </w:rPr>
      </w:pPr>
      <w:r w:rsidRPr="00954F77">
        <w:rPr>
          <w:rFonts w:ascii="Arial" w:hAnsi="Arial" w:cs="Arial"/>
          <w:sz w:val="24"/>
          <w:szCs w:val="24"/>
        </w:rPr>
        <w:t>Appendix 8 – Vehicle Application Process</w:t>
      </w:r>
    </w:p>
    <w:p w14:paraId="1E056DF2" w14:textId="77777777" w:rsidR="000678A0" w:rsidRPr="00954F77" w:rsidRDefault="000678A0" w:rsidP="00954F77">
      <w:pPr>
        <w:pStyle w:val="NoSpacing"/>
        <w:rPr>
          <w:rFonts w:ascii="Arial" w:hAnsi="Arial" w:cs="Arial"/>
          <w:sz w:val="24"/>
          <w:szCs w:val="24"/>
        </w:rPr>
      </w:pPr>
      <w:r w:rsidRPr="00954F77">
        <w:rPr>
          <w:rFonts w:ascii="Arial" w:hAnsi="Arial" w:cs="Arial"/>
          <w:sz w:val="24"/>
          <w:szCs w:val="24"/>
        </w:rPr>
        <w:t>Appendix 9 – Hackney Carriage Vehicle Licence Conditions</w:t>
      </w:r>
    </w:p>
    <w:p w14:paraId="19D32037" w14:textId="77777777" w:rsidR="000678A0" w:rsidRPr="00954F77" w:rsidRDefault="000678A0" w:rsidP="00954F77">
      <w:pPr>
        <w:pStyle w:val="NoSpacing"/>
        <w:rPr>
          <w:rFonts w:ascii="Arial" w:hAnsi="Arial" w:cs="Arial"/>
          <w:sz w:val="24"/>
          <w:szCs w:val="24"/>
        </w:rPr>
      </w:pPr>
      <w:r w:rsidRPr="00954F77">
        <w:rPr>
          <w:rFonts w:ascii="Arial" w:hAnsi="Arial" w:cs="Arial"/>
          <w:sz w:val="24"/>
          <w:szCs w:val="24"/>
        </w:rPr>
        <w:t>Appendix 10 – Private Hire Vehicle Licence Conditions</w:t>
      </w:r>
    </w:p>
    <w:p w14:paraId="3224E28F" w14:textId="77777777" w:rsidR="000678A0" w:rsidRPr="00954F77" w:rsidRDefault="000678A0" w:rsidP="00954F77">
      <w:pPr>
        <w:pStyle w:val="NoSpacing"/>
        <w:rPr>
          <w:rFonts w:ascii="Arial" w:hAnsi="Arial" w:cs="Arial"/>
          <w:sz w:val="24"/>
          <w:szCs w:val="24"/>
        </w:rPr>
      </w:pPr>
      <w:r w:rsidRPr="00954F77">
        <w:rPr>
          <w:rFonts w:ascii="Arial" w:hAnsi="Arial" w:cs="Arial"/>
          <w:sz w:val="24"/>
          <w:szCs w:val="24"/>
        </w:rPr>
        <w:t>Appendix 11 – Exceptional Condition Policy</w:t>
      </w:r>
    </w:p>
    <w:p w14:paraId="0246D82B" w14:textId="77777777" w:rsidR="000678A0" w:rsidRPr="00954F77" w:rsidRDefault="000678A0" w:rsidP="00954F77">
      <w:pPr>
        <w:pStyle w:val="NoSpacing"/>
        <w:rPr>
          <w:rFonts w:ascii="Arial" w:hAnsi="Arial" w:cs="Arial"/>
          <w:sz w:val="24"/>
          <w:szCs w:val="24"/>
        </w:rPr>
      </w:pPr>
      <w:r w:rsidRPr="00954F77">
        <w:rPr>
          <w:rFonts w:ascii="Arial" w:hAnsi="Arial" w:cs="Arial"/>
          <w:sz w:val="24"/>
          <w:szCs w:val="24"/>
        </w:rPr>
        <w:t>Appendix 12 – CCTV Conditions</w:t>
      </w:r>
    </w:p>
    <w:p w14:paraId="1368796B" w14:textId="77777777" w:rsidR="000678A0" w:rsidRPr="00954F77" w:rsidRDefault="000678A0" w:rsidP="00954F77">
      <w:pPr>
        <w:pStyle w:val="NoSpacing"/>
        <w:rPr>
          <w:rFonts w:ascii="Arial" w:hAnsi="Arial" w:cs="Arial"/>
          <w:sz w:val="24"/>
          <w:szCs w:val="24"/>
        </w:rPr>
      </w:pPr>
      <w:r w:rsidRPr="00954F77">
        <w:rPr>
          <w:rFonts w:ascii="Arial" w:hAnsi="Arial" w:cs="Arial"/>
          <w:sz w:val="24"/>
          <w:szCs w:val="24"/>
        </w:rPr>
        <w:t>Appendix 13 – Dash Cam Policy</w:t>
      </w:r>
    </w:p>
    <w:p w14:paraId="0399E6DA" w14:textId="77777777" w:rsidR="000678A0" w:rsidRPr="00954F77" w:rsidRDefault="000678A0" w:rsidP="00954F77">
      <w:pPr>
        <w:pStyle w:val="NoSpacing"/>
        <w:rPr>
          <w:rFonts w:ascii="Arial" w:hAnsi="Arial" w:cs="Arial"/>
          <w:sz w:val="24"/>
          <w:szCs w:val="24"/>
        </w:rPr>
      </w:pPr>
      <w:r w:rsidRPr="00954F77">
        <w:rPr>
          <w:rFonts w:ascii="Arial" w:hAnsi="Arial" w:cs="Arial"/>
          <w:sz w:val="24"/>
          <w:szCs w:val="24"/>
        </w:rPr>
        <w:t>Appendix 14 – Vehicle Livery Policy</w:t>
      </w:r>
    </w:p>
    <w:p w14:paraId="1D1E6325" w14:textId="77777777" w:rsidR="000678A0" w:rsidRPr="00954F77" w:rsidRDefault="000678A0" w:rsidP="00954F77">
      <w:pPr>
        <w:pStyle w:val="NoSpacing"/>
        <w:rPr>
          <w:rFonts w:ascii="Arial" w:hAnsi="Arial" w:cs="Arial"/>
          <w:sz w:val="24"/>
          <w:szCs w:val="24"/>
        </w:rPr>
      </w:pPr>
      <w:r w:rsidRPr="00954F77">
        <w:rPr>
          <w:rFonts w:ascii="Arial" w:hAnsi="Arial" w:cs="Arial"/>
          <w:sz w:val="24"/>
          <w:szCs w:val="24"/>
        </w:rPr>
        <w:t>Appendix 15 – Advertising Policy</w:t>
      </w:r>
    </w:p>
    <w:p w14:paraId="4C7207E6" w14:textId="77777777" w:rsidR="000678A0" w:rsidRPr="00954F77" w:rsidRDefault="000678A0" w:rsidP="00954F77">
      <w:pPr>
        <w:pStyle w:val="NoSpacing"/>
        <w:rPr>
          <w:rFonts w:ascii="Arial" w:hAnsi="Arial" w:cs="Arial"/>
          <w:sz w:val="24"/>
          <w:szCs w:val="24"/>
        </w:rPr>
      </w:pPr>
      <w:r w:rsidRPr="00954F77">
        <w:rPr>
          <w:rFonts w:ascii="Arial" w:hAnsi="Arial" w:cs="Arial"/>
          <w:sz w:val="24"/>
          <w:szCs w:val="24"/>
        </w:rPr>
        <w:t>Appendix 16 – Limousines, Novelty and Special Event Vehicles</w:t>
      </w:r>
    </w:p>
    <w:p w14:paraId="763B428E" w14:textId="77777777" w:rsidR="000678A0" w:rsidRPr="00954F77" w:rsidRDefault="000678A0" w:rsidP="00954F77">
      <w:pPr>
        <w:pStyle w:val="NoSpacing"/>
        <w:rPr>
          <w:rFonts w:ascii="Arial" w:hAnsi="Arial" w:cs="Arial"/>
          <w:sz w:val="24"/>
          <w:szCs w:val="24"/>
        </w:rPr>
      </w:pPr>
      <w:r w:rsidRPr="00954F77">
        <w:rPr>
          <w:rFonts w:ascii="Arial" w:hAnsi="Arial" w:cs="Arial"/>
          <w:sz w:val="24"/>
          <w:szCs w:val="24"/>
        </w:rPr>
        <w:t>Appendix 17 – Private Hire Vehicle Operator Application Process</w:t>
      </w:r>
    </w:p>
    <w:p w14:paraId="72D03110" w14:textId="77777777" w:rsidR="000678A0" w:rsidRPr="00954F77" w:rsidRDefault="000678A0" w:rsidP="00954F77">
      <w:pPr>
        <w:pStyle w:val="NoSpacing"/>
        <w:rPr>
          <w:rFonts w:ascii="Arial" w:hAnsi="Arial" w:cs="Arial"/>
          <w:sz w:val="24"/>
          <w:szCs w:val="24"/>
        </w:rPr>
      </w:pPr>
      <w:r w:rsidRPr="00954F77">
        <w:rPr>
          <w:rFonts w:ascii="Arial" w:hAnsi="Arial" w:cs="Arial"/>
          <w:sz w:val="24"/>
          <w:szCs w:val="24"/>
        </w:rPr>
        <w:t>Appendix 18 – Private Hire Operators Licence Conditions</w:t>
      </w:r>
    </w:p>
    <w:p w14:paraId="5F6011A5" w14:textId="77777777" w:rsidR="00D86802" w:rsidRDefault="00D86802" w:rsidP="004E14D9">
      <w:pPr>
        <w:pStyle w:val="NoSpacing"/>
        <w:jc w:val="both"/>
        <w:rPr>
          <w:rStyle w:val="Hyperlink"/>
          <w:rFonts w:ascii="Arial" w:hAnsi="Arial" w:cs="Arial"/>
          <w:color w:val="auto"/>
          <w:sz w:val="24"/>
          <w:szCs w:val="24"/>
          <w:u w:val="none"/>
        </w:rPr>
      </w:pPr>
    </w:p>
    <w:p w14:paraId="0C410BF1" w14:textId="77777777" w:rsidR="00D86802" w:rsidRDefault="00D86802" w:rsidP="004E14D9">
      <w:pPr>
        <w:pStyle w:val="NoSpacing"/>
        <w:jc w:val="both"/>
        <w:rPr>
          <w:rStyle w:val="Hyperlink"/>
          <w:rFonts w:ascii="Arial" w:hAnsi="Arial" w:cs="Arial"/>
          <w:color w:val="auto"/>
          <w:sz w:val="24"/>
          <w:szCs w:val="24"/>
          <w:u w:val="none"/>
        </w:rPr>
      </w:pPr>
    </w:p>
    <w:p w14:paraId="1287DF29" w14:textId="77777777" w:rsidR="00D86802" w:rsidRDefault="00D86802" w:rsidP="004E14D9">
      <w:pPr>
        <w:pStyle w:val="NoSpacing"/>
        <w:jc w:val="both"/>
        <w:rPr>
          <w:rStyle w:val="Hyperlink"/>
          <w:rFonts w:ascii="Arial" w:hAnsi="Arial" w:cs="Arial"/>
          <w:color w:val="auto"/>
          <w:sz w:val="24"/>
          <w:szCs w:val="24"/>
          <w:u w:val="none"/>
        </w:rPr>
      </w:pPr>
    </w:p>
    <w:p w14:paraId="48C0C80E" w14:textId="3673C636" w:rsidR="00183728" w:rsidRDefault="00183728" w:rsidP="004E14D9">
      <w:pPr>
        <w:pStyle w:val="NoSpacing"/>
        <w:jc w:val="both"/>
        <w:rPr>
          <w:rStyle w:val="Hyperlink"/>
          <w:rFonts w:ascii="Arial" w:hAnsi="Arial" w:cs="Arial"/>
          <w:color w:val="auto"/>
          <w:sz w:val="24"/>
          <w:szCs w:val="24"/>
          <w:u w:val="none"/>
        </w:rPr>
      </w:pPr>
      <w:r>
        <w:rPr>
          <w:rStyle w:val="Hyperlink"/>
          <w:rFonts w:ascii="Arial" w:hAnsi="Arial" w:cs="Arial"/>
          <w:color w:val="auto"/>
          <w:sz w:val="24"/>
          <w:szCs w:val="24"/>
          <w:u w:val="none"/>
        </w:rPr>
        <w:br w:type="page"/>
      </w:r>
    </w:p>
    <w:p w14:paraId="2168689A" w14:textId="77777777" w:rsidR="00CD3278" w:rsidRPr="00CD3278" w:rsidRDefault="00CD3278" w:rsidP="00CD3278">
      <w:pPr>
        <w:rPr>
          <w:rFonts w:ascii="Arial" w:hAnsi="Arial" w:cs="Arial"/>
          <w:b/>
          <w:bCs/>
          <w:sz w:val="24"/>
          <w:szCs w:val="24"/>
        </w:rPr>
      </w:pPr>
      <w:r w:rsidRPr="00CD3278">
        <w:rPr>
          <w:rFonts w:ascii="Arial" w:hAnsi="Arial" w:cs="Arial"/>
          <w:b/>
          <w:bCs/>
          <w:sz w:val="24"/>
          <w:szCs w:val="24"/>
        </w:rPr>
        <w:lastRenderedPageBreak/>
        <w:t>Appendix 1 – Licensing Fees</w:t>
      </w:r>
    </w:p>
    <w:p w14:paraId="2AC82AD2" w14:textId="4B2FBE2E" w:rsidR="00CD3278" w:rsidRDefault="00CD3278" w:rsidP="0057623D">
      <w:pPr>
        <w:spacing w:line="276" w:lineRule="auto"/>
        <w:rPr>
          <w:rFonts w:ascii="Arial" w:eastAsia="Calibri" w:hAnsi="Arial" w:cs="Arial"/>
          <w:bCs/>
          <w:sz w:val="24"/>
          <w:szCs w:val="24"/>
        </w:rPr>
      </w:pPr>
      <w:r>
        <w:rPr>
          <w:noProof/>
        </w:rPr>
        <w:drawing>
          <wp:inline distT="0" distB="0" distL="0" distR="0" wp14:anchorId="019FCC59" wp14:editId="4B3818D8">
            <wp:extent cx="5731510" cy="230378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303780"/>
                    </a:xfrm>
                    <a:prstGeom prst="rect">
                      <a:avLst/>
                    </a:prstGeom>
                  </pic:spPr>
                </pic:pic>
              </a:graphicData>
            </a:graphic>
          </wp:inline>
        </w:drawing>
      </w:r>
    </w:p>
    <w:p w14:paraId="3E6A982A" w14:textId="07250B01" w:rsidR="00A601AB" w:rsidRDefault="0057623D" w:rsidP="00A601AB">
      <w:pPr>
        <w:pStyle w:val="NoSpacing"/>
        <w:rPr>
          <w:rFonts w:ascii="Arial" w:hAnsi="Arial" w:cs="Arial"/>
          <w:b/>
          <w:bCs/>
          <w:sz w:val="24"/>
          <w:szCs w:val="24"/>
        </w:rPr>
      </w:pPr>
      <w:r>
        <w:rPr>
          <w:rFonts w:ascii="Arial" w:eastAsia="Calibri" w:hAnsi="Arial" w:cs="Arial"/>
          <w:sz w:val="24"/>
          <w:szCs w:val="24"/>
        </w:rPr>
        <w:br w:type="page"/>
      </w:r>
    </w:p>
    <w:p w14:paraId="1A291AE8" w14:textId="27F8F93B" w:rsidR="00A601AB" w:rsidRPr="00F50B84" w:rsidRDefault="00A601AB" w:rsidP="00F50B84">
      <w:pPr>
        <w:pStyle w:val="NoSpacing"/>
        <w:rPr>
          <w:rFonts w:ascii="Arial" w:hAnsi="Arial" w:cs="Arial"/>
          <w:b/>
          <w:bCs/>
          <w:sz w:val="24"/>
          <w:szCs w:val="24"/>
        </w:rPr>
      </w:pPr>
      <w:r w:rsidRPr="00F50B84">
        <w:rPr>
          <w:rFonts w:ascii="Arial" w:hAnsi="Arial" w:cs="Arial"/>
          <w:b/>
          <w:bCs/>
          <w:sz w:val="24"/>
          <w:szCs w:val="24"/>
        </w:rPr>
        <w:lastRenderedPageBreak/>
        <w:t>A</w:t>
      </w:r>
      <w:r w:rsidR="00F50B84">
        <w:rPr>
          <w:rFonts w:ascii="Arial" w:hAnsi="Arial" w:cs="Arial"/>
          <w:b/>
          <w:bCs/>
          <w:sz w:val="24"/>
          <w:szCs w:val="24"/>
        </w:rPr>
        <w:t>PPENDIX 2</w:t>
      </w:r>
      <w:r w:rsidRPr="00F50B84">
        <w:rPr>
          <w:rFonts w:ascii="Arial" w:hAnsi="Arial" w:cs="Arial"/>
          <w:b/>
          <w:bCs/>
          <w:sz w:val="24"/>
          <w:szCs w:val="24"/>
        </w:rPr>
        <w:t xml:space="preserve"> - Driver Application Procedure Guidance</w:t>
      </w:r>
    </w:p>
    <w:p w14:paraId="35F9F299" w14:textId="77777777" w:rsidR="00A601AB" w:rsidRPr="001C4AB4" w:rsidRDefault="00A601AB" w:rsidP="00A601AB">
      <w:pPr>
        <w:pStyle w:val="NoSpacing"/>
        <w:jc w:val="both"/>
        <w:rPr>
          <w:rStyle w:val="Heading2Char"/>
          <w:b w:val="0"/>
          <w:bCs/>
        </w:rPr>
      </w:pPr>
    </w:p>
    <w:p w14:paraId="67F4FB6F" w14:textId="77777777" w:rsidR="001F72FB" w:rsidRPr="001F72FB" w:rsidRDefault="001F72FB" w:rsidP="00A601AB">
      <w:pPr>
        <w:pStyle w:val="NoSpacing"/>
        <w:jc w:val="both"/>
        <w:rPr>
          <w:rFonts w:ascii="Arial" w:hAnsi="Arial" w:cs="Arial"/>
          <w:b/>
          <w:bCs/>
          <w:sz w:val="24"/>
          <w:szCs w:val="24"/>
          <w:lang w:eastAsia="en-GB"/>
        </w:rPr>
      </w:pPr>
      <w:r w:rsidRPr="001F72FB">
        <w:rPr>
          <w:rFonts w:ascii="Arial" w:hAnsi="Arial" w:cs="Arial"/>
          <w:b/>
          <w:bCs/>
          <w:sz w:val="24"/>
          <w:szCs w:val="24"/>
          <w:lang w:eastAsia="en-GB"/>
        </w:rPr>
        <w:t>Application and Supporting Documentation</w:t>
      </w:r>
    </w:p>
    <w:p w14:paraId="1B3769A0" w14:textId="77777777" w:rsidR="001F72FB" w:rsidRDefault="001F72FB" w:rsidP="00A601AB">
      <w:pPr>
        <w:pStyle w:val="NoSpacing"/>
        <w:jc w:val="both"/>
        <w:rPr>
          <w:rFonts w:ascii="Arial" w:hAnsi="Arial" w:cs="Arial"/>
          <w:sz w:val="24"/>
          <w:szCs w:val="24"/>
          <w:lang w:eastAsia="en-GB"/>
        </w:rPr>
      </w:pPr>
    </w:p>
    <w:p w14:paraId="6AC15450" w14:textId="3C5EC850" w:rsidR="00A601AB" w:rsidRPr="001C4AB4" w:rsidRDefault="00A601AB" w:rsidP="00A601AB">
      <w:pPr>
        <w:pStyle w:val="NoSpacing"/>
        <w:jc w:val="both"/>
        <w:rPr>
          <w:rFonts w:ascii="Arial" w:hAnsi="Arial" w:cs="Arial"/>
          <w:sz w:val="24"/>
          <w:szCs w:val="24"/>
        </w:rPr>
      </w:pPr>
      <w:r w:rsidRPr="001C4AB4">
        <w:rPr>
          <w:rFonts w:ascii="Arial" w:hAnsi="Arial" w:cs="Arial"/>
          <w:sz w:val="24"/>
          <w:szCs w:val="24"/>
          <w:lang w:eastAsia="en-GB"/>
        </w:rPr>
        <w:t xml:space="preserve">The </w:t>
      </w:r>
      <w:r w:rsidRPr="001C4AB4">
        <w:rPr>
          <w:rFonts w:ascii="Arial" w:hAnsi="Arial" w:cs="Arial"/>
          <w:sz w:val="24"/>
          <w:szCs w:val="24"/>
        </w:rPr>
        <w:t>Applicant shall complete and submit to the Licensing Authority an application on the form prescribed by the Licensing Authority accompanied by the required fee and following supporting documentation and information:</w:t>
      </w:r>
    </w:p>
    <w:p w14:paraId="15CC79A0" w14:textId="77777777" w:rsidR="00A601AB" w:rsidRPr="001C4AB4" w:rsidRDefault="00A601AB" w:rsidP="00A601AB">
      <w:pPr>
        <w:pStyle w:val="NoSpacing"/>
        <w:jc w:val="both"/>
        <w:rPr>
          <w:rFonts w:ascii="Arial" w:hAnsi="Arial" w:cs="Arial"/>
          <w:sz w:val="24"/>
          <w:szCs w:val="24"/>
        </w:rPr>
      </w:pPr>
    </w:p>
    <w:p w14:paraId="6062AC91" w14:textId="77777777" w:rsidR="00A601AB" w:rsidRPr="001C4AB4" w:rsidRDefault="00A601AB" w:rsidP="00CF2705">
      <w:pPr>
        <w:pStyle w:val="ListParagraph"/>
        <w:numPr>
          <w:ilvl w:val="0"/>
          <w:numId w:val="36"/>
        </w:numPr>
        <w:jc w:val="both"/>
        <w:rPr>
          <w:rFonts w:ascii="Arial" w:hAnsi="Arial" w:cs="Arial"/>
          <w:sz w:val="24"/>
          <w:szCs w:val="24"/>
        </w:rPr>
      </w:pPr>
      <w:r w:rsidRPr="001C4AB4">
        <w:rPr>
          <w:rFonts w:ascii="Arial" w:hAnsi="Arial" w:cs="Arial"/>
          <w:sz w:val="24"/>
          <w:szCs w:val="24"/>
        </w:rPr>
        <w:t xml:space="preserve">The details of two referees to whom the Licensing Authority may write for the purpose of obtaining a character reference. </w:t>
      </w:r>
    </w:p>
    <w:p w14:paraId="44830E6B" w14:textId="77777777" w:rsidR="00A601AB" w:rsidRPr="001C4AB4" w:rsidRDefault="00A601AB" w:rsidP="00A601AB">
      <w:pPr>
        <w:pStyle w:val="ListParagraph"/>
        <w:jc w:val="both"/>
        <w:rPr>
          <w:rFonts w:ascii="Arial" w:hAnsi="Arial" w:cs="Arial"/>
          <w:sz w:val="24"/>
          <w:szCs w:val="24"/>
        </w:rPr>
      </w:pPr>
    </w:p>
    <w:p w14:paraId="72CCED3E" w14:textId="77777777" w:rsidR="00A601AB" w:rsidRPr="001C4AB4" w:rsidRDefault="00A601AB" w:rsidP="00CF2705">
      <w:pPr>
        <w:pStyle w:val="ListParagraph"/>
        <w:numPr>
          <w:ilvl w:val="0"/>
          <w:numId w:val="36"/>
        </w:numPr>
        <w:jc w:val="both"/>
        <w:rPr>
          <w:rFonts w:ascii="Arial" w:hAnsi="Arial" w:cs="Arial"/>
          <w:sz w:val="24"/>
          <w:szCs w:val="24"/>
        </w:rPr>
      </w:pPr>
      <w:r w:rsidRPr="001C4AB4">
        <w:rPr>
          <w:rFonts w:ascii="Arial" w:hAnsi="Arial" w:cs="Arial"/>
          <w:sz w:val="24"/>
          <w:szCs w:val="24"/>
        </w:rPr>
        <w:t xml:space="preserve">One recent digital photograph of the applicant, taken from the shoulders upwards and on a plain background. “Recent” in this instance means taken within the last 12 months. </w:t>
      </w:r>
    </w:p>
    <w:p w14:paraId="3AB66394" w14:textId="77777777" w:rsidR="00A601AB" w:rsidRPr="001C4AB4" w:rsidRDefault="00A601AB" w:rsidP="00A601AB">
      <w:pPr>
        <w:pStyle w:val="ListParagraph"/>
        <w:jc w:val="both"/>
        <w:rPr>
          <w:rFonts w:ascii="Arial" w:hAnsi="Arial" w:cs="Arial"/>
          <w:sz w:val="24"/>
          <w:szCs w:val="24"/>
        </w:rPr>
      </w:pPr>
    </w:p>
    <w:p w14:paraId="0216E894" w14:textId="77777777" w:rsidR="00A601AB" w:rsidRPr="001C4AB4" w:rsidRDefault="00A601AB" w:rsidP="00CF2705">
      <w:pPr>
        <w:pStyle w:val="ListParagraph"/>
        <w:numPr>
          <w:ilvl w:val="0"/>
          <w:numId w:val="36"/>
        </w:numPr>
        <w:jc w:val="both"/>
        <w:rPr>
          <w:rFonts w:ascii="Arial" w:hAnsi="Arial" w:cs="Arial"/>
          <w:sz w:val="24"/>
          <w:szCs w:val="24"/>
        </w:rPr>
      </w:pPr>
      <w:r w:rsidRPr="001C4AB4">
        <w:rPr>
          <w:rFonts w:ascii="Arial" w:hAnsi="Arial" w:cs="Arial"/>
          <w:sz w:val="24"/>
          <w:szCs w:val="24"/>
        </w:rPr>
        <w:t xml:space="preserve">An enhanced Disclosure and Barring Service (DBS) check completed and submitted via the Licensing Authority. </w:t>
      </w:r>
    </w:p>
    <w:p w14:paraId="43E53801" w14:textId="77777777" w:rsidR="00A601AB" w:rsidRPr="001C4AB4" w:rsidRDefault="00A601AB" w:rsidP="00A601AB">
      <w:pPr>
        <w:pStyle w:val="ListParagraph"/>
        <w:jc w:val="both"/>
        <w:rPr>
          <w:rFonts w:ascii="Arial" w:hAnsi="Arial" w:cs="Arial"/>
          <w:sz w:val="24"/>
          <w:szCs w:val="24"/>
        </w:rPr>
      </w:pPr>
    </w:p>
    <w:p w14:paraId="4BA247B8" w14:textId="77777777" w:rsidR="00A601AB" w:rsidRPr="001C4AB4" w:rsidRDefault="00A601AB" w:rsidP="00CF2705">
      <w:pPr>
        <w:pStyle w:val="ListParagraph"/>
        <w:numPr>
          <w:ilvl w:val="0"/>
          <w:numId w:val="36"/>
        </w:numPr>
        <w:jc w:val="both"/>
        <w:rPr>
          <w:rFonts w:ascii="Arial" w:hAnsi="Arial" w:cs="Arial"/>
          <w:sz w:val="24"/>
          <w:szCs w:val="24"/>
        </w:rPr>
      </w:pPr>
      <w:r w:rsidRPr="001C4AB4">
        <w:rPr>
          <w:rFonts w:ascii="Arial" w:hAnsi="Arial" w:cs="Arial"/>
          <w:sz w:val="24"/>
          <w:szCs w:val="24"/>
        </w:rPr>
        <w:t>A certificate signed by a registered medical practitioner certifying their fitness to the DVLA Group 2 medical standard to drive a licensed vehicle</w:t>
      </w:r>
    </w:p>
    <w:p w14:paraId="2BA64805" w14:textId="77777777" w:rsidR="00A601AB" w:rsidRPr="001C4AB4" w:rsidRDefault="00A601AB" w:rsidP="00A601AB">
      <w:pPr>
        <w:pStyle w:val="ListParagraph"/>
        <w:jc w:val="both"/>
        <w:rPr>
          <w:rFonts w:ascii="Arial" w:hAnsi="Arial" w:cs="Arial"/>
          <w:sz w:val="24"/>
          <w:szCs w:val="24"/>
        </w:rPr>
      </w:pPr>
    </w:p>
    <w:p w14:paraId="2525AA0E" w14:textId="77777777" w:rsidR="00A601AB" w:rsidRPr="001C4AB4" w:rsidRDefault="00A601AB" w:rsidP="00CF2705">
      <w:pPr>
        <w:pStyle w:val="ListParagraph"/>
        <w:numPr>
          <w:ilvl w:val="0"/>
          <w:numId w:val="36"/>
        </w:numPr>
        <w:jc w:val="both"/>
        <w:rPr>
          <w:rFonts w:ascii="Arial" w:hAnsi="Arial" w:cs="Arial"/>
          <w:sz w:val="24"/>
          <w:szCs w:val="24"/>
        </w:rPr>
      </w:pPr>
      <w:r w:rsidRPr="001C4AB4">
        <w:rPr>
          <w:rFonts w:ascii="Arial" w:hAnsi="Arial" w:cs="Arial"/>
          <w:sz w:val="24"/>
          <w:szCs w:val="24"/>
        </w:rPr>
        <w:t>Their current, valid driver’s licence.</w:t>
      </w:r>
    </w:p>
    <w:p w14:paraId="30F9A471" w14:textId="77777777" w:rsidR="00A601AB" w:rsidRPr="001C4AB4" w:rsidRDefault="00A601AB" w:rsidP="00A601AB">
      <w:pPr>
        <w:pStyle w:val="ListParagraph"/>
        <w:jc w:val="both"/>
        <w:rPr>
          <w:rFonts w:ascii="Arial" w:hAnsi="Arial" w:cs="Arial"/>
          <w:sz w:val="24"/>
          <w:szCs w:val="24"/>
        </w:rPr>
      </w:pPr>
    </w:p>
    <w:p w14:paraId="74265638" w14:textId="77777777" w:rsidR="00A601AB" w:rsidRPr="001C4AB4" w:rsidRDefault="00A601AB" w:rsidP="00CF2705">
      <w:pPr>
        <w:pStyle w:val="ListParagraph"/>
        <w:numPr>
          <w:ilvl w:val="0"/>
          <w:numId w:val="36"/>
        </w:numPr>
        <w:jc w:val="both"/>
        <w:rPr>
          <w:rFonts w:ascii="Arial" w:hAnsi="Arial" w:cs="Arial"/>
          <w:sz w:val="24"/>
          <w:szCs w:val="24"/>
        </w:rPr>
      </w:pPr>
      <w:r w:rsidRPr="001C4AB4">
        <w:rPr>
          <w:rFonts w:ascii="Arial" w:hAnsi="Arial" w:cs="Arial"/>
          <w:sz w:val="24"/>
          <w:szCs w:val="24"/>
        </w:rPr>
        <w:t>DVLA check code.</w:t>
      </w:r>
    </w:p>
    <w:p w14:paraId="7DC69402" w14:textId="77777777" w:rsidR="00A601AB" w:rsidRPr="001C4AB4" w:rsidRDefault="00A601AB" w:rsidP="00A601AB">
      <w:pPr>
        <w:pStyle w:val="ListParagraph"/>
        <w:jc w:val="both"/>
        <w:rPr>
          <w:rFonts w:ascii="Arial" w:hAnsi="Arial" w:cs="Arial"/>
          <w:sz w:val="24"/>
          <w:szCs w:val="24"/>
        </w:rPr>
      </w:pPr>
    </w:p>
    <w:p w14:paraId="4628FFB2" w14:textId="77777777" w:rsidR="00A601AB" w:rsidRPr="001C4AB4" w:rsidRDefault="00A601AB" w:rsidP="00CF2705">
      <w:pPr>
        <w:pStyle w:val="ListParagraph"/>
        <w:numPr>
          <w:ilvl w:val="0"/>
          <w:numId w:val="36"/>
        </w:numPr>
        <w:jc w:val="both"/>
        <w:rPr>
          <w:rFonts w:ascii="Arial" w:hAnsi="Arial" w:cs="Arial"/>
          <w:sz w:val="24"/>
          <w:szCs w:val="24"/>
        </w:rPr>
      </w:pPr>
      <w:r w:rsidRPr="001C4AB4">
        <w:rPr>
          <w:rFonts w:ascii="Arial" w:hAnsi="Arial" w:cs="Arial"/>
          <w:sz w:val="24"/>
          <w:szCs w:val="24"/>
        </w:rPr>
        <w:t>HMRC Tax check code; renewals only</w:t>
      </w:r>
    </w:p>
    <w:p w14:paraId="2DE629F4" w14:textId="77777777" w:rsidR="00A601AB" w:rsidRPr="001C4AB4" w:rsidRDefault="00A601AB" w:rsidP="00A601AB">
      <w:pPr>
        <w:pStyle w:val="ListParagraph"/>
        <w:jc w:val="both"/>
        <w:rPr>
          <w:rFonts w:ascii="Arial" w:hAnsi="Arial" w:cs="Arial"/>
          <w:sz w:val="24"/>
          <w:szCs w:val="24"/>
        </w:rPr>
      </w:pPr>
    </w:p>
    <w:p w14:paraId="71E44AC2" w14:textId="77777777" w:rsidR="00A601AB" w:rsidRPr="001C4AB4" w:rsidRDefault="00A601AB" w:rsidP="00CF2705">
      <w:pPr>
        <w:pStyle w:val="ListParagraph"/>
        <w:numPr>
          <w:ilvl w:val="0"/>
          <w:numId w:val="36"/>
        </w:numPr>
        <w:jc w:val="both"/>
        <w:rPr>
          <w:rFonts w:ascii="Arial" w:hAnsi="Arial" w:cs="Arial"/>
          <w:sz w:val="24"/>
          <w:szCs w:val="24"/>
        </w:rPr>
      </w:pPr>
      <w:r w:rsidRPr="001C4AB4">
        <w:rPr>
          <w:rFonts w:ascii="Arial" w:hAnsi="Arial" w:cs="Arial"/>
          <w:sz w:val="24"/>
          <w:szCs w:val="24"/>
        </w:rPr>
        <w:t>Right to work check code or birth certificate/passport, where applicable</w:t>
      </w:r>
    </w:p>
    <w:p w14:paraId="5E14DB80" w14:textId="77777777" w:rsidR="00A601AB" w:rsidRPr="001C4AB4" w:rsidRDefault="00A601AB" w:rsidP="00A601AB">
      <w:pPr>
        <w:jc w:val="both"/>
        <w:rPr>
          <w:rFonts w:ascii="Arial" w:hAnsi="Arial" w:cs="Arial"/>
          <w:sz w:val="24"/>
          <w:szCs w:val="24"/>
        </w:rPr>
      </w:pPr>
      <w:r w:rsidRPr="001C4AB4">
        <w:rPr>
          <w:rFonts w:ascii="Arial" w:hAnsi="Arial" w:cs="Arial"/>
          <w:sz w:val="24"/>
          <w:szCs w:val="24"/>
        </w:rPr>
        <w:t xml:space="preserve">No driver’s licence will be issued unless the appropriate fee is paid. Where payment is made by cheque which is subsequently dishonoured, any licence issued will become null and void. </w:t>
      </w:r>
    </w:p>
    <w:p w14:paraId="6135B469" w14:textId="77777777" w:rsidR="00A601AB" w:rsidRPr="001C4AB4" w:rsidRDefault="00A601AB" w:rsidP="00A601AB">
      <w:pPr>
        <w:jc w:val="both"/>
        <w:rPr>
          <w:rFonts w:ascii="Arial" w:hAnsi="Arial" w:cs="Arial"/>
          <w:sz w:val="24"/>
          <w:szCs w:val="24"/>
        </w:rPr>
      </w:pPr>
      <w:r w:rsidRPr="001C4AB4">
        <w:rPr>
          <w:rFonts w:ascii="Arial" w:hAnsi="Arial" w:cs="Arial"/>
          <w:sz w:val="24"/>
          <w:szCs w:val="24"/>
        </w:rPr>
        <w:t xml:space="preserve">To ensure the authenticity of documents, photographs of documents will not be accepted. All documents, including the application form, must be scanned using a flatbed scanner. If you do not have access to a scanner, please use the facilities at one of our libraries. </w:t>
      </w:r>
    </w:p>
    <w:p w14:paraId="64570419" w14:textId="77777777" w:rsidR="00A601AB" w:rsidRPr="001C4AB4" w:rsidRDefault="00A601AB" w:rsidP="00A601AB">
      <w:pPr>
        <w:jc w:val="both"/>
        <w:rPr>
          <w:rFonts w:ascii="Arial" w:hAnsi="Arial" w:cs="Arial"/>
          <w:sz w:val="24"/>
          <w:szCs w:val="24"/>
        </w:rPr>
      </w:pPr>
      <w:bookmarkStart w:id="83" w:name="_Hlk167368826"/>
      <w:r w:rsidRPr="001C4AB4">
        <w:rPr>
          <w:rFonts w:ascii="Arial" w:hAnsi="Arial" w:cs="Arial"/>
          <w:sz w:val="24"/>
          <w:szCs w:val="24"/>
        </w:rPr>
        <w:t xml:space="preserve">Only original documents can be submitted if being used as supporting evidence for a DBS disclosure application. It is for this reason, that applicants are required to submit and/or collect their documents in person at one of our libraries. </w:t>
      </w:r>
    </w:p>
    <w:bookmarkEnd w:id="83"/>
    <w:p w14:paraId="794518C2" w14:textId="77777777" w:rsidR="00A601AB" w:rsidRDefault="00A601AB" w:rsidP="00A601AB">
      <w:pPr>
        <w:jc w:val="both"/>
        <w:rPr>
          <w:rFonts w:ascii="Arial" w:hAnsi="Arial" w:cs="Arial"/>
          <w:sz w:val="24"/>
          <w:szCs w:val="24"/>
          <w:lang w:eastAsia="en-GB"/>
        </w:rPr>
      </w:pPr>
      <w:r w:rsidRPr="001C4AB4">
        <w:rPr>
          <w:rFonts w:ascii="Arial" w:hAnsi="Arial" w:cs="Arial"/>
          <w:sz w:val="24"/>
          <w:szCs w:val="24"/>
          <w:lang w:eastAsia="en-GB"/>
        </w:rPr>
        <w:t>For further information about the supporting documents, please refer to the</w:t>
      </w:r>
      <w:r w:rsidRPr="001C4AB4">
        <w:rPr>
          <w:rFonts w:ascii="Arial" w:hAnsi="Arial" w:cs="Arial"/>
          <w:sz w:val="24"/>
          <w:szCs w:val="24"/>
        </w:rPr>
        <w:t xml:space="preserve"> </w:t>
      </w:r>
      <w:r w:rsidRPr="001C4AB4">
        <w:rPr>
          <w:rFonts w:ascii="Arial" w:hAnsi="Arial" w:cs="Arial"/>
          <w:sz w:val="24"/>
          <w:szCs w:val="24"/>
          <w:lang w:eastAsia="en-GB"/>
        </w:rPr>
        <w:t xml:space="preserve">Taxi and Private Hire Vehicle Policy. </w:t>
      </w:r>
    </w:p>
    <w:p w14:paraId="6AD3B6F8" w14:textId="77777777" w:rsidR="00A601AB" w:rsidRDefault="00A601AB" w:rsidP="00A601AB">
      <w:pPr>
        <w:ind w:left="284"/>
        <w:rPr>
          <w:rFonts w:ascii="Arial" w:hAnsi="Arial" w:cs="Arial"/>
          <w:b/>
          <w:bCs/>
          <w:sz w:val="24"/>
          <w:szCs w:val="24"/>
        </w:rPr>
      </w:pPr>
    </w:p>
    <w:p w14:paraId="571F48E5" w14:textId="77777777" w:rsidR="00A601AB" w:rsidRDefault="00A601AB" w:rsidP="00A601AB">
      <w:pPr>
        <w:ind w:left="284"/>
        <w:rPr>
          <w:rFonts w:ascii="Arial" w:hAnsi="Arial" w:cs="Arial"/>
          <w:b/>
          <w:bCs/>
          <w:sz w:val="24"/>
          <w:szCs w:val="24"/>
        </w:rPr>
      </w:pPr>
    </w:p>
    <w:p w14:paraId="663C5C52" w14:textId="77777777" w:rsidR="00A601AB" w:rsidRDefault="00A601AB" w:rsidP="00A601AB">
      <w:pPr>
        <w:ind w:left="284"/>
        <w:rPr>
          <w:rFonts w:ascii="Arial" w:hAnsi="Arial" w:cs="Arial"/>
          <w:b/>
          <w:bCs/>
          <w:sz w:val="24"/>
          <w:szCs w:val="24"/>
        </w:rPr>
      </w:pPr>
    </w:p>
    <w:p w14:paraId="34AE9B8B" w14:textId="77777777" w:rsidR="00A601AB" w:rsidRPr="00733ABD" w:rsidRDefault="00A601AB" w:rsidP="00A601AB">
      <w:pPr>
        <w:rPr>
          <w:rFonts w:ascii="Arial" w:hAnsi="Arial" w:cs="Arial"/>
          <w:sz w:val="24"/>
          <w:szCs w:val="24"/>
          <w:u w:val="single"/>
        </w:rPr>
      </w:pPr>
      <w:r w:rsidRPr="00733ABD">
        <w:rPr>
          <w:rFonts w:ascii="Arial" w:hAnsi="Arial" w:cs="Arial"/>
          <w:sz w:val="24"/>
          <w:szCs w:val="24"/>
          <w:u w:val="single"/>
        </w:rPr>
        <w:lastRenderedPageBreak/>
        <w:t>Process</w:t>
      </w:r>
    </w:p>
    <w:p w14:paraId="0DBD71B0" w14:textId="77777777" w:rsidR="00A601AB" w:rsidRDefault="00A601AB" w:rsidP="00A601AB">
      <w:pPr>
        <w:ind w:left="-73"/>
        <w:rPr>
          <w:rFonts w:ascii="Arial" w:hAnsi="Arial" w:cs="Arial"/>
          <w:b/>
          <w:bCs/>
          <w:sz w:val="24"/>
          <w:szCs w:val="24"/>
        </w:rPr>
      </w:pPr>
      <w:r w:rsidRPr="001C4AB4">
        <w:rPr>
          <w:rFonts w:ascii="Arial" w:hAnsi="Arial" w:cs="Arial"/>
          <w:sz w:val="24"/>
          <w:szCs w:val="24"/>
        </w:rPr>
        <w:t>Once a complete application is received, along with the required supporting documentation, the Licensing Authority will submit a request to the Human Resources section of this Authority who will send the applicant a link to complete the Enhanced DBS application.</w:t>
      </w:r>
    </w:p>
    <w:p w14:paraId="10D9FA01" w14:textId="77777777" w:rsidR="00A601AB" w:rsidRDefault="00A601AB" w:rsidP="00A601AB">
      <w:pPr>
        <w:ind w:left="-73"/>
        <w:rPr>
          <w:rFonts w:ascii="Arial" w:hAnsi="Arial" w:cs="Arial"/>
          <w:b/>
          <w:bCs/>
          <w:sz w:val="24"/>
          <w:szCs w:val="24"/>
        </w:rPr>
      </w:pPr>
      <w:r w:rsidRPr="001C4AB4">
        <w:rPr>
          <w:rFonts w:ascii="Arial" w:hAnsi="Arial" w:cs="Arial"/>
          <w:sz w:val="24"/>
          <w:szCs w:val="24"/>
        </w:rPr>
        <w:t>The DBS will be submitted to and processed by the DBS service.</w:t>
      </w:r>
    </w:p>
    <w:p w14:paraId="4E733E2A" w14:textId="77777777" w:rsidR="00A601AB" w:rsidRDefault="00A601AB" w:rsidP="00A601AB">
      <w:pPr>
        <w:ind w:left="-73"/>
        <w:rPr>
          <w:rFonts w:ascii="Arial" w:hAnsi="Arial" w:cs="Arial"/>
          <w:b/>
          <w:bCs/>
          <w:sz w:val="24"/>
          <w:szCs w:val="24"/>
        </w:rPr>
      </w:pPr>
      <w:r w:rsidRPr="001C4AB4">
        <w:rPr>
          <w:rFonts w:ascii="Arial" w:hAnsi="Arial" w:cs="Arial"/>
          <w:sz w:val="24"/>
          <w:szCs w:val="24"/>
        </w:rPr>
        <w:t>Once the DBS check has been completed, the DBS service will send the applicant a certificate. If there is adverse information contained on the certificate, the applicant will be required to submit their certificate to the licensing Authority in order to process it in line with the fitness criteria.</w:t>
      </w:r>
    </w:p>
    <w:p w14:paraId="59271BCF" w14:textId="054F4E15" w:rsidR="00A601AB" w:rsidRPr="00A601AB" w:rsidRDefault="00A601AB" w:rsidP="00A601AB">
      <w:pPr>
        <w:ind w:left="-73"/>
        <w:rPr>
          <w:rStyle w:val="Hyperlink"/>
          <w:rFonts w:ascii="Arial" w:hAnsi="Arial" w:cs="Arial"/>
          <w:b/>
          <w:bCs/>
          <w:color w:val="auto"/>
          <w:sz w:val="24"/>
          <w:szCs w:val="24"/>
          <w:u w:val="none"/>
        </w:rPr>
      </w:pPr>
      <w:r w:rsidRPr="001C4AB4">
        <w:rPr>
          <w:rFonts w:ascii="Arial" w:hAnsi="Arial" w:cs="Arial"/>
          <w:sz w:val="24"/>
          <w:szCs w:val="24"/>
        </w:rPr>
        <w:t>Further information can be viewed via the following link: https://www.gov.uk/government/organisations/disclosure-and-barring-service</w:t>
      </w:r>
    </w:p>
    <w:p w14:paraId="4C62B72E" w14:textId="77777777" w:rsidR="00A601AB" w:rsidRDefault="00A601AB" w:rsidP="00A601AB">
      <w:pPr>
        <w:pStyle w:val="NoSpacing"/>
        <w:jc w:val="both"/>
        <w:rPr>
          <w:rStyle w:val="Hyperlink"/>
          <w:rFonts w:ascii="Arial" w:hAnsi="Arial" w:cs="Arial"/>
          <w:color w:val="auto"/>
          <w:sz w:val="24"/>
          <w:szCs w:val="24"/>
          <w:u w:val="none"/>
        </w:rPr>
      </w:pPr>
      <w:r w:rsidRPr="00A601AB">
        <w:rPr>
          <w:rStyle w:val="Hyperlink"/>
          <w:rFonts w:ascii="Arial" w:hAnsi="Arial" w:cs="Arial"/>
          <w:color w:val="auto"/>
          <w:sz w:val="24"/>
          <w:szCs w:val="24"/>
          <w:u w:val="none"/>
        </w:rPr>
        <w:t xml:space="preserve">While the DBS is processing, the applicant will be required to undertake an in-person “knowledge test” and a “safeguarding test” at one of our Offices. Your language skills, your understanding of your duties as a professional driver, your general appearance and attitude will be considered as part of your general propriety by the Officer. </w:t>
      </w:r>
    </w:p>
    <w:p w14:paraId="0D64E894" w14:textId="77777777" w:rsidR="00A601AB" w:rsidRPr="00A601AB" w:rsidRDefault="00A601AB" w:rsidP="00A601AB">
      <w:pPr>
        <w:pStyle w:val="NoSpacing"/>
        <w:jc w:val="both"/>
        <w:rPr>
          <w:rStyle w:val="Hyperlink"/>
          <w:rFonts w:ascii="Arial" w:hAnsi="Arial" w:cs="Arial"/>
          <w:color w:val="auto"/>
          <w:sz w:val="24"/>
          <w:szCs w:val="24"/>
          <w:u w:val="none"/>
        </w:rPr>
      </w:pPr>
    </w:p>
    <w:p w14:paraId="021A3788" w14:textId="77777777" w:rsidR="00A601AB" w:rsidRDefault="00A601AB" w:rsidP="00A601AB">
      <w:pPr>
        <w:pStyle w:val="NoSpacing"/>
        <w:jc w:val="both"/>
        <w:rPr>
          <w:rStyle w:val="Hyperlink"/>
          <w:rFonts w:ascii="Arial" w:hAnsi="Arial" w:cs="Arial"/>
          <w:color w:val="auto"/>
          <w:sz w:val="24"/>
          <w:szCs w:val="24"/>
          <w:u w:val="none"/>
        </w:rPr>
      </w:pPr>
      <w:r w:rsidRPr="00A601AB">
        <w:rPr>
          <w:rStyle w:val="Hyperlink"/>
          <w:rFonts w:ascii="Arial" w:hAnsi="Arial" w:cs="Arial"/>
          <w:color w:val="auto"/>
          <w:sz w:val="24"/>
          <w:szCs w:val="24"/>
          <w:u w:val="none"/>
        </w:rPr>
        <w:t>Once the DBS certificate has been received, the HR department will send us an email advising us that the DBS is either “clear” or “adverse”.</w:t>
      </w:r>
    </w:p>
    <w:p w14:paraId="3F5F448F" w14:textId="77777777" w:rsidR="00A601AB" w:rsidRPr="00A601AB" w:rsidRDefault="00A601AB" w:rsidP="00A601AB">
      <w:pPr>
        <w:pStyle w:val="NoSpacing"/>
        <w:jc w:val="both"/>
        <w:rPr>
          <w:rStyle w:val="Hyperlink"/>
          <w:rFonts w:ascii="Arial" w:hAnsi="Arial" w:cs="Arial"/>
          <w:color w:val="auto"/>
          <w:sz w:val="24"/>
          <w:szCs w:val="24"/>
          <w:u w:val="none"/>
        </w:rPr>
      </w:pPr>
    </w:p>
    <w:p w14:paraId="42D10B63" w14:textId="77777777" w:rsidR="00A601AB" w:rsidRDefault="00A601AB" w:rsidP="00A601AB">
      <w:pPr>
        <w:pStyle w:val="NoSpacing"/>
        <w:jc w:val="both"/>
        <w:rPr>
          <w:rStyle w:val="Hyperlink"/>
          <w:rFonts w:ascii="Arial" w:hAnsi="Arial" w:cs="Arial"/>
          <w:color w:val="auto"/>
          <w:sz w:val="24"/>
          <w:szCs w:val="24"/>
          <w:u w:val="none"/>
        </w:rPr>
      </w:pPr>
      <w:r w:rsidRPr="00A601AB">
        <w:rPr>
          <w:rStyle w:val="Hyperlink"/>
          <w:rFonts w:ascii="Arial" w:hAnsi="Arial" w:cs="Arial"/>
          <w:color w:val="auto"/>
          <w:sz w:val="24"/>
          <w:szCs w:val="24"/>
          <w:u w:val="none"/>
        </w:rPr>
        <w:t>If the DBS is “clear” and the application is complete; i.e., all supporting documents have also been received, then the processing Officer will submit the driver details on to Reprographics in order to print your badge and licence. The badge and licence will be sent to you in due course via Royal Mail.</w:t>
      </w:r>
    </w:p>
    <w:p w14:paraId="5EE7548A" w14:textId="77777777" w:rsidR="00A601AB" w:rsidRPr="00A601AB" w:rsidRDefault="00A601AB" w:rsidP="00A601AB">
      <w:pPr>
        <w:pStyle w:val="NoSpacing"/>
        <w:jc w:val="both"/>
        <w:rPr>
          <w:rStyle w:val="Hyperlink"/>
          <w:rFonts w:ascii="Arial" w:hAnsi="Arial" w:cs="Arial"/>
          <w:color w:val="auto"/>
          <w:sz w:val="24"/>
          <w:szCs w:val="24"/>
          <w:u w:val="none"/>
        </w:rPr>
      </w:pPr>
    </w:p>
    <w:p w14:paraId="68AEAA88" w14:textId="77777777" w:rsidR="00A601AB" w:rsidRDefault="00A601AB" w:rsidP="00A601AB">
      <w:pPr>
        <w:pStyle w:val="NoSpacing"/>
        <w:jc w:val="both"/>
        <w:rPr>
          <w:rStyle w:val="Hyperlink"/>
          <w:rFonts w:ascii="Arial" w:hAnsi="Arial" w:cs="Arial"/>
          <w:color w:val="auto"/>
          <w:sz w:val="24"/>
          <w:szCs w:val="24"/>
          <w:u w:val="none"/>
        </w:rPr>
      </w:pPr>
      <w:r w:rsidRPr="00A601AB">
        <w:rPr>
          <w:rStyle w:val="Hyperlink"/>
          <w:rFonts w:ascii="Arial" w:hAnsi="Arial" w:cs="Arial"/>
          <w:color w:val="auto"/>
          <w:sz w:val="24"/>
          <w:szCs w:val="24"/>
          <w:u w:val="none"/>
        </w:rPr>
        <w:t>All drivers are required to check the details on the badge and return the delivery receipt to the Authority to acknowledge receipt or advise us of incorrect details.</w:t>
      </w:r>
    </w:p>
    <w:p w14:paraId="692BDFD5" w14:textId="77777777" w:rsidR="00A601AB" w:rsidRPr="00A601AB" w:rsidRDefault="00A601AB" w:rsidP="00A601AB">
      <w:pPr>
        <w:pStyle w:val="NoSpacing"/>
        <w:jc w:val="both"/>
        <w:rPr>
          <w:rStyle w:val="Hyperlink"/>
          <w:rFonts w:ascii="Arial" w:hAnsi="Arial" w:cs="Arial"/>
          <w:color w:val="auto"/>
          <w:sz w:val="24"/>
          <w:szCs w:val="24"/>
          <w:u w:val="none"/>
        </w:rPr>
      </w:pPr>
    </w:p>
    <w:p w14:paraId="0FD124E3" w14:textId="77777777" w:rsidR="00A601AB" w:rsidRDefault="00A601AB" w:rsidP="00A601AB">
      <w:pPr>
        <w:pStyle w:val="NoSpacing"/>
        <w:jc w:val="both"/>
        <w:rPr>
          <w:rStyle w:val="Hyperlink"/>
          <w:rFonts w:ascii="Arial" w:hAnsi="Arial" w:cs="Arial"/>
          <w:color w:val="auto"/>
          <w:sz w:val="24"/>
          <w:szCs w:val="24"/>
          <w:u w:val="none"/>
        </w:rPr>
      </w:pPr>
      <w:r w:rsidRPr="00A601AB">
        <w:rPr>
          <w:rStyle w:val="Hyperlink"/>
          <w:rFonts w:ascii="Arial" w:hAnsi="Arial" w:cs="Arial"/>
          <w:color w:val="auto"/>
          <w:sz w:val="24"/>
          <w:szCs w:val="24"/>
          <w:u w:val="none"/>
        </w:rPr>
        <w:t>If the DBS returns “adverse” then the application will be processed in line with the fitness Policy and will likely require the applicant to appear before the licensing sub-committee who will determine whether or not to grant the licence.</w:t>
      </w:r>
    </w:p>
    <w:p w14:paraId="7CED217D" w14:textId="77777777" w:rsidR="00A601AB" w:rsidRPr="00A601AB" w:rsidRDefault="00A601AB" w:rsidP="00A601AB">
      <w:pPr>
        <w:pStyle w:val="NoSpacing"/>
        <w:jc w:val="both"/>
        <w:rPr>
          <w:rStyle w:val="Hyperlink"/>
          <w:rFonts w:ascii="Arial" w:hAnsi="Arial" w:cs="Arial"/>
          <w:color w:val="auto"/>
          <w:sz w:val="24"/>
          <w:szCs w:val="24"/>
          <w:u w:val="none"/>
        </w:rPr>
      </w:pPr>
    </w:p>
    <w:p w14:paraId="6580C725" w14:textId="77777777" w:rsidR="00A601AB" w:rsidRDefault="00A601AB" w:rsidP="00A601AB">
      <w:pPr>
        <w:pStyle w:val="NoSpacing"/>
        <w:jc w:val="both"/>
        <w:rPr>
          <w:rStyle w:val="Hyperlink"/>
          <w:rFonts w:ascii="Arial" w:hAnsi="Arial" w:cs="Arial"/>
          <w:color w:val="auto"/>
          <w:sz w:val="24"/>
          <w:szCs w:val="24"/>
          <w:u w:val="none"/>
        </w:rPr>
      </w:pPr>
      <w:r w:rsidRPr="00A601AB">
        <w:rPr>
          <w:rStyle w:val="Hyperlink"/>
          <w:rFonts w:ascii="Arial" w:hAnsi="Arial" w:cs="Arial"/>
          <w:color w:val="auto"/>
          <w:sz w:val="24"/>
          <w:szCs w:val="24"/>
          <w:u w:val="none"/>
        </w:rPr>
        <w:t>Further information about the knowledge test, safeguarding test, Medical, and DBS can be viewed on our overarching Policy document.</w:t>
      </w:r>
    </w:p>
    <w:p w14:paraId="705583A9" w14:textId="77777777" w:rsidR="00A601AB" w:rsidRPr="00A601AB" w:rsidRDefault="00A601AB" w:rsidP="00A601AB">
      <w:pPr>
        <w:pStyle w:val="NoSpacing"/>
        <w:jc w:val="both"/>
        <w:rPr>
          <w:rStyle w:val="Hyperlink"/>
          <w:rFonts w:ascii="Arial" w:hAnsi="Arial" w:cs="Arial"/>
          <w:color w:val="auto"/>
          <w:sz w:val="24"/>
          <w:szCs w:val="24"/>
          <w:u w:val="none"/>
        </w:rPr>
      </w:pPr>
    </w:p>
    <w:p w14:paraId="1864B681" w14:textId="77777777" w:rsidR="00A601AB" w:rsidRPr="00A601AB" w:rsidRDefault="00A601AB" w:rsidP="00A601AB">
      <w:pPr>
        <w:pStyle w:val="NoSpacing"/>
        <w:jc w:val="both"/>
        <w:rPr>
          <w:rStyle w:val="Hyperlink"/>
          <w:rFonts w:ascii="Arial" w:hAnsi="Arial" w:cs="Arial"/>
          <w:color w:val="auto"/>
          <w:sz w:val="24"/>
          <w:szCs w:val="24"/>
          <w:u w:val="none"/>
        </w:rPr>
      </w:pPr>
      <w:r w:rsidRPr="00A601AB">
        <w:rPr>
          <w:rStyle w:val="Hyperlink"/>
          <w:rFonts w:ascii="Arial" w:hAnsi="Arial" w:cs="Arial"/>
          <w:color w:val="auto"/>
          <w:sz w:val="24"/>
          <w:szCs w:val="24"/>
          <w:u w:val="none"/>
        </w:rPr>
        <w:t xml:space="preserve">All applicants have the right to appeal to the Magistrates Court a refusal to grant a licence. </w:t>
      </w:r>
    </w:p>
    <w:p w14:paraId="6ABA2117" w14:textId="77777777" w:rsidR="00A601AB" w:rsidRPr="00A601AB" w:rsidRDefault="00A601AB" w:rsidP="00A601AB">
      <w:pPr>
        <w:pStyle w:val="NoSpacing"/>
        <w:jc w:val="both"/>
        <w:rPr>
          <w:rStyle w:val="Hyperlink"/>
          <w:rFonts w:ascii="Arial" w:hAnsi="Arial" w:cs="Arial"/>
          <w:color w:val="auto"/>
          <w:sz w:val="24"/>
          <w:szCs w:val="24"/>
          <w:u w:val="none"/>
        </w:rPr>
      </w:pPr>
    </w:p>
    <w:p w14:paraId="56F5C303" w14:textId="1EFEEECE" w:rsidR="00AB5283" w:rsidRDefault="00AB5283" w:rsidP="0057623D">
      <w:pPr>
        <w:spacing w:line="276" w:lineRule="auto"/>
        <w:rPr>
          <w:rFonts w:ascii="Arial" w:eastAsia="Calibri" w:hAnsi="Arial" w:cs="Arial"/>
          <w:bCs/>
          <w:sz w:val="24"/>
          <w:szCs w:val="24"/>
        </w:rPr>
      </w:pPr>
      <w:r>
        <w:rPr>
          <w:rFonts w:ascii="Arial" w:eastAsia="Calibri" w:hAnsi="Arial" w:cs="Arial"/>
          <w:bCs/>
          <w:sz w:val="24"/>
          <w:szCs w:val="24"/>
        </w:rPr>
        <w:br w:type="page"/>
      </w:r>
    </w:p>
    <w:p w14:paraId="2EB61E6A" w14:textId="77777777" w:rsidR="00AB5283" w:rsidRPr="00ED7EAF" w:rsidRDefault="00AB5283" w:rsidP="00AB5283">
      <w:pPr>
        <w:rPr>
          <w:rFonts w:ascii="Arial" w:hAnsi="Arial" w:cs="Arial"/>
          <w:b/>
          <w:bCs/>
          <w:sz w:val="24"/>
          <w:szCs w:val="24"/>
        </w:rPr>
      </w:pPr>
      <w:r w:rsidRPr="00ED7EAF">
        <w:rPr>
          <w:rFonts w:ascii="Arial" w:hAnsi="Arial" w:cs="Arial"/>
          <w:b/>
          <w:bCs/>
          <w:sz w:val="24"/>
          <w:szCs w:val="24"/>
        </w:rPr>
        <w:lastRenderedPageBreak/>
        <w:t>APPENDIX 3 - Institute of Licensing’s “Guidance on determining the suitability of applicants and licensees in the hackney and private hire trades” April 2018</w:t>
      </w:r>
    </w:p>
    <w:p w14:paraId="1BB985BA" w14:textId="77777777" w:rsidR="00AB5283" w:rsidRDefault="00AB5283" w:rsidP="00AB5283"/>
    <w:p w14:paraId="374BF368" w14:textId="77777777" w:rsidR="00AB5283" w:rsidRDefault="00AB5283" w:rsidP="00AB5283">
      <w:pPr>
        <w:jc w:val="center"/>
      </w:pPr>
      <w:r>
        <w:rPr>
          <w:noProof/>
        </w:rPr>
        <w:drawing>
          <wp:inline distT="0" distB="0" distL="0" distR="0" wp14:anchorId="063BE522" wp14:editId="42D20EA9">
            <wp:extent cx="4772025" cy="61626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72025" cy="6162675"/>
                    </a:xfrm>
                    <a:prstGeom prst="rect">
                      <a:avLst/>
                    </a:prstGeom>
                  </pic:spPr>
                </pic:pic>
              </a:graphicData>
            </a:graphic>
          </wp:inline>
        </w:drawing>
      </w:r>
    </w:p>
    <w:p w14:paraId="77C5B784" w14:textId="77777777" w:rsidR="00AB5283" w:rsidRDefault="00AB5283" w:rsidP="00AB5283">
      <w:pPr>
        <w:jc w:val="center"/>
      </w:pPr>
    </w:p>
    <w:p w14:paraId="771E41E1" w14:textId="77777777" w:rsidR="00AB5283" w:rsidRDefault="00AB5283" w:rsidP="00AB5283">
      <w:pPr>
        <w:jc w:val="center"/>
      </w:pPr>
    </w:p>
    <w:p w14:paraId="5ED2498D" w14:textId="77777777" w:rsidR="00AB5283" w:rsidRDefault="00AB5283" w:rsidP="00AB5283">
      <w:pPr>
        <w:jc w:val="center"/>
      </w:pPr>
    </w:p>
    <w:p w14:paraId="445C86F5" w14:textId="77777777" w:rsidR="00AB5283" w:rsidRDefault="00AB5283" w:rsidP="00AB5283">
      <w:pPr>
        <w:jc w:val="center"/>
      </w:pPr>
    </w:p>
    <w:p w14:paraId="2CB22B96" w14:textId="77777777" w:rsidR="00AB5283" w:rsidRDefault="00AB5283" w:rsidP="00AB5283">
      <w:pPr>
        <w:jc w:val="center"/>
      </w:pPr>
    </w:p>
    <w:p w14:paraId="4A3EF761" w14:textId="77777777" w:rsidR="00AB5283" w:rsidRDefault="00AB5283" w:rsidP="00AB5283">
      <w:pPr>
        <w:jc w:val="center"/>
      </w:pPr>
    </w:p>
    <w:p w14:paraId="6CA50E91" w14:textId="77777777" w:rsidR="00AB5283" w:rsidRDefault="00AB5283" w:rsidP="00AB5283">
      <w:pPr>
        <w:jc w:val="center"/>
      </w:pPr>
      <w:r>
        <w:rPr>
          <w:noProof/>
        </w:rPr>
        <w:lastRenderedPageBreak/>
        <w:drawing>
          <wp:inline distT="0" distB="0" distL="0" distR="0" wp14:anchorId="0F8943E9" wp14:editId="1FFF054F">
            <wp:extent cx="5172075" cy="71437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72075" cy="7143750"/>
                    </a:xfrm>
                    <a:prstGeom prst="rect">
                      <a:avLst/>
                    </a:prstGeom>
                  </pic:spPr>
                </pic:pic>
              </a:graphicData>
            </a:graphic>
          </wp:inline>
        </w:drawing>
      </w:r>
    </w:p>
    <w:p w14:paraId="132CB1B6" w14:textId="77777777" w:rsidR="00AB5283" w:rsidRDefault="00AB5283" w:rsidP="00AB5283">
      <w:pPr>
        <w:jc w:val="center"/>
      </w:pPr>
    </w:p>
    <w:p w14:paraId="34AA4F49" w14:textId="77777777" w:rsidR="00AB5283" w:rsidRDefault="00AB5283" w:rsidP="00AB5283">
      <w:pPr>
        <w:jc w:val="center"/>
      </w:pPr>
    </w:p>
    <w:p w14:paraId="04B077E5" w14:textId="77777777" w:rsidR="00AB5283" w:rsidRDefault="00AB5283" w:rsidP="00AB5283">
      <w:pPr>
        <w:jc w:val="center"/>
      </w:pPr>
    </w:p>
    <w:p w14:paraId="00F42D8A" w14:textId="77777777" w:rsidR="00AB5283" w:rsidRDefault="00AB5283" w:rsidP="00AB5283">
      <w:pPr>
        <w:jc w:val="center"/>
      </w:pPr>
    </w:p>
    <w:p w14:paraId="3283B417" w14:textId="77777777" w:rsidR="00AB5283" w:rsidRDefault="00AB5283" w:rsidP="00AB5283">
      <w:pPr>
        <w:jc w:val="center"/>
      </w:pPr>
    </w:p>
    <w:p w14:paraId="01A0AF9A" w14:textId="77777777" w:rsidR="00AB5283" w:rsidRDefault="00AB5283" w:rsidP="00AB5283">
      <w:pPr>
        <w:jc w:val="center"/>
      </w:pPr>
    </w:p>
    <w:p w14:paraId="0C7D4C60" w14:textId="77777777" w:rsidR="00AB5283" w:rsidRDefault="00AB5283" w:rsidP="00AB5283">
      <w:pPr>
        <w:jc w:val="center"/>
      </w:pPr>
      <w:r>
        <w:rPr>
          <w:noProof/>
        </w:rPr>
        <w:lastRenderedPageBreak/>
        <w:drawing>
          <wp:inline distT="0" distB="0" distL="0" distR="0" wp14:anchorId="157B5C01" wp14:editId="38853D99">
            <wp:extent cx="5486400" cy="6962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6962775"/>
                    </a:xfrm>
                    <a:prstGeom prst="rect">
                      <a:avLst/>
                    </a:prstGeom>
                  </pic:spPr>
                </pic:pic>
              </a:graphicData>
            </a:graphic>
          </wp:inline>
        </w:drawing>
      </w:r>
    </w:p>
    <w:p w14:paraId="3DE7BB28" w14:textId="77777777" w:rsidR="00AB5283" w:rsidRDefault="00AB5283" w:rsidP="00AB5283">
      <w:pPr>
        <w:jc w:val="center"/>
      </w:pPr>
    </w:p>
    <w:p w14:paraId="7E03C4AB" w14:textId="77777777" w:rsidR="00AB5283" w:rsidRDefault="00AB5283" w:rsidP="00AB5283">
      <w:pPr>
        <w:jc w:val="center"/>
      </w:pPr>
    </w:p>
    <w:p w14:paraId="719CDDD6" w14:textId="77777777" w:rsidR="00AB5283" w:rsidRDefault="00AB5283" w:rsidP="00AB5283">
      <w:pPr>
        <w:jc w:val="center"/>
      </w:pPr>
    </w:p>
    <w:p w14:paraId="29F7558D" w14:textId="77777777" w:rsidR="00AB5283" w:rsidRDefault="00AB5283" w:rsidP="00AB5283">
      <w:pPr>
        <w:jc w:val="center"/>
      </w:pPr>
    </w:p>
    <w:p w14:paraId="1099D0FA" w14:textId="77777777" w:rsidR="00AB5283" w:rsidRDefault="00AB5283" w:rsidP="00AB5283">
      <w:pPr>
        <w:jc w:val="center"/>
      </w:pPr>
    </w:p>
    <w:p w14:paraId="77F2B69F" w14:textId="77777777" w:rsidR="00AB5283" w:rsidRDefault="00AB5283" w:rsidP="00AB5283">
      <w:pPr>
        <w:jc w:val="center"/>
      </w:pPr>
    </w:p>
    <w:p w14:paraId="3554ED9F" w14:textId="77777777" w:rsidR="00AB5283" w:rsidRDefault="00AB5283" w:rsidP="00AB5283">
      <w:pPr>
        <w:jc w:val="center"/>
      </w:pPr>
      <w:r>
        <w:rPr>
          <w:noProof/>
        </w:rPr>
        <w:lastRenderedPageBreak/>
        <w:drawing>
          <wp:inline distT="0" distB="0" distL="0" distR="0" wp14:anchorId="6A98E900" wp14:editId="072F9DB7">
            <wp:extent cx="5629275" cy="7820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29275" cy="7820025"/>
                    </a:xfrm>
                    <a:prstGeom prst="rect">
                      <a:avLst/>
                    </a:prstGeom>
                  </pic:spPr>
                </pic:pic>
              </a:graphicData>
            </a:graphic>
          </wp:inline>
        </w:drawing>
      </w:r>
    </w:p>
    <w:p w14:paraId="162CA9FB" w14:textId="77777777" w:rsidR="00AB5283" w:rsidRDefault="00AB5283" w:rsidP="00AB5283">
      <w:pPr>
        <w:jc w:val="center"/>
      </w:pPr>
    </w:p>
    <w:p w14:paraId="4A81C505" w14:textId="77777777" w:rsidR="00AB5283" w:rsidRDefault="00AB5283" w:rsidP="00AB5283">
      <w:pPr>
        <w:jc w:val="center"/>
      </w:pPr>
    </w:p>
    <w:p w14:paraId="6F702B8D" w14:textId="77777777" w:rsidR="00AB5283" w:rsidRDefault="00AB5283" w:rsidP="00AB5283">
      <w:pPr>
        <w:jc w:val="center"/>
      </w:pPr>
    </w:p>
    <w:p w14:paraId="3D43BF27" w14:textId="77777777" w:rsidR="00AB5283" w:rsidRDefault="00AB5283" w:rsidP="00AB5283">
      <w:pPr>
        <w:jc w:val="center"/>
      </w:pPr>
      <w:r>
        <w:rPr>
          <w:noProof/>
        </w:rPr>
        <w:lastRenderedPageBreak/>
        <w:drawing>
          <wp:inline distT="0" distB="0" distL="0" distR="0" wp14:anchorId="48C21A7F" wp14:editId="597F49A2">
            <wp:extent cx="5457825" cy="4029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57825" cy="4029075"/>
                    </a:xfrm>
                    <a:prstGeom prst="rect">
                      <a:avLst/>
                    </a:prstGeom>
                  </pic:spPr>
                </pic:pic>
              </a:graphicData>
            </a:graphic>
          </wp:inline>
        </w:drawing>
      </w:r>
    </w:p>
    <w:p w14:paraId="6B09099E" w14:textId="77777777" w:rsidR="00AB5283" w:rsidRDefault="00AB5283" w:rsidP="00AB5283">
      <w:pPr>
        <w:jc w:val="center"/>
      </w:pPr>
    </w:p>
    <w:p w14:paraId="54C2D30E" w14:textId="77777777" w:rsidR="00AB5283" w:rsidRDefault="00AB5283" w:rsidP="00AB5283">
      <w:pPr>
        <w:jc w:val="center"/>
      </w:pPr>
    </w:p>
    <w:p w14:paraId="5127A636" w14:textId="77777777" w:rsidR="00AB5283" w:rsidRDefault="00AB5283" w:rsidP="00AB5283">
      <w:pPr>
        <w:jc w:val="center"/>
      </w:pPr>
    </w:p>
    <w:p w14:paraId="7920558F" w14:textId="77777777" w:rsidR="00AB5283" w:rsidRDefault="00AB5283" w:rsidP="00AB5283">
      <w:pPr>
        <w:jc w:val="center"/>
      </w:pPr>
    </w:p>
    <w:p w14:paraId="687F3706" w14:textId="77777777" w:rsidR="00AB5283" w:rsidRDefault="00AB5283" w:rsidP="00AB5283">
      <w:pPr>
        <w:jc w:val="center"/>
      </w:pPr>
    </w:p>
    <w:p w14:paraId="736EC68E" w14:textId="77777777" w:rsidR="00AB5283" w:rsidRDefault="00AB5283" w:rsidP="00AB5283">
      <w:pPr>
        <w:jc w:val="center"/>
      </w:pPr>
    </w:p>
    <w:p w14:paraId="7BC42C92" w14:textId="77777777" w:rsidR="00AB5283" w:rsidRDefault="00AB5283" w:rsidP="00AB5283">
      <w:pPr>
        <w:jc w:val="center"/>
      </w:pPr>
    </w:p>
    <w:p w14:paraId="2FEEC7F7" w14:textId="77777777" w:rsidR="00AB5283" w:rsidRDefault="00AB5283" w:rsidP="00AB5283">
      <w:pPr>
        <w:jc w:val="center"/>
      </w:pPr>
    </w:p>
    <w:p w14:paraId="767A09FF" w14:textId="77777777" w:rsidR="00AB5283" w:rsidRDefault="00AB5283" w:rsidP="00AB5283">
      <w:pPr>
        <w:jc w:val="center"/>
      </w:pPr>
    </w:p>
    <w:p w14:paraId="42DE6F7A" w14:textId="77777777" w:rsidR="00AB5283" w:rsidRDefault="00AB5283" w:rsidP="00AB5283">
      <w:pPr>
        <w:jc w:val="center"/>
      </w:pPr>
    </w:p>
    <w:p w14:paraId="6A676E43" w14:textId="77777777" w:rsidR="00AB5283" w:rsidRDefault="00AB5283" w:rsidP="00AB5283">
      <w:pPr>
        <w:jc w:val="center"/>
      </w:pPr>
    </w:p>
    <w:p w14:paraId="1CFE0378" w14:textId="77777777" w:rsidR="00AB5283" w:rsidRDefault="00AB5283" w:rsidP="00AB5283">
      <w:pPr>
        <w:jc w:val="center"/>
      </w:pPr>
    </w:p>
    <w:p w14:paraId="57D7C120" w14:textId="77777777" w:rsidR="00AB5283" w:rsidRDefault="00AB5283" w:rsidP="00AB5283">
      <w:pPr>
        <w:jc w:val="center"/>
      </w:pPr>
    </w:p>
    <w:p w14:paraId="0B18BAC0" w14:textId="77777777" w:rsidR="00AB5283" w:rsidRDefault="00AB5283" w:rsidP="00AB5283">
      <w:pPr>
        <w:jc w:val="center"/>
      </w:pPr>
    </w:p>
    <w:p w14:paraId="4EC10E39" w14:textId="77777777" w:rsidR="00AB5283" w:rsidRDefault="00AB5283" w:rsidP="00AB5283">
      <w:pPr>
        <w:jc w:val="center"/>
      </w:pPr>
    </w:p>
    <w:p w14:paraId="5F4B7C91" w14:textId="77777777" w:rsidR="00AB5283" w:rsidRDefault="00AB5283" w:rsidP="00AB5283">
      <w:pPr>
        <w:jc w:val="center"/>
      </w:pPr>
    </w:p>
    <w:p w14:paraId="6DF6BB09" w14:textId="77777777" w:rsidR="00AB5283" w:rsidRDefault="00AB5283" w:rsidP="00AB5283">
      <w:pPr>
        <w:jc w:val="center"/>
      </w:pPr>
      <w:r>
        <w:rPr>
          <w:noProof/>
        </w:rPr>
        <w:lastRenderedPageBreak/>
        <w:drawing>
          <wp:inline distT="0" distB="0" distL="0" distR="0" wp14:anchorId="0338C158" wp14:editId="335DF941">
            <wp:extent cx="5495925" cy="7743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95925" cy="7743825"/>
                    </a:xfrm>
                    <a:prstGeom prst="rect">
                      <a:avLst/>
                    </a:prstGeom>
                  </pic:spPr>
                </pic:pic>
              </a:graphicData>
            </a:graphic>
          </wp:inline>
        </w:drawing>
      </w:r>
    </w:p>
    <w:p w14:paraId="2D724BD8" w14:textId="77777777" w:rsidR="00AB5283" w:rsidRDefault="00AB5283" w:rsidP="00AB5283">
      <w:pPr>
        <w:jc w:val="center"/>
      </w:pPr>
    </w:p>
    <w:p w14:paraId="14D475D0" w14:textId="77777777" w:rsidR="00AB5283" w:rsidRDefault="00AB5283" w:rsidP="00AB5283">
      <w:pPr>
        <w:jc w:val="center"/>
      </w:pPr>
    </w:p>
    <w:p w14:paraId="35B865F5" w14:textId="77777777" w:rsidR="00AB5283" w:rsidRDefault="00AB5283" w:rsidP="00AB5283">
      <w:pPr>
        <w:jc w:val="center"/>
      </w:pPr>
    </w:p>
    <w:p w14:paraId="7E2C4716" w14:textId="77777777" w:rsidR="00AB5283" w:rsidRDefault="00AB5283" w:rsidP="00AB5283">
      <w:pPr>
        <w:jc w:val="center"/>
      </w:pPr>
      <w:r>
        <w:rPr>
          <w:noProof/>
        </w:rPr>
        <w:lastRenderedPageBreak/>
        <w:drawing>
          <wp:inline distT="0" distB="0" distL="0" distR="0" wp14:anchorId="372FF381" wp14:editId="459D71E2">
            <wp:extent cx="5731510" cy="806386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8063865"/>
                    </a:xfrm>
                    <a:prstGeom prst="rect">
                      <a:avLst/>
                    </a:prstGeom>
                  </pic:spPr>
                </pic:pic>
              </a:graphicData>
            </a:graphic>
          </wp:inline>
        </w:drawing>
      </w:r>
    </w:p>
    <w:p w14:paraId="03B00417" w14:textId="77777777" w:rsidR="00AB5283" w:rsidRDefault="00AB5283" w:rsidP="00AB5283">
      <w:pPr>
        <w:jc w:val="center"/>
      </w:pPr>
    </w:p>
    <w:p w14:paraId="1299ABD1" w14:textId="77777777" w:rsidR="00AB5283" w:rsidRDefault="00AB5283" w:rsidP="00AB5283">
      <w:pPr>
        <w:jc w:val="center"/>
      </w:pPr>
    </w:p>
    <w:p w14:paraId="2C613304" w14:textId="77777777" w:rsidR="00AB5283" w:rsidRDefault="00AB5283" w:rsidP="00AB5283">
      <w:pPr>
        <w:jc w:val="center"/>
      </w:pPr>
      <w:r>
        <w:rPr>
          <w:noProof/>
        </w:rPr>
        <w:lastRenderedPageBreak/>
        <w:drawing>
          <wp:inline distT="0" distB="0" distL="0" distR="0" wp14:anchorId="4426B2A8" wp14:editId="1BA0C2C8">
            <wp:extent cx="5715000" cy="8486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15000" cy="8486775"/>
                    </a:xfrm>
                    <a:prstGeom prst="rect">
                      <a:avLst/>
                    </a:prstGeom>
                  </pic:spPr>
                </pic:pic>
              </a:graphicData>
            </a:graphic>
          </wp:inline>
        </w:drawing>
      </w:r>
    </w:p>
    <w:p w14:paraId="27EEDBE0" w14:textId="77777777" w:rsidR="00AB5283" w:rsidRDefault="00AB5283" w:rsidP="00AB5283">
      <w:pPr>
        <w:jc w:val="center"/>
      </w:pPr>
    </w:p>
    <w:p w14:paraId="1175D56D" w14:textId="77777777" w:rsidR="00AB5283" w:rsidRDefault="00AB5283" w:rsidP="00AB5283">
      <w:pPr>
        <w:jc w:val="center"/>
      </w:pPr>
      <w:r>
        <w:rPr>
          <w:noProof/>
        </w:rPr>
        <w:lastRenderedPageBreak/>
        <w:drawing>
          <wp:inline distT="0" distB="0" distL="0" distR="0" wp14:anchorId="015D2DC7" wp14:editId="6EB1EAD4">
            <wp:extent cx="5591175" cy="2314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91175" cy="2314575"/>
                    </a:xfrm>
                    <a:prstGeom prst="rect">
                      <a:avLst/>
                    </a:prstGeom>
                  </pic:spPr>
                </pic:pic>
              </a:graphicData>
            </a:graphic>
          </wp:inline>
        </w:drawing>
      </w:r>
    </w:p>
    <w:p w14:paraId="70898126" w14:textId="77777777" w:rsidR="00AB5283" w:rsidRDefault="00AB5283" w:rsidP="00AB5283">
      <w:pPr>
        <w:jc w:val="center"/>
      </w:pPr>
    </w:p>
    <w:p w14:paraId="662C84BD" w14:textId="77777777" w:rsidR="00AB5283" w:rsidRDefault="00AB5283" w:rsidP="00AB5283">
      <w:pPr>
        <w:jc w:val="center"/>
      </w:pPr>
    </w:p>
    <w:p w14:paraId="54ED4344" w14:textId="77777777" w:rsidR="00AB5283" w:rsidRDefault="00AB5283" w:rsidP="00AB5283">
      <w:pPr>
        <w:jc w:val="center"/>
      </w:pPr>
    </w:p>
    <w:p w14:paraId="2D3A642B" w14:textId="77777777" w:rsidR="00AB5283" w:rsidRDefault="00AB5283" w:rsidP="00AB5283">
      <w:pPr>
        <w:jc w:val="center"/>
      </w:pPr>
    </w:p>
    <w:p w14:paraId="34217EA4" w14:textId="77777777" w:rsidR="00AB5283" w:rsidRDefault="00AB5283" w:rsidP="00AB5283">
      <w:pPr>
        <w:jc w:val="center"/>
      </w:pPr>
    </w:p>
    <w:p w14:paraId="04043C30" w14:textId="77777777" w:rsidR="00AB5283" w:rsidRDefault="00AB5283" w:rsidP="00AB5283">
      <w:pPr>
        <w:jc w:val="center"/>
      </w:pPr>
    </w:p>
    <w:p w14:paraId="3185B26A" w14:textId="77777777" w:rsidR="00AB5283" w:rsidRDefault="00AB5283" w:rsidP="00AB5283">
      <w:pPr>
        <w:jc w:val="center"/>
      </w:pPr>
    </w:p>
    <w:p w14:paraId="711A5017" w14:textId="77777777" w:rsidR="00AB5283" w:rsidRDefault="00AB5283" w:rsidP="00AB5283">
      <w:pPr>
        <w:jc w:val="center"/>
      </w:pPr>
    </w:p>
    <w:p w14:paraId="197F7C6B" w14:textId="77777777" w:rsidR="00AB5283" w:rsidRDefault="00AB5283" w:rsidP="00AB5283">
      <w:pPr>
        <w:jc w:val="center"/>
      </w:pPr>
    </w:p>
    <w:p w14:paraId="4AD4C44D" w14:textId="77777777" w:rsidR="00AB5283" w:rsidRDefault="00AB5283" w:rsidP="00AB5283">
      <w:pPr>
        <w:jc w:val="center"/>
      </w:pPr>
    </w:p>
    <w:p w14:paraId="5F7B96FC" w14:textId="77777777" w:rsidR="00AB5283" w:rsidRDefault="00AB5283" w:rsidP="00AB5283">
      <w:pPr>
        <w:jc w:val="center"/>
      </w:pPr>
    </w:p>
    <w:p w14:paraId="235C39A9" w14:textId="77777777" w:rsidR="00AB5283" w:rsidRDefault="00AB5283" w:rsidP="00AB5283">
      <w:pPr>
        <w:jc w:val="center"/>
      </w:pPr>
    </w:p>
    <w:p w14:paraId="241CC264" w14:textId="77777777" w:rsidR="00AB5283" w:rsidRDefault="00AB5283" w:rsidP="00AB5283">
      <w:pPr>
        <w:jc w:val="center"/>
      </w:pPr>
    </w:p>
    <w:p w14:paraId="7E5A406E" w14:textId="77777777" w:rsidR="00AB5283" w:rsidRDefault="00AB5283" w:rsidP="00AB5283">
      <w:pPr>
        <w:jc w:val="center"/>
      </w:pPr>
    </w:p>
    <w:p w14:paraId="6766AE73" w14:textId="77777777" w:rsidR="00AB5283" w:rsidRDefault="00AB5283" w:rsidP="00AB5283">
      <w:pPr>
        <w:jc w:val="center"/>
      </w:pPr>
    </w:p>
    <w:p w14:paraId="693F6098" w14:textId="77777777" w:rsidR="00AB5283" w:rsidRDefault="00AB5283" w:rsidP="00AB5283">
      <w:pPr>
        <w:jc w:val="center"/>
      </w:pPr>
    </w:p>
    <w:p w14:paraId="3F6999DC" w14:textId="77777777" w:rsidR="00AB5283" w:rsidRDefault="00AB5283" w:rsidP="00AB5283">
      <w:pPr>
        <w:jc w:val="center"/>
      </w:pPr>
    </w:p>
    <w:p w14:paraId="51406350" w14:textId="77777777" w:rsidR="00AB5283" w:rsidRDefault="00AB5283" w:rsidP="00AB5283">
      <w:pPr>
        <w:jc w:val="center"/>
      </w:pPr>
    </w:p>
    <w:p w14:paraId="2E2EDE76" w14:textId="77777777" w:rsidR="00AB5283" w:rsidRDefault="00AB5283" w:rsidP="00AB5283">
      <w:pPr>
        <w:jc w:val="center"/>
      </w:pPr>
    </w:p>
    <w:p w14:paraId="57192C02" w14:textId="77777777" w:rsidR="00AB5283" w:rsidRDefault="00AB5283" w:rsidP="00AB5283">
      <w:pPr>
        <w:jc w:val="center"/>
      </w:pPr>
    </w:p>
    <w:p w14:paraId="7BBA2C14" w14:textId="77777777" w:rsidR="00AB5283" w:rsidRDefault="00AB5283" w:rsidP="00AB5283">
      <w:pPr>
        <w:jc w:val="center"/>
      </w:pPr>
    </w:p>
    <w:p w14:paraId="3039F5ED" w14:textId="77777777" w:rsidR="00AB5283" w:rsidRDefault="00AB5283" w:rsidP="00AB5283">
      <w:pPr>
        <w:jc w:val="center"/>
      </w:pPr>
    </w:p>
    <w:p w14:paraId="3A9C45E9" w14:textId="77777777" w:rsidR="00AB5283" w:rsidRDefault="00AB5283" w:rsidP="00AB5283">
      <w:pPr>
        <w:jc w:val="center"/>
      </w:pPr>
      <w:r>
        <w:rPr>
          <w:noProof/>
        </w:rPr>
        <w:lastRenderedPageBreak/>
        <w:drawing>
          <wp:inline distT="0" distB="0" distL="0" distR="0" wp14:anchorId="3A8AC86B" wp14:editId="79378A8F">
            <wp:extent cx="5731510" cy="848804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8488045"/>
                    </a:xfrm>
                    <a:prstGeom prst="rect">
                      <a:avLst/>
                    </a:prstGeom>
                  </pic:spPr>
                </pic:pic>
              </a:graphicData>
            </a:graphic>
          </wp:inline>
        </w:drawing>
      </w:r>
    </w:p>
    <w:p w14:paraId="1832DA0F" w14:textId="77777777" w:rsidR="00AB5283" w:rsidRDefault="00AB5283" w:rsidP="00AB5283">
      <w:pPr>
        <w:jc w:val="center"/>
      </w:pPr>
    </w:p>
    <w:p w14:paraId="71E41FD4" w14:textId="77777777" w:rsidR="00AB5283" w:rsidRDefault="00AB5283" w:rsidP="00AB5283">
      <w:pPr>
        <w:jc w:val="center"/>
      </w:pPr>
      <w:r>
        <w:rPr>
          <w:noProof/>
        </w:rPr>
        <w:lastRenderedPageBreak/>
        <w:drawing>
          <wp:inline distT="0" distB="0" distL="0" distR="0" wp14:anchorId="62CB7A0C" wp14:editId="3315FFFE">
            <wp:extent cx="5591175" cy="8458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91175" cy="8458200"/>
                    </a:xfrm>
                    <a:prstGeom prst="rect">
                      <a:avLst/>
                    </a:prstGeom>
                  </pic:spPr>
                </pic:pic>
              </a:graphicData>
            </a:graphic>
          </wp:inline>
        </w:drawing>
      </w:r>
    </w:p>
    <w:p w14:paraId="57A5F290" w14:textId="77777777" w:rsidR="00AB5283" w:rsidRDefault="00AB5283" w:rsidP="00AB5283">
      <w:pPr>
        <w:jc w:val="center"/>
      </w:pPr>
    </w:p>
    <w:p w14:paraId="1457638B" w14:textId="77777777" w:rsidR="00AB5283" w:rsidRDefault="00AB5283" w:rsidP="00AB5283">
      <w:pPr>
        <w:jc w:val="center"/>
      </w:pPr>
      <w:r>
        <w:rPr>
          <w:noProof/>
        </w:rPr>
        <w:lastRenderedPageBreak/>
        <w:drawing>
          <wp:inline distT="0" distB="0" distL="0" distR="0" wp14:anchorId="6E0A80BF" wp14:editId="23FA188C">
            <wp:extent cx="5648325" cy="8562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48325" cy="8562975"/>
                    </a:xfrm>
                    <a:prstGeom prst="rect">
                      <a:avLst/>
                    </a:prstGeom>
                  </pic:spPr>
                </pic:pic>
              </a:graphicData>
            </a:graphic>
          </wp:inline>
        </w:drawing>
      </w:r>
    </w:p>
    <w:p w14:paraId="77928E2E" w14:textId="77777777" w:rsidR="00AB5283" w:rsidRDefault="00AB5283" w:rsidP="00AB5283">
      <w:pPr>
        <w:jc w:val="center"/>
      </w:pPr>
    </w:p>
    <w:p w14:paraId="4C656DE0" w14:textId="77777777" w:rsidR="00AB5283" w:rsidRDefault="00AB5283" w:rsidP="00AB5283">
      <w:pPr>
        <w:jc w:val="center"/>
      </w:pPr>
      <w:r>
        <w:rPr>
          <w:noProof/>
        </w:rPr>
        <w:lastRenderedPageBreak/>
        <w:drawing>
          <wp:inline distT="0" distB="0" distL="0" distR="0" wp14:anchorId="4C8C81C2" wp14:editId="455AD395">
            <wp:extent cx="5495925" cy="8553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95925" cy="8553450"/>
                    </a:xfrm>
                    <a:prstGeom prst="rect">
                      <a:avLst/>
                    </a:prstGeom>
                  </pic:spPr>
                </pic:pic>
              </a:graphicData>
            </a:graphic>
          </wp:inline>
        </w:drawing>
      </w:r>
    </w:p>
    <w:p w14:paraId="6A350B41" w14:textId="77777777" w:rsidR="00AB5283" w:rsidRDefault="00AB5283" w:rsidP="00AB5283">
      <w:pPr>
        <w:jc w:val="center"/>
      </w:pPr>
    </w:p>
    <w:p w14:paraId="0FFDB780" w14:textId="77777777" w:rsidR="00AB5283" w:rsidRDefault="00AB5283" w:rsidP="00AB5283">
      <w:pPr>
        <w:jc w:val="center"/>
      </w:pPr>
      <w:r>
        <w:rPr>
          <w:noProof/>
        </w:rPr>
        <w:lastRenderedPageBreak/>
        <w:drawing>
          <wp:inline distT="0" distB="0" distL="0" distR="0" wp14:anchorId="4873C861" wp14:editId="1CDB157F">
            <wp:extent cx="5731510" cy="857821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8578215"/>
                    </a:xfrm>
                    <a:prstGeom prst="rect">
                      <a:avLst/>
                    </a:prstGeom>
                  </pic:spPr>
                </pic:pic>
              </a:graphicData>
            </a:graphic>
          </wp:inline>
        </w:drawing>
      </w:r>
    </w:p>
    <w:p w14:paraId="137558C8" w14:textId="77777777" w:rsidR="00AB5283" w:rsidRDefault="00AB5283" w:rsidP="00AB5283">
      <w:pPr>
        <w:jc w:val="center"/>
      </w:pPr>
      <w:r>
        <w:rPr>
          <w:noProof/>
        </w:rPr>
        <w:lastRenderedPageBreak/>
        <w:drawing>
          <wp:inline distT="0" distB="0" distL="0" distR="0" wp14:anchorId="1BD45DF7" wp14:editId="3D258261">
            <wp:extent cx="5572125" cy="8391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72125" cy="8391525"/>
                    </a:xfrm>
                    <a:prstGeom prst="rect">
                      <a:avLst/>
                    </a:prstGeom>
                  </pic:spPr>
                </pic:pic>
              </a:graphicData>
            </a:graphic>
          </wp:inline>
        </w:drawing>
      </w:r>
    </w:p>
    <w:p w14:paraId="17DBBBBD" w14:textId="77777777" w:rsidR="00AB5283" w:rsidRDefault="00AB5283" w:rsidP="00AB5283">
      <w:pPr>
        <w:jc w:val="center"/>
      </w:pPr>
    </w:p>
    <w:p w14:paraId="63BDF549" w14:textId="77777777" w:rsidR="00AB5283" w:rsidRDefault="00AB5283" w:rsidP="00AB5283">
      <w:pPr>
        <w:jc w:val="center"/>
      </w:pPr>
      <w:r>
        <w:rPr>
          <w:noProof/>
        </w:rPr>
        <w:lastRenderedPageBreak/>
        <w:drawing>
          <wp:inline distT="0" distB="0" distL="0" distR="0" wp14:anchorId="63079F2C" wp14:editId="36725651">
            <wp:extent cx="5553075" cy="8562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53075" cy="8562975"/>
                    </a:xfrm>
                    <a:prstGeom prst="rect">
                      <a:avLst/>
                    </a:prstGeom>
                  </pic:spPr>
                </pic:pic>
              </a:graphicData>
            </a:graphic>
          </wp:inline>
        </w:drawing>
      </w:r>
    </w:p>
    <w:p w14:paraId="0977D122" w14:textId="77777777" w:rsidR="00AB5283" w:rsidRDefault="00AB5283" w:rsidP="00AB5283">
      <w:pPr>
        <w:jc w:val="center"/>
      </w:pPr>
    </w:p>
    <w:p w14:paraId="549EB022" w14:textId="77777777" w:rsidR="00AB5283" w:rsidRDefault="00AB5283" w:rsidP="00AB5283">
      <w:pPr>
        <w:jc w:val="center"/>
      </w:pPr>
      <w:r>
        <w:rPr>
          <w:noProof/>
        </w:rPr>
        <w:lastRenderedPageBreak/>
        <w:drawing>
          <wp:inline distT="0" distB="0" distL="0" distR="0" wp14:anchorId="5B663A84" wp14:editId="7BDFB2AA">
            <wp:extent cx="5495925" cy="84677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95925" cy="8467725"/>
                    </a:xfrm>
                    <a:prstGeom prst="rect">
                      <a:avLst/>
                    </a:prstGeom>
                  </pic:spPr>
                </pic:pic>
              </a:graphicData>
            </a:graphic>
          </wp:inline>
        </w:drawing>
      </w:r>
    </w:p>
    <w:p w14:paraId="66D7FDB0" w14:textId="77777777" w:rsidR="00AB5283" w:rsidRDefault="00AB5283" w:rsidP="00AB5283">
      <w:pPr>
        <w:jc w:val="center"/>
      </w:pPr>
    </w:p>
    <w:p w14:paraId="072C3404" w14:textId="77777777" w:rsidR="00AB5283" w:rsidRDefault="00AB5283" w:rsidP="00AB5283">
      <w:pPr>
        <w:jc w:val="center"/>
      </w:pPr>
      <w:r>
        <w:rPr>
          <w:noProof/>
        </w:rPr>
        <w:lastRenderedPageBreak/>
        <w:drawing>
          <wp:inline distT="0" distB="0" distL="0" distR="0" wp14:anchorId="4FD6265B" wp14:editId="658A61F9">
            <wp:extent cx="5581650" cy="8429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81650" cy="8429625"/>
                    </a:xfrm>
                    <a:prstGeom prst="rect">
                      <a:avLst/>
                    </a:prstGeom>
                  </pic:spPr>
                </pic:pic>
              </a:graphicData>
            </a:graphic>
          </wp:inline>
        </w:drawing>
      </w:r>
    </w:p>
    <w:p w14:paraId="45D42038" w14:textId="77777777" w:rsidR="00AB5283" w:rsidRDefault="00AB5283" w:rsidP="00AB5283">
      <w:pPr>
        <w:jc w:val="center"/>
      </w:pPr>
    </w:p>
    <w:p w14:paraId="75E4E8F8" w14:textId="77777777" w:rsidR="00AB5283" w:rsidRDefault="00AB5283" w:rsidP="00AB5283">
      <w:pPr>
        <w:jc w:val="center"/>
      </w:pPr>
      <w:r>
        <w:rPr>
          <w:noProof/>
        </w:rPr>
        <w:lastRenderedPageBreak/>
        <w:drawing>
          <wp:inline distT="0" distB="0" distL="0" distR="0" wp14:anchorId="08DD8366" wp14:editId="35068FC9">
            <wp:extent cx="5657850" cy="8362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57850" cy="8362950"/>
                    </a:xfrm>
                    <a:prstGeom prst="rect">
                      <a:avLst/>
                    </a:prstGeom>
                  </pic:spPr>
                </pic:pic>
              </a:graphicData>
            </a:graphic>
          </wp:inline>
        </w:drawing>
      </w:r>
    </w:p>
    <w:p w14:paraId="69CA701F" w14:textId="77777777" w:rsidR="00AB5283" w:rsidRDefault="00AB5283" w:rsidP="00AB5283">
      <w:pPr>
        <w:jc w:val="center"/>
      </w:pPr>
    </w:p>
    <w:p w14:paraId="163C432F" w14:textId="77777777" w:rsidR="00AB5283" w:rsidRDefault="00AB5283" w:rsidP="00AB5283">
      <w:pPr>
        <w:jc w:val="center"/>
      </w:pPr>
      <w:r>
        <w:rPr>
          <w:noProof/>
        </w:rPr>
        <w:lastRenderedPageBreak/>
        <w:drawing>
          <wp:inline distT="0" distB="0" distL="0" distR="0" wp14:anchorId="57C6E08B" wp14:editId="03A11C20">
            <wp:extent cx="5524500" cy="8410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24500" cy="8410575"/>
                    </a:xfrm>
                    <a:prstGeom prst="rect">
                      <a:avLst/>
                    </a:prstGeom>
                  </pic:spPr>
                </pic:pic>
              </a:graphicData>
            </a:graphic>
          </wp:inline>
        </w:drawing>
      </w:r>
    </w:p>
    <w:p w14:paraId="20EA2776" w14:textId="77777777" w:rsidR="00AB5283" w:rsidRDefault="00AB5283" w:rsidP="00AB5283">
      <w:pPr>
        <w:jc w:val="center"/>
      </w:pPr>
    </w:p>
    <w:p w14:paraId="51F894FC" w14:textId="77777777" w:rsidR="00AB5283" w:rsidRDefault="00AB5283" w:rsidP="00AB5283">
      <w:pPr>
        <w:jc w:val="center"/>
      </w:pPr>
      <w:r>
        <w:rPr>
          <w:noProof/>
        </w:rPr>
        <w:lastRenderedPageBreak/>
        <w:drawing>
          <wp:inline distT="0" distB="0" distL="0" distR="0" wp14:anchorId="56C0B31E" wp14:editId="39A46848">
            <wp:extent cx="5514975" cy="84010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14975" cy="8401050"/>
                    </a:xfrm>
                    <a:prstGeom prst="rect">
                      <a:avLst/>
                    </a:prstGeom>
                  </pic:spPr>
                </pic:pic>
              </a:graphicData>
            </a:graphic>
          </wp:inline>
        </w:drawing>
      </w:r>
    </w:p>
    <w:p w14:paraId="48786D73" w14:textId="77777777" w:rsidR="00AB5283" w:rsidRDefault="00AB5283" w:rsidP="00AB5283">
      <w:pPr>
        <w:jc w:val="center"/>
      </w:pPr>
    </w:p>
    <w:p w14:paraId="4F0BAFD1" w14:textId="77777777" w:rsidR="00AB5283" w:rsidRDefault="00AB5283" w:rsidP="00AB5283">
      <w:pPr>
        <w:jc w:val="center"/>
      </w:pPr>
      <w:r>
        <w:rPr>
          <w:noProof/>
        </w:rPr>
        <w:lastRenderedPageBreak/>
        <w:drawing>
          <wp:inline distT="0" distB="0" distL="0" distR="0" wp14:anchorId="73415896" wp14:editId="2CF068CE">
            <wp:extent cx="5610225" cy="5857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10225" cy="5857875"/>
                    </a:xfrm>
                    <a:prstGeom prst="rect">
                      <a:avLst/>
                    </a:prstGeom>
                  </pic:spPr>
                </pic:pic>
              </a:graphicData>
            </a:graphic>
          </wp:inline>
        </w:drawing>
      </w:r>
    </w:p>
    <w:p w14:paraId="0E64B301" w14:textId="77777777" w:rsidR="00AB5283" w:rsidRDefault="00AB5283" w:rsidP="00AB5283">
      <w:pPr>
        <w:jc w:val="center"/>
      </w:pPr>
    </w:p>
    <w:p w14:paraId="4833EB2E" w14:textId="77777777" w:rsidR="00AB5283" w:rsidRDefault="00AB5283" w:rsidP="00AB5283">
      <w:pPr>
        <w:jc w:val="center"/>
      </w:pPr>
    </w:p>
    <w:p w14:paraId="0AD217EF" w14:textId="77777777" w:rsidR="00AB5283" w:rsidRDefault="00AB5283" w:rsidP="00AB5283">
      <w:pPr>
        <w:jc w:val="center"/>
      </w:pPr>
    </w:p>
    <w:p w14:paraId="38ECE598" w14:textId="77777777" w:rsidR="00AB5283" w:rsidRDefault="00AB5283" w:rsidP="00AB5283">
      <w:pPr>
        <w:jc w:val="center"/>
      </w:pPr>
    </w:p>
    <w:p w14:paraId="7330D3C7" w14:textId="77777777" w:rsidR="00AB5283" w:rsidRDefault="00AB5283" w:rsidP="00AB5283">
      <w:pPr>
        <w:jc w:val="center"/>
      </w:pPr>
    </w:p>
    <w:p w14:paraId="33397826" w14:textId="77777777" w:rsidR="00AB5283" w:rsidRDefault="00AB5283" w:rsidP="00AB5283">
      <w:pPr>
        <w:jc w:val="center"/>
      </w:pPr>
    </w:p>
    <w:p w14:paraId="3EC31136" w14:textId="77777777" w:rsidR="00AB5283" w:rsidRDefault="00AB5283" w:rsidP="00AB5283">
      <w:pPr>
        <w:jc w:val="center"/>
      </w:pPr>
    </w:p>
    <w:p w14:paraId="5C78226D" w14:textId="77777777" w:rsidR="00AB5283" w:rsidRDefault="00AB5283" w:rsidP="00AB5283">
      <w:pPr>
        <w:jc w:val="center"/>
      </w:pPr>
    </w:p>
    <w:p w14:paraId="07CD9953" w14:textId="77777777" w:rsidR="00AB5283" w:rsidRDefault="00AB5283" w:rsidP="00AB5283">
      <w:pPr>
        <w:jc w:val="center"/>
      </w:pPr>
    </w:p>
    <w:p w14:paraId="757FC3F0" w14:textId="77777777" w:rsidR="00AB5283" w:rsidRDefault="00AB5283" w:rsidP="00AB5283">
      <w:pPr>
        <w:jc w:val="center"/>
      </w:pPr>
    </w:p>
    <w:p w14:paraId="418CD6A2" w14:textId="77777777" w:rsidR="00AB5283" w:rsidRDefault="00AB5283" w:rsidP="00AB5283">
      <w:pPr>
        <w:jc w:val="center"/>
      </w:pPr>
      <w:r>
        <w:rPr>
          <w:noProof/>
        </w:rPr>
        <w:lastRenderedPageBreak/>
        <w:drawing>
          <wp:inline distT="0" distB="0" distL="0" distR="0" wp14:anchorId="1DF1797C" wp14:editId="53CE4AEF">
            <wp:extent cx="5657850" cy="85058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57850" cy="8505825"/>
                    </a:xfrm>
                    <a:prstGeom prst="rect">
                      <a:avLst/>
                    </a:prstGeom>
                  </pic:spPr>
                </pic:pic>
              </a:graphicData>
            </a:graphic>
          </wp:inline>
        </w:drawing>
      </w:r>
    </w:p>
    <w:p w14:paraId="5312D5D9" w14:textId="77777777" w:rsidR="00AB5283" w:rsidRDefault="00AB5283" w:rsidP="00AB5283">
      <w:pPr>
        <w:jc w:val="center"/>
      </w:pPr>
    </w:p>
    <w:p w14:paraId="14A2CD3C" w14:textId="77777777" w:rsidR="00AB5283" w:rsidRDefault="00AB5283" w:rsidP="00AB5283">
      <w:pPr>
        <w:jc w:val="center"/>
      </w:pPr>
      <w:r>
        <w:rPr>
          <w:noProof/>
        </w:rPr>
        <w:lastRenderedPageBreak/>
        <w:drawing>
          <wp:inline distT="0" distB="0" distL="0" distR="0" wp14:anchorId="2C1D9834" wp14:editId="0664D384">
            <wp:extent cx="5731510" cy="71247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7124700"/>
                    </a:xfrm>
                    <a:prstGeom prst="rect">
                      <a:avLst/>
                    </a:prstGeom>
                  </pic:spPr>
                </pic:pic>
              </a:graphicData>
            </a:graphic>
          </wp:inline>
        </w:drawing>
      </w:r>
    </w:p>
    <w:p w14:paraId="44A843C0" w14:textId="77777777" w:rsidR="00AB5283" w:rsidRDefault="00AB5283" w:rsidP="00AB5283">
      <w:pPr>
        <w:jc w:val="center"/>
      </w:pPr>
    </w:p>
    <w:p w14:paraId="351C0E75" w14:textId="7B5FB35D" w:rsidR="00D76261" w:rsidRDefault="00D76261" w:rsidP="00AB5283">
      <w:pPr>
        <w:pStyle w:val="NoSpacing"/>
        <w:jc w:val="both"/>
        <w:rPr>
          <w:rFonts w:ascii="Arial" w:eastAsia="Calibri" w:hAnsi="Arial" w:cs="Arial"/>
          <w:b/>
          <w:bCs/>
          <w:sz w:val="28"/>
          <w:szCs w:val="28"/>
        </w:rPr>
      </w:pPr>
      <w:r>
        <w:rPr>
          <w:rFonts w:ascii="Arial" w:eastAsia="Calibri" w:hAnsi="Arial" w:cs="Arial"/>
          <w:b/>
          <w:bCs/>
          <w:sz w:val="28"/>
          <w:szCs w:val="28"/>
        </w:rPr>
        <w:br w:type="page"/>
      </w:r>
    </w:p>
    <w:p w14:paraId="3E23558E" w14:textId="77777777" w:rsidR="00D76261" w:rsidRPr="00040AE8" w:rsidRDefault="00D76261" w:rsidP="00D76261">
      <w:pPr>
        <w:spacing w:line="276" w:lineRule="auto"/>
        <w:rPr>
          <w:rFonts w:ascii="Arial" w:hAnsi="Arial" w:cs="Arial"/>
          <w:b/>
          <w:sz w:val="24"/>
          <w:szCs w:val="24"/>
        </w:rPr>
      </w:pPr>
      <w:r w:rsidRPr="00040AE8">
        <w:rPr>
          <w:rFonts w:ascii="Arial" w:eastAsia="Calibri" w:hAnsi="Arial" w:cs="Arial"/>
          <w:b/>
          <w:sz w:val="24"/>
          <w:szCs w:val="24"/>
        </w:rPr>
        <w:lastRenderedPageBreak/>
        <w:t>A</w:t>
      </w:r>
      <w:r>
        <w:rPr>
          <w:rFonts w:ascii="Arial" w:eastAsia="Calibri" w:hAnsi="Arial" w:cs="Arial"/>
          <w:b/>
          <w:sz w:val="24"/>
          <w:szCs w:val="24"/>
        </w:rPr>
        <w:t>PPENDIX 4</w:t>
      </w:r>
      <w:r w:rsidRPr="00040AE8">
        <w:rPr>
          <w:rFonts w:ascii="Arial" w:eastAsia="Calibri" w:hAnsi="Arial" w:cs="Arial"/>
          <w:b/>
          <w:sz w:val="24"/>
          <w:szCs w:val="24"/>
        </w:rPr>
        <w:t xml:space="preserve"> – </w:t>
      </w:r>
      <w:r w:rsidRPr="00040AE8">
        <w:rPr>
          <w:rFonts w:ascii="Arial" w:hAnsi="Arial" w:cs="Arial"/>
          <w:b/>
          <w:sz w:val="24"/>
          <w:szCs w:val="24"/>
        </w:rPr>
        <w:t>Taxi and private hire vehicles: Equality Act medical exemption policy</w:t>
      </w:r>
    </w:p>
    <w:p w14:paraId="6C9609D7" w14:textId="77777777" w:rsidR="00D76261" w:rsidRPr="00040AE8" w:rsidRDefault="00D76261" w:rsidP="00D76261">
      <w:pPr>
        <w:pStyle w:val="NoSpacing"/>
        <w:jc w:val="both"/>
        <w:rPr>
          <w:rFonts w:ascii="Arial" w:hAnsi="Arial" w:cs="Arial"/>
          <w:sz w:val="24"/>
          <w:szCs w:val="24"/>
        </w:rPr>
      </w:pPr>
    </w:p>
    <w:p w14:paraId="53047477" w14:textId="77777777" w:rsidR="00D76261" w:rsidRPr="00040AE8" w:rsidRDefault="00D76261" w:rsidP="00D76261">
      <w:pPr>
        <w:pStyle w:val="NoSpacing"/>
        <w:jc w:val="both"/>
        <w:rPr>
          <w:rFonts w:ascii="Arial" w:hAnsi="Arial" w:cs="Arial"/>
          <w:sz w:val="24"/>
          <w:szCs w:val="24"/>
        </w:rPr>
      </w:pPr>
      <w:r w:rsidRPr="00040AE8">
        <w:rPr>
          <w:rFonts w:ascii="Arial" w:hAnsi="Arial" w:cs="Arial"/>
          <w:sz w:val="24"/>
          <w:szCs w:val="24"/>
        </w:rPr>
        <w:t>The Equality Act 2010 places a number of legal duties on licensed drivers when transporting disabled passengers.</w:t>
      </w:r>
    </w:p>
    <w:p w14:paraId="6CF4E0B4" w14:textId="77777777" w:rsidR="00D76261" w:rsidRDefault="00D76261" w:rsidP="00D76261">
      <w:pPr>
        <w:pStyle w:val="NoSpacing"/>
        <w:jc w:val="both"/>
        <w:rPr>
          <w:rFonts w:ascii="Arial" w:hAnsi="Arial" w:cs="Arial"/>
          <w:sz w:val="24"/>
          <w:szCs w:val="24"/>
        </w:rPr>
      </w:pPr>
    </w:p>
    <w:p w14:paraId="095D53AD" w14:textId="77777777" w:rsidR="00D76261" w:rsidRPr="00040AE8" w:rsidRDefault="00D76261" w:rsidP="00D76261">
      <w:pPr>
        <w:pStyle w:val="NoSpacing"/>
        <w:jc w:val="both"/>
        <w:rPr>
          <w:rFonts w:ascii="Arial" w:hAnsi="Arial" w:cs="Arial"/>
          <w:b/>
          <w:bCs/>
          <w:sz w:val="24"/>
          <w:szCs w:val="24"/>
          <w:u w:val="single"/>
        </w:rPr>
      </w:pPr>
      <w:r w:rsidRPr="00040AE8">
        <w:rPr>
          <w:rFonts w:ascii="Arial" w:hAnsi="Arial" w:cs="Arial"/>
          <w:b/>
          <w:bCs/>
          <w:sz w:val="24"/>
          <w:szCs w:val="24"/>
          <w:u w:val="single"/>
        </w:rPr>
        <w:t>Assistance dogs</w:t>
      </w:r>
    </w:p>
    <w:p w14:paraId="5C5FD81B" w14:textId="77777777" w:rsidR="00D76261" w:rsidRDefault="00D76261" w:rsidP="00D76261">
      <w:pPr>
        <w:pStyle w:val="NoSpacing"/>
        <w:jc w:val="both"/>
        <w:rPr>
          <w:rFonts w:ascii="Arial" w:hAnsi="Arial" w:cs="Arial"/>
          <w:sz w:val="24"/>
          <w:szCs w:val="24"/>
        </w:rPr>
      </w:pPr>
    </w:p>
    <w:p w14:paraId="63F26FDA" w14:textId="77777777" w:rsidR="00D76261" w:rsidRPr="00040AE8" w:rsidRDefault="00D76261" w:rsidP="00D76261">
      <w:pPr>
        <w:pStyle w:val="NoSpacing"/>
        <w:jc w:val="both"/>
        <w:rPr>
          <w:rFonts w:ascii="Arial" w:hAnsi="Arial" w:cs="Arial"/>
          <w:sz w:val="24"/>
          <w:szCs w:val="24"/>
        </w:rPr>
      </w:pPr>
      <w:r w:rsidRPr="00040AE8">
        <w:rPr>
          <w:rFonts w:ascii="Arial" w:hAnsi="Arial" w:cs="Arial"/>
          <w:sz w:val="24"/>
          <w:szCs w:val="24"/>
        </w:rPr>
        <w:t>The Equality Act 2010 places duties on both licensed Hackney Carriage and Private Hire Vehicle Drivers to carry guide, hearing and other assistance dogs accompanying disabled people, and to do so without additional charge.</w:t>
      </w:r>
    </w:p>
    <w:p w14:paraId="66B9FB8C" w14:textId="77777777" w:rsidR="00D76261" w:rsidRPr="00040AE8" w:rsidRDefault="00D76261" w:rsidP="00D76261">
      <w:pPr>
        <w:pStyle w:val="NoSpacing"/>
        <w:jc w:val="both"/>
        <w:rPr>
          <w:rFonts w:ascii="Arial" w:hAnsi="Arial" w:cs="Arial"/>
          <w:sz w:val="24"/>
          <w:szCs w:val="24"/>
        </w:rPr>
      </w:pPr>
    </w:p>
    <w:p w14:paraId="07F425A5" w14:textId="77777777" w:rsidR="00D76261" w:rsidRPr="00040AE8" w:rsidRDefault="00D76261" w:rsidP="00D76261">
      <w:pPr>
        <w:pStyle w:val="NoSpacing"/>
        <w:jc w:val="both"/>
        <w:rPr>
          <w:rFonts w:ascii="Arial" w:hAnsi="Arial" w:cs="Arial"/>
          <w:sz w:val="24"/>
          <w:szCs w:val="24"/>
        </w:rPr>
      </w:pPr>
      <w:r w:rsidRPr="00040AE8">
        <w:rPr>
          <w:rFonts w:ascii="Arial" w:hAnsi="Arial" w:cs="Arial"/>
          <w:sz w:val="24"/>
          <w:szCs w:val="24"/>
        </w:rPr>
        <w:t xml:space="preserve">These duties apply equally to dogs provided by UK charities affiliated with Assistance Dogs UK, equivalent overseas organisations, or assistance dogs which have been trained by their owners; and regardless of whether the dog is wearing a </w:t>
      </w:r>
      <w:proofErr w:type="spellStart"/>
      <w:r w:rsidRPr="00040AE8">
        <w:rPr>
          <w:rFonts w:ascii="Arial" w:hAnsi="Arial" w:cs="Arial"/>
          <w:sz w:val="24"/>
          <w:szCs w:val="24"/>
        </w:rPr>
        <w:t>recognisable</w:t>
      </w:r>
      <w:proofErr w:type="spellEnd"/>
      <w:r w:rsidRPr="00040AE8">
        <w:rPr>
          <w:rFonts w:ascii="Arial" w:hAnsi="Arial" w:cs="Arial"/>
          <w:sz w:val="24"/>
          <w:szCs w:val="24"/>
        </w:rPr>
        <w:t xml:space="preserve"> harness or jacket, or subject to formal certification. Where a prospective passenger informs a driver that a </w:t>
      </w:r>
      <w:proofErr w:type="gramStart"/>
      <w:r w:rsidRPr="00040AE8">
        <w:rPr>
          <w:rFonts w:ascii="Arial" w:hAnsi="Arial" w:cs="Arial"/>
          <w:sz w:val="24"/>
          <w:szCs w:val="24"/>
        </w:rPr>
        <w:t>dog</w:t>
      </w:r>
      <w:proofErr w:type="gramEnd"/>
      <w:r w:rsidRPr="00040AE8">
        <w:rPr>
          <w:rFonts w:ascii="Arial" w:hAnsi="Arial" w:cs="Arial"/>
          <w:sz w:val="24"/>
          <w:szCs w:val="24"/>
        </w:rPr>
        <w:t xml:space="preserve"> they wish to travel with is an assistance dog, this should be accepted at face value.</w:t>
      </w:r>
    </w:p>
    <w:p w14:paraId="3C54E11D" w14:textId="77777777" w:rsidR="00D76261" w:rsidRPr="00040AE8" w:rsidRDefault="00D76261" w:rsidP="00D76261">
      <w:pPr>
        <w:pStyle w:val="NoSpacing"/>
        <w:jc w:val="both"/>
        <w:rPr>
          <w:rFonts w:ascii="Arial" w:hAnsi="Arial" w:cs="Arial"/>
          <w:sz w:val="24"/>
          <w:szCs w:val="24"/>
        </w:rPr>
      </w:pPr>
    </w:p>
    <w:p w14:paraId="1F4CFBE4" w14:textId="77777777" w:rsidR="00D76261" w:rsidRPr="00040AE8" w:rsidRDefault="00D76261" w:rsidP="00D76261">
      <w:pPr>
        <w:pStyle w:val="NoSpacing"/>
        <w:jc w:val="both"/>
        <w:rPr>
          <w:rFonts w:ascii="Arial" w:hAnsi="Arial" w:cs="Arial"/>
          <w:sz w:val="24"/>
          <w:szCs w:val="24"/>
        </w:rPr>
      </w:pPr>
      <w:r w:rsidRPr="00040AE8">
        <w:rPr>
          <w:rFonts w:ascii="Arial" w:hAnsi="Arial" w:cs="Arial"/>
          <w:sz w:val="24"/>
          <w:szCs w:val="24"/>
        </w:rPr>
        <w:t xml:space="preserve">Assistance dogs are trained to ride with their owner in the main passenger compartment of a vehicle, usually lying at their feet, and the owner will instruct their dog to enter and exit the vehicle. Passengers with assistance dogs should be asked if they have any preference over which seat they sit in the vehicle – some may prefer to sit in the front passenger seat of a saloon vehicle, as the larger footwell can offer more space for the dog to sit in. Drivers should be prepared to provide any other reasonable assistance requested by the passenger; </w:t>
      </w:r>
      <w:proofErr w:type="gramStart"/>
      <w:r w:rsidRPr="00040AE8">
        <w:rPr>
          <w:rFonts w:ascii="Arial" w:hAnsi="Arial" w:cs="Arial"/>
          <w:sz w:val="24"/>
          <w:szCs w:val="24"/>
        </w:rPr>
        <w:t>however</w:t>
      </w:r>
      <w:proofErr w:type="gramEnd"/>
      <w:r w:rsidRPr="00040AE8">
        <w:rPr>
          <w:rFonts w:ascii="Arial" w:hAnsi="Arial" w:cs="Arial"/>
          <w:sz w:val="24"/>
          <w:szCs w:val="24"/>
        </w:rPr>
        <w:t xml:space="preserve"> it is unlikely that assistance dogs will require assistance in entering or exiting most vehicles beyond opening the passenger door. Drivers should not try to separate assistance dogs from their owners by insisting that the dog rides in a different part of the vehicle – doing so may cause distress to both the dog and the owner. Assistance dogs may ride in the rear load space of an estate car, if the dog’s owner consents to this.</w:t>
      </w:r>
    </w:p>
    <w:p w14:paraId="676811F3" w14:textId="77777777" w:rsidR="00D76261" w:rsidRPr="00040AE8" w:rsidRDefault="00D76261" w:rsidP="00D76261">
      <w:pPr>
        <w:pStyle w:val="NoSpacing"/>
        <w:jc w:val="both"/>
        <w:rPr>
          <w:rFonts w:ascii="Arial" w:hAnsi="Arial" w:cs="Arial"/>
          <w:sz w:val="24"/>
          <w:szCs w:val="24"/>
        </w:rPr>
      </w:pPr>
    </w:p>
    <w:p w14:paraId="1E8572FE" w14:textId="77777777" w:rsidR="00D76261" w:rsidRPr="00040AE8" w:rsidRDefault="00D76261" w:rsidP="00D76261">
      <w:pPr>
        <w:pStyle w:val="NoSpacing"/>
        <w:jc w:val="both"/>
        <w:rPr>
          <w:rFonts w:ascii="Arial" w:hAnsi="Arial" w:cs="Arial"/>
          <w:sz w:val="24"/>
          <w:szCs w:val="24"/>
        </w:rPr>
      </w:pPr>
      <w:r w:rsidRPr="00040AE8">
        <w:rPr>
          <w:rFonts w:ascii="Arial" w:hAnsi="Arial" w:cs="Arial"/>
          <w:sz w:val="24"/>
          <w:szCs w:val="24"/>
        </w:rPr>
        <w:t xml:space="preserve">Assistance dogs are bred and selected for their calm nature, and receive substantial specialist training before beginning their roles. They are subject to regular grooming and veterinary health checks. While we </w:t>
      </w:r>
      <w:proofErr w:type="spellStart"/>
      <w:r w:rsidRPr="00040AE8">
        <w:rPr>
          <w:rFonts w:ascii="Arial" w:hAnsi="Arial" w:cs="Arial"/>
          <w:sz w:val="24"/>
          <w:szCs w:val="24"/>
        </w:rPr>
        <w:t>recognise</w:t>
      </w:r>
      <w:proofErr w:type="spellEnd"/>
      <w:r w:rsidRPr="00040AE8">
        <w:rPr>
          <w:rFonts w:ascii="Arial" w:hAnsi="Arial" w:cs="Arial"/>
          <w:sz w:val="24"/>
          <w:szCs w:val="24"/>
        </w:rPr>
        <w:t xml:space="preserve"> that a number of drivers who are not experienced with dogs may feel uneasy at being in such close proximity to one, this does not constitute valid grounds for refusing to carry a passenger with an assistance dog. Similarly, religious beliefs also do not provide grounds for refusing to carry assistance dogs in taxis and private hire vehicles, nor other legal requirements under UK law.</w:t>
      </w:r>
    </w:p>
    <w:p w14:paraId="00993A57" w14:textId="77777777" w:rsidR="00D76261" w:rsidRPr="00040AE8" w:rsidRDefault="00D76261" w:rsidP="00D76261">
      <w:pPr>
        <w:pStyle w:val="NoSpacing"/>
        <w:jc w:val="both"/>
        <w:rPr>
          <w:rFonts w:ascii="Arial" w:hAnsi="Arial" w:cs="Arial"/>
          <w:sz w:val="24"/>
          <w:szCs w:val="24"/>
        </w:rPr>
      </w:pPr>
    </w:p>
    <w:p w14:paraId="115FDAB3" w14:textId="77777777" w:rsidR="00D76261" w:rsidRPr="00040AE8" w:rsidRDefault="00D76261" w:rsidP="00D76261">
      <w:pPr>
        <w:pStyle w:val="NoSpacing"/>
        <w:jc w:val="both"/>
        <w:rPr>
          <w:rFonts w:ascii="Arial" w:hAnsi="Arial" w:cs="Arial"/>
          <w:sz w:val="24"/>
          <w:szCs w:val="24"/>
        </w:rPr>
      </w:pPr>
      <w:r w:rsidRPr="00040AE8">
        <w:rPr>
          <w:rFonts w:ascii="Arial" w:hAnsi="Arial" w:cs="Arial"/>
          <w:sz w:val="24"/>
          <w:szCs w:val="24"/>
        </w:rPr>
        <w:t>Drivers with certain medical conditions that are aggravated by exposure to dogs may be exempted from these requirements on medical grounds.</w:t>
      </w:r>
    </w:p>
    <w:p w14:paraId="2555B642" w14:textId="77777777" w:rsidR="00D76261" w:rsidRPr="00040AE8" w:rsidRDefault="00D76261" w:rsidP="00D76261">
      <w:pPr>
        <w:pStyle w:val="NoSpacing"/>
        <w:jc w:val="both"/>
        <w:rPr>
          <w:rFonts w:ascii="Arial" w:hAnsi="Arial" w:cs="Arial"/>
          <w:sz w:val="24"/>
          <w:szCs w:val="24"/>
        </w:rPr>
      </w:pPr>
    </w:p>
    <w:p w14:paraId="643DCDEA" w14:textId="77777777" w:rsidR="00D76261" w:rsidRPr="00040AE8" w:rsidRDefault="00D76261" w:rsidP="00D76261">
      <w:pPr>
        <w:pStyle w:val="NoSpacing"/>
        <w:jc w:val="both"/>
        <w:rPr>
          <w:rFonts w:ascii="Arial" w:hAnsi="Arial" w:cs="Arial"/>
          <w:sz w:val="24"/>
          <w:szCs w:val="24"/>
        </w:rPr>
      </w:pPr>
      <w:r w:rsidRPr="00040AE8">
        <w:rPr>
          <w:rFonts w:ascii="Arial" w:hAnsi="Arial" w:cs="Arial"/>
          <w:sz w:val="24"/>
          <w:szCs w:val="24"/>
        </w:rPr>
        <w:t>Exemption from carrying assistance dogs which accompany disabled persons, can only be sought on medical grounds.</w:t>
      </w:r>
    </w:p>
    <w:p w14:paraId="32117A97" w14:textId="77777777" w:rsidR="00D76261" w:rsidRPr="00040AE8" w:rsidRDefault="00D76261" w:rsidP="00D76261">
      <w:pPr>
        <w:pStyle w:val="NoSpacing"/>
        <w:jc w:val="both"/>
        <w:rPr>
          <w:rFonts w:ascii="Arial" w:hAnsi="Arial" w:cs="Arial"/>
          <w:sz w:val="24"/>
          <w:szCs w:val="24"/>
        </w:rPr>
      </w:pPr>
    </w:p>
    <w:p w14:paraId="6398B64A" w14:textId="77777777" w:rsidR="00D76261" w:rsidRPr="00040AE8" w:rsidRDefault="00D76261" w:rsidP="00D76261">
      <w:pPr>
        <w:pStyle w:val="NoSpacing"/>
        <w:jc w:val="both"/>
        <w:rPr>
          <w:rFonts w:ascii="Arial" w:hAnsi="Arial" w:cs="Arial"/>
          <w:sz w:val="24"/>
          <w:szCs w:val="24"/>
        </w:rPr>
      </w:pPr>
      <w:r w:rsidRPr="00040AE8">
        <w:rPr>
          <w:rFonts w:ascii="Arial" w:hAnsi="Arial" w:cs="Arial"/>
          <w:sz w:val="24"/>
          <w:szCs w:val="24"/>
        </w:rPr>
        <w:t>Therefore, applicants will need to demonstrate the grounds for applying this exemption by providing medical evidence to the licensing authority.</w:t>
      </w:r>
    </w:p>
    <w:p w14:paraId="74962100" w14:textId="77777777" w:rsidR="00D76261" w:rsidRPr="00040AE8" w:rsidRDefault="00D76261" w:rsidP="00D76261">
      <w:pPr>
        <w:pStyle w:val="NoSpacing"/>
        <w:jc w:val="both"/>
        <w:rPr>
          <w:rFonts w:ascii="Arial" w:hAnsi="Arial" w:cs="Arial"/>
          <w:sz w:val="24"/>
          <w:szCs w:val="24"/>
        </w:rPr>
      </w:pPr>
    </w:p>
    <w:p w14:paraId="3E7D0153" w14:textId="77777777" w:rsidR="00D76261" w:rsidRPr="00040AE8" w:rsidRDefault="00D76261" w:rsidP="00D76261">
      <w:pPr>
        <w:pStyle w:val="NoSpacing"/>
        <w:jc w:val="both"/>
        <w:rPr>
          <w:rFonts w:ascii="Arial" w:hAnsi="Arial" w:cs="Arial"/>
          <w:sz w:val="24"/>
          <w:szCs w:val="24"/>
        </w:rPr>
      </w:pPr>
      <w:r w:rsidRPr="00040AE8">
        <w:rPr>
          <w:rFonts w:ascii="Arial" w:hAnsi="Arial" w:cs="Arial"/>
          <w:sz w:val="24"/>
          <w:szCs w:val="24"/>
        </w:rPr>
        <w:t>The main reasons a hackney carriage or private hire vehicle driver may wish to apply for a medical exemption are:</w:t>
      </w:r>
    </w:p>
    <w:p w14:paraId="5CA89E99" w14:textId="77777777" w:rsidR="00D76261" w:rsidRPr="00040AE8" w:rsidRDefault="00D76261" w:rsidP="00D76261">
      <w:pPr>
        <w:pStyle w:val="NoSpacing"/>
        <w:jc w:val="both"/>
        <w:rPr>
          <w:rFonts w:ascii="Arial" w:hAnsi="Arial" w:cs="Arial"/>
          <w:sz w:val="24"/>
          <w:szCs w:val="24"/>
        </w:rPr>
      </w:pPr>
    </w:p>
    <w:p w14:paraId="4BD93E6E" w14:textId="77777777" w:rsidR="00D76261" w:rsidRPr="00040AE8" w:rsidRDefault="00D76261" w:rsidP="00CF2705">
      <w:pPr>
        <w:pStyle w:val="NoSpacing"/>
        <w:numPr>
          <w:ilvl w:val="0"/>
          <w:numId w:val="18"/>
        </w:numPr>
        <w:jc w:val="both"/>
        <w:rPr>
          <w:rFonts w:ascii="Arial" w:hAnsi="Arial" w:cs="Arial"/>
          <w:sz w:val="24"/>
          <w:szCs w:val="24"/>
        </w:rPr>
      </w:pPr>
      <w:r w:rsidRPr="00040AE8">
        <w:rPr>
          <w:rFonts w:ascii="Arial" w:hAnsi="Arial" w:cs="Arial"/>
          <w:sz w:val="24"/>
          <w:szCs w:val="24"/>
        </w:rPr>
        <w:t>if they have a condition such as severe asthma, that is aggravated by contact with dogs;</w:t>
      </w:r>
    </w:p>
    <w:p w14:paraId="683CDC8C" w14:textId="77777777" w:rsidR="00D76261" w:rsidRPr="00040AE8" w:rsidRDefault="00D76261" w:rsidP="00CF2705">
      <w:pPr>
        <w:pStyle w:val="NoSpacing"/>
        <w:numPr>
          <w:ilvl w:val="0"/>
          <w:numId w:val="18"/>
        </w:numPr>
        <w:jc w:val="both"/>
        <w:rPr>
          <w:rFonts w:ascii="Arial" w:hAnsi="Arial" w:cs="Arial"/>
          <w:sz w:val="24"/>
          <w:szCs w:val="24"/>
        </w:rPr>
      </w:pPr>
      <w:r w:rsidRPr="00040AE8">
        <w:rPr>
          <w:rFonts w:ascii="Arial" w:hAnsi="Arial" w:cs="Arial"/>
          <w:sz w:val="24"/>
          <w:szCs w:val="24"/>
        </w:rPr>
        <w:t>if they are allergic to dogs; or</w:t>
      </w:r>
    </w:p>
    <w:p w14:paraId="01E5D7DB" w14:textId="77777777" w:rsidR="00D76261" w:rsidRPr="00040AE8" w:rsidRDefault="00D76261" w:rsidP="00CF2705">
      <w:pPr>
        <w:pStyle w:val="NoSpacing"/>
        <w:numPr>
          <w:ilvl w:val="0"/>
          <w:numId w:val="18"/>
        </w:numPr>
        <w:jc w:val="both"/>
        <w:rPr>
          <w:rFonts w:ascii="Arial" w:hAnsi="Arial" w:cs="Arial"/>
          <w:sz w:val="24"/>
          <w:szCs w:val="24"/>
        </w:rPr>
      </w:pPr>
      <w:r w:rsidRPr="00040AE8">
        <w:rPr>
          <w:rFonts w:ascii="Arial" w:hAnsi="Arial" w:cs="Arial"/>
          <w:sz w:val="24"/>
          <w:szCs w:val="24"/>
        </w:rPr>
        <w:t>if they have an acute phobia to dogs.</w:t>
      </w:r>
    </w:p>
    <w:p w14:paraId="69969CBC" w14:textId="77777777" w:rsidR="00D76261" w:rsidRDefault="00D76261" w:rsidP="00D76261">
      <w:pPr>
        <w:pStyle w:val="NoSpacing"/>
        <w:jc w:val="both"/>
        <w:rPr>
          <w:rFonts w:ascii="Arial" w:hAnsi="Arial" w:cs="Arial"/>
          <w:sz w:val="24"/>
          <w:szCs w:val="24"/>
        </w:rPr>
      </w:pPr>
    </w:p>
    <w:p w14:paraId="5207D0A2" w14:textId="77777777" w:rsidR="00D76261" w:rsidRPr="00040AE8" w:rsidRDefault="00D76261" w:rsidP="00D76261">
      <w:pPr>
        <w:pStyle w:val="NoSpacing"/>
        <w:jc w:val="both"/>
        <w:rPr>
          <w:rFonts w:ascii="Arial" w:hAnsi="Arial" w:cs="Arial"/>
          <w:sz w:val="24"/>
          <w:szCs w:val="24"/>
        </w:rPr>
      </w:pPr>
      <w:r w:rsidRPr="00040AE8">
        <w:rPr>
          <w:rFonts w:ascii="Arial" w:hAnsi="Arial" w:cs="Arial"/>
          <w:sz w:val="24"/>
          <w:szCs w:val="24"/>
        </w:rPr>
        <w:t>The licensing authority, therefore, expects the number of drivers likely to be eligible for an exemption to be very low.</w:t>
      </w:r>
    </w:p>
    <w:p w14:paraId="10DBBCC2" w14:textId="77777777" w:rsidR="00D76261" w:rsidRPr="00040AE8" w:rsidRDefault="00D76261" w:rsidP="00D76261">
      <w:pPr>
        <w:pStyle w:val="NoSpacing"/>
        <w:jc w:val="both"/>
        <w:rPr>
          <w:rFonts w:ascii="Arial" w:hAnsi="Arial" w:cs="Arial"/>
          <w:sz w:val="24"/>
          <w:szCs w:val="24"/>
        </w:rPr>
      </w:pPr>
    </w:p>
    <w:p w14:paraId="58E51326" w14:textId="77777777" w:rsidR="00D76261" w:rsidRPr="00040AE8" w:rsidRDefault="00D76261" w:rsidP="00D76261">
      <w:pPr>
        <w:pStyle w:val="NoSpacing"/>
        <w:jc w:val="both"/>
        <w:rPr>
          <w:rFonts w:ascii="Arial" w:hAnsi="Arial" w:cs="Arial"/>
          <w:sz w:val="24"/>
          <w:szCs w:val="24"/>
        </w:rPr>
      </w:pPr>
      <w:r w:rsidRPr="00040AE8">
        <w:rPr>
          <w:rFonts w:ascii="Arial" w:hAnsi="Arial" w:cs="Arial"/>
          <w:sz w:val="24"/>
          <w:szCs w:val="24"/>
        </w:rPr>
        <w:t xml:space="preserve">To apply for an exemption for the carriage of assistance dogs, the Carriage of assistance </w:t>
      </w:r>
      <w:proofErr w:type="gramStart"/>
      <w:r w:rsidRPr="00040AE8">
        <w:rPr>
          <w:rFonts w:ascii="Arial" w:hAnsi="Arial" w:cs="Arial"/>
          <w:sz w:val="24"/>
          <w:szCs w:val="24"/>
        </w:rPr>
        <w:t>dogs</w:t>
      </w:r>
      <w:proofErr w:type="gramEnd"/>
      <w:r w:rsidRPr="00040AE8">
        <w:rPr>
          <w:rFonts w:ascii="Arial" w:hAnsi="Arial" w:cs="Arial"/>
          <w:sz w:val="24"/>
          <w:szCs w:val="24"/>
        </w:rPr>
        <w:t xml:space="preserve"> exemption: application form must be completed by a Specialist Medical Practitioner</w:t>
      </w:r>
      <w:r>
        <w:rPr>
          <w:rFonts w:ascii="Arial" w:hAnsi="Arial" w:cs="Arial"/>
          <w:sz w:val="24"/>
          <w:szCs w:val="24"/>
        </w:rPr>
        <w:t xml:space="preserve">.  The form is available at: </w:t>
      </w:r>
      <w:r w:rsidRPr="00727156">
        <w:rPr>
          <w:rFonts w:ascii="Arial" w:hAnsi="Arial" w:cs="Arial"/>
          <w:sz w:val="24"/>
          <w:szCs w:val="24"/>
        </w:rPr>
        <w:t>https://www.gov.wales/carriage-assistance-dogs-exemption-application-form</w:t>
      </w:r>
    </w:p>
    <w:p w14:paraId="671C8D3E" w14:textId="77777777" w:rsidR="00D76261" w:rsidRPr="00040AE8" w:rsidRDefault="00D76261" w:rsidP="00D76261">
      <w:pPr>
        <w:pStyle w:val="NoSpacing"/>
        <w:jc w:val="both"/>
        <w:rPr>
          <w:rFonts w:ascii="Arial" w:hAnsi="Arial" w:cs="Arial"/>
          <w:sz w:val="24"/>
          <w:szCs w:val="24"/>
        </w:rPr>
      </w:pPr>
    </w:p>
    <w:p w14:paraId="4D6367B4" w14:textId="77777777" w:rsidR="00D76261" w:rsidRPr="00040AE8" w:rsidRDefault="00D76261" w:rsidP="00D76261">
      <w:pPr>
        <w:pStyle w:val="NoSpacing"/>
        <w:jc w:val="both"/>
        <w:rPr>
          <w:rFonts w:ascii="Arial" w:hAnsi="Arial" w:cs="Arial"/>
          <w:sz w:val="24"/>
          <w:szCs w:val="24"/>
        </w:rPr>
      </w:pPr>
      <w:r w:rsidRPr="00040AE8">
        <w:rPr>
          <w:rFonts w:ascii="Arial" w:hAnsi="Arial" w:cs="Arial"/>
          <w:sz w:val="24"/>
          <w:szCs w:val="24"/>
        </w:rPr>
        <w:t>Examples of suitable medical professionals include, but are not limited to:</w:t>
      </w:r>
    </w:p>
    <w:p w14:paraId="798E389B" w14:textId="77777777" w:rsidR="00D76261" w:rsidRPr="00040AE8" w:rsidRDefault="00D76261" w:rsidP="00D76261">
      <w:pPr>
        <w:pStyle w:val="NoSpacing"/>
        <w:jc w:val="both"/>
        <w:rPr>
          <w:rFonts w:ascii="Arial" w:hAnsi="Arial" w:cs="Arial"/>
          <w:sz w:val="24"/>
          <w:szCs w:val="24"/>
        </w:rPr>
      </w:pPr>
    </w:p>
    <w:p w14:paraId="601E98CE" w14:textId="77777777" w:rsidR="00D76261" w:rsidRPr="00040AE8" w:rsidRDefault="00D76261" w:rsidP="00CF2705">
      <w:pPr>
        <w:pStyle w:val="NoSpacing"/>
        <w:numPr>
          <w:ilvl w:val="0"/>
          <w:numId w:val="19"/>
        </w:numPr>
        <w:jc w:val="both"/>
        <w:rPr>
          <w:rFonts w:ascii="Arial" w:hAnsi="Arial" w:cs="Arial"/>
          <w:sz w:val="24"/>
          <w:szCs w:val="24"/>
        </w:rPr>
      </w:pPr>
      <w:r w:rsidRPr="00040AE8">
        <w:rPr>
          <w:rFonts w:ascii="Arial" w:hAnsi="Arial" w:cs="Arial"/>
          <w:sz w:val="24"/>
          <w:szCs w:val="24"/>
        </w:rPr>
        <w:t>specialist / consultant</w:t>
      </w:r>
    </w:p>
    <w:p w14:paraId="10D8F27A" w14:textId="77777777" w:rsidR="00D76261" w:rsidRPr="00040AE8" w:rsidRDefault="00D76261" w:rsidP="00CF2705">
      <w:pPr>
        <w:pStyle w:val="NoSpacing"/>
        <w:numPr>
          <w:ilvl w:val="0"/>
          <w:numId w:val="19"/>
        </w:numPr>
        <w:jc w:val="both"/>
        <w:rPr>
          <w:rFonts w:ascii="Arial" w:hAnsi="Arial" w:cs="Arial"/>
          <w:sz w:val="24"/>
          <w:szCs w:val="24"/>
        </w:rPr>
      </w:pPr>
      <w:r w:rsidRPr="00040AE8">
        <w:rPr>
          <w:rFonts w:ascii="Arial" w:hAnsi="Arial" w:cs="Arial"/>
          <w:sz w:val="24"/>
          <w:szCs w:val="24"/>
        </w:rPr>
        <w:t>specialist nurse (for example, an asthma nurse)</w:t>
      </w:r>
    </w:p>
    <w:p w14:paraId="6DDAEB6A" w14:textId="77777777" w:rsidR="00D76261" w:rsidRPr="00040AE8" w:rsidRDefault="00D76261" w:rsidP="00CF2705">
      <w:pPr>
        <w:pStyle w:val="NoSpacing"/>
        <w:numPr>
          <w:ilvl w:val="0"/>
          <w:numId w:val="19"/>
        </w:numPr>
        <w:jc w:val="both"/>
        <w:rPr>
          <w:rFonts w:ascii="Arial" w:hAnsi="Arial" w:cs="Arial"/>
          <w:sz w:val="24"/>
          <w:szCs w:val="24"/>
        </w:rPr>
      </w:pPr>
      <w:r w:rsidRPr="00040AE8">
        <w:rPr>
          <w:rFonts w:ascii="Arial" w:hAnsi="Arial" w:cs="Arial"/>
          <w:sz w:val="24"/>
          <w:szCs w:val="24"/>
        </w:rPr>
        <w:t>practice nurses</w:t>
      </w:r>
    </w:p>
    <w:p w14:paraId="02862B16" w14:textId="77777777" w:rsidR="00D76261" w:rsidRPr="00040AE8" w:rsidRDefault="00D76261" w:rsidP="00CF2705">
      <w:pPr>
        <w:pStyle w:val="NoSpacing"/>
        <w:numPr>
          <w:ilvl w:val="0"/>
          <w:numId w:val="19"/>
        </w:numPr>
        <w:jc w:val="both"/>
        <w:rPr>
          <w:rFonts w:ascii="Arial" w:hAnsi="Arial" w:cs="Arial"/>
          <w:sz w:val="24"/>
          <w:szCs w:val="24"/>
        </w:rPr>
      </w:pPr>
      <w:r w:rsidRPr="00040AE8">
        <w:rPr>
          <w:rFonts w:ascii="Arial" w:hAnsi="Arial" w:cs="Arial"/>
          <w:sz w:val="24"/>
          <w:szCs w:val="24"/>
        </w:rPr>
        <w:t>the council’s nominated independent doctor</w:t>
      </w:r>
    </w:p>
    <w:p w14:paraId="702F9BEB" w14:textId="77777777" w:rsidR="00D76261" w:rsidRDefault="00D76261" w:rsidP="00D76261">
      <w:pPr>
        <w:pStyle w:val="NoSpacing"/>
        <w:jc w:val="both"/>
        <w:rPr>
          <w:rFonts w:ascii="Arial" w:hAnsi="Arial" w:cs="Arial"/>
          <w:sz w:val="24"/>
          <w:szCs w:val="24"/>
        </w:rPr>
      </w:pPr>
    </w:p>
    <w:p w14:paraId="6D7D77AA" w14:textId="77777777" w:rsidR="00D76261" w:rsidRPr="00040AE8" w:rsidRDefault="00D76261" w:rsidP="00D76261">
      <w:pPr>
        <w:pStyle w:val="NoSpacing"/>
        <w:jc w:val="both"/>
        <w:rPr>
          <w:rFonts w:ascii="Arial" w:hAnsi="Arial" w:cs="Arial"/>
          <w:sz w:val="24"/>
          <w:szCs w:val="24"/>
        </w:rPr>
      </w:pPr>
      <w:r w:rsidRPr="00040AE8">
        <w:rPr>
          <w:rFonts w:ascii="Arial" w:hAnsi="Arial" w:cs="Arial"/>
          <w:sz w:val="24"/>
          <w:szCs w:val="24"/>
        </w:rPr>
        <w:t>In exceptional circumstances, but only where no other alternatives are available, the licensing authority may consider evidence from the applicant’s General Practitioner.</w:t>
      </w:r>
    </w:p>
    <w:p w14:paraId="016497E4" w14:textId="77777777" w:rsidR="00D76261" w:rsidRPr="00040AE8" w:rsidRDefault="00D76261" w:rsidP="00D76261">
      <w:pPr>
        <w:pStyle w:val="NoSpacing"/>
        <w:jc w:val="both"/>
        <w:rPr>
          <w:rFonts w:ascii="Arial" w:hAnsi="Arial" w:cs="Arial"/>
          <w:sz w:val="24"/>
          <w:szCs w:val="24"/>
        </w:rPr>
      </w:pPr>
    </w:p>
    <w:p w14:paraId="0B23C54C" w14:textId="77777777" w:rsidR="00D76261" w:rsidRPr="00040AE8" w:rsidRDefault="00D76261" w:rsidP="00D76261">
      <w:pPr>
        <w:pStyle w:val="NoSpacing"/>
        <w:jc w:val="both"/>
        <w:rPr>
          <w:rFonts w:ascii="Arial" w:hAnsi="Arial" w:cs="Arial"/>
          <w:sz w:val="24"/>
          <w:szCs w:val="24"/>
        </w:rPr>
      </w:pPr>
      <w:r w:rsidRPr="00040AE8">
        <w:rPr>
          <w:rFonts w:ascii="Arial" w:hAnsi="Arial" w:cs="Arial"/>
          <w:sz w:val="24"/>
          <w:szCs w:val="24"/>
        </w:rPr>
        <w:t xml:space="preserve">The form must be accompanied by sufficient evidence of the allergy e.g. allergen test results, clinical history etc. A simple statement from a medical professional will not be considered as sufficient for the purpose of the exemption request. </w:t>
      </w:r>
    </w:p>
    <w:p w14:paraId="7654A250" w14:textId="77777777" w:rsidR="00D76261" w:rsidRPr="00040AE8" w:rsidRDefault="00D76261" w:rsidP="00D76261">
      <w:pPr>
        <w:pStyle w:val="NoSpacing"/>
        <w:jc w:val="both"/>
        <w:rPr>
          <w:rFonts w:ascii="Arial" w:hAnsi="Arial" w:cs="Arial"/>
          <w:sz w:val="24"/>
          <w:szCs w:val="24"/>
        </w:rPr>
      </w:pPr>
    </w:p>
    <w:p w14:paraId="27E3DB20" w14:textId="77777777" w:rsidR="00D76261" w:rsidRPr="00040AE8" w:rsidRDefault="00D76261" w:rsidP="00D76261">
      <w:pPr>
        <w:pStyle w:val="NoSpacing"/>
        <w:jc w:val="both"/>
        <w:rPr>
          <w:rFonts w:ascii="Arial" w:hAnsi="Arial" w:cs="Arial"/>
          <w:sz w:val="24"/>
          <w:szCs w:val="24"/>
        </w:rPr>
      </w:pPr>
      <w:r w:rsidRPr="00040AE8">
        <w:rPr>
          <w:rFonts w:ascii="Arial" w:hAnsi="Arial" w:cs="Arial"/>
          <w:sz w:val="24"/>
          <w:szCs w:val="24"/>
        </w:rPr>
        <w:t>If a driver has a chronic phobia to dogs, the licensing authority would expect this to be supported by a report from a psychiatrist or clinical psychologist before a driver is granted an exemption.</w:t>
      </w:r>
    </w:p>
    <w:p w14:paraId="6B5A26D3" w14:textId="77777777" w:rsidR="00D76261" w:rsidRPr="00040AE8" w:rsidRDefault="00D76261" w:rsidP="00D76261">
      <w:pPr>
        <w:pStyle w:val="NoSpacing"/>
        <w:jc w:val="both"/>
        <w:rPr>
          <w:rFonts w:ascii="Arial" w:hAnsi="Arial" w:cs="Arial"/>
          <w:sz w:val="24"/>
          <w:szCs w:val="24"/>
        </w:rPr>
      </w:pPr>
    </w:p>
    <w:p w14:paraId="7C906270" w14:textId="77777777" w:rsidR="00D76261" w:rsidRPr="00040AE8" w:rsidRDefault="00D76261" w:rsidP="00D76261">
      <w:pPr>
        <w:pStyle w:val="NoSpacing"/>
        <w:jc w:val="both"/>
        <w:rPr>
          <w:rFonts w:ascii="Arial" w:hAnsi="Arial" w:cs="Arial"/>
          <w:sz w:val="24"/>
          <w:szCs w:val="24"/>
        </w:rPr>
      </w:pPr>
      <w:r w:rsidRPr="00040AE8">
        <w:rPr>
          <w:rFonts w:ascii="Arial" w:hAnsi="Arial" w:cs="Arial"/>
          <w:sz w:val="24"/>
          <w:szCs w:val="24"/>
        </w:rPr>
        <w:t>The applicant will be responsible for all costs associated in the provision of the necessary medical evidence.</w:t>
      </w:r>
    </w:p>
    <w:p w14:paraId="4A1D5135" w14:textId="77777777" w:rsidR="00D76261" w:rsidRPr="00040AE8" w:rsidRDefault="00D76261" w:rsidP="00D76261">
      <w:pPr>
        <w:pStyle w:val="NoSpacing"/>
        <w:jc w:val="both"/>
        <w:rPr>
          <w:rFonts w:ascii="Arial" w:hAnsi="Arial" w:cs="Arial"/>
          <w:sz w:val="24"/>
          <w:szCs w:val="24"/>
        </w:rPr>
      </w:pPr>
    </w:p>
    <w:p w14:paraId="61C13518" w14:textId="77777777" w:rsidR="00D76261" w:rsidRPr="00040AE8" w:rsidRDefault="00D76261" w:rsidP="00D76261">
      <w:pPr>
        <w:pStyle w:val="NoSpacing"/>
        <w:jc w:val="both"/>
        <w:rPr>
          <w:rFonts w:ascii="Arial" w:hAnsi="Arial" w:cs="Arial"/>
          <w:sz w:val="24"/>
          <w:szCs w:val="24"/>
        </w:rPr>
      </w:pPr>
      <w:r w:rsidRPr="00040AE8">
        <w:rPr>
          <w:rFonts w:ascii="Arial" w:hAnsi="Arial" w:cs="Arial"/>
          <w:sz w:val="24"/>
          <w:szCs w:val="24"/>
        </w:rPr>
        <w:t xml:space="preserve">If an exemption from carrying assistance dogs is granted, an exemption certificate and badge as prescribed by law will be issued to the driver. </w:t>
      </w:r>
    </w:p>
    <w:p w14:paraId="4C1EC790" w14:textId="77777777" w:rsidR="00D76261" w:rsidRPr="00040AE8" w:rsidRDefault="00D76261" w:rsidP="00D76261">
      <w:pPr>
        <w:pStyle w:val="NoSpacing"/>
        <w:jc w:val="both"/>
        <w:rPr>
          <w:rFonts w:ascii="Arial" w:hAnsi="Arial" w:cs="Arial"/>
          <w:sz w:val="24"/>
          <w:szCs w:val="24"/>
        </w:rPr>
      </w:pPr>
    </w:p>
    <w:p w14:paraId="53DAC417" w14:textId="77777777" w:rsidR="00D76261" w:rsidRPr="00040AE8" w:rsidRDefault="00D76261" w:rsidP="00D76261">
      <w:pPr>
        <w:pStyle w:val="NoSpacing"/>
        <w:jc w:val="both"/>
        <w:rPr>
          <w:rFonts w:ascii="Arial" w:hAnsi="Arial" w:cs="Arial"/>
          <w:sz w:val="24"/>
          <w:szCs w:val="24"/>
        </w:rPr>
      </w:pPr>
      <w:r w:rsidRPr="00040AE8">
        <w:rPr>
          <w:rFonts w:ascii="Arial" w:hAnsi="Arial" w:cs="Arial"/>
          <w:sz w:val="24"/>
          <w:szCs w:val="24"/>
        </w:rPr>
        <w:t>An exemption will be granted for a specified period of time as determined by the licensing authority.</w:t>
      </w:r>
    </w:p>
    <w:p w14:paraId="0AA18BF6" w14:textId="77777777" w:rsidR="00D76261" w:rsidRPr="00040AE8" w:rsidRDefault="00D76261" w:rsidP="00D76261">
      <w:pPr>
        <w:pStyle w:val="NoSpacing"/>
        <w:jc w:val="both"/>
        <w:rPr>
          <w:rFonts w:ascii="Arial" w:hAnsi="Arial" w:cs="Arial"/>
          <w:sz w:val="24"/>
          <w:szCs w:val="24"/>
        </w:rPr>
      </w:pPr>
    </w:p>
    <w:p w14:paraId="72831B87" w14:textId="77777777" w:rsidR="00D76261" w:rsidRPr="00040AE8" w:rsidRDefault="00D76261" w:rsidP="00D76261">
      <w:pPr>
        <w:pStyle w:val="NoSpacing"/>
        <w:jc w:val="both"/>
        <w:rPr>
          <w:rFonts w:ascii="Arial" w:hAnsi="Arial" w:cs="Arial"/>
          <w:sz w:val="24"/>
          <w:szCs w:val="24"/>
        </w:rPr>
      </w:pPr>
      <w:r w:rsidRPr="00040AE8">
        <w:rPr>
          <w:rFonts w:ascii="Arial" w:hAnsi="Arial" w:cs="Arial"/>
          <w:sz w:val="24"/>
          <w:szCs w:val="24"/>
        </w:rPr>
        <w:t>Consideration will be given to the type of Hackney Carriage vehicle that will be driven. Particular consideration will be given to the interior of the vehicle, and whether the vehicle has a partition separating the driver from the assistance dog and passenger.</w:t>
      </w:r>
    </w:p>
    <w:p w14:paraId="2AC40EF8" w14:textId="77777777" w:rsidR="00D76261" w:rsidRPr="00040AE8" w:rsidRDefault="00D76261" w:rsidP="00D76261">
      <w:pPr>
        <w:pStyle w:val="NoSpacing"/>
        <w:jc w:val="both"/>
        <w:rPr>
          <w:rFonts w:ascii="Arial" w:hAnsi="Arial" w:cs="Arial"/>
          <w:sz w:val="24"/>
          <w:szCs w:val="24"/>
        </w:rPr>
      </w:pPr>
      <w:r w:rsidRPr="00040AE8">
        <w:rPr>
          <w:rFonts w:ascii="Arial" w:hAnsi="Arial" w:cs="Arial"/>
          <w:sz w:val="24"/>
          <w:szCs w:val="24"/>
        </w:rPr>
        <w:t xml:space="preserve">The prescribed exemption badge must be clearly displayed at all times in any Hackney Carriage or Private Hire vehicle that the exempt driver will be driving, and made available to an </w:t>
      </w:r>
      <w:proofErr w:type="spellStart"/>
      <w:r w:rsidRPr="00040AE8">
        <w:rPr>
          <w:rFonts w:ascii="Arial" w:hAnsi="Arial" w:cs="Arial"/>
          <w:sz w:val="24"/>
          <w:szCs w:val="24"/>
        </w:rPr>
        <w:t>Authorised</w:t>
      </w:r>
      <w:proofErr w:type="spellEnd"/>
      <w:r w:rsidRPr="00040AE8">
        <w:rPr>
          <w:rFonts w:ascii="Arial" w:hAnsi="Arial" w:cs="Arial"/>
          <w:sz w:val="24"/>
          <w:szCs w:val="24"/>
        </w:rPr>
        <w:t xml:space="preserve"> Officer on request.</w:t>
      </w:r>
    </w:p>
    <w:p w14:paraId="3E7EFC90" w14:textId="77777777" w:rsidR="00D76261" w:rsidRPr="00040AE8" w:rsidRDefault="00D76261" w:rsidP="00D76261">
      <w:pPr>
        <w:pStyle w:val="NoSpacing"/>
        <w:jc w:val="both"/>
        <w:rPr>
          <w:rFonts w:ascii="Arial" w:hAnsi="Arial" w:cs="Arial"/>
          <w:sz w:val="24"/>
          <w:szCs w:val="24"/>
        </w:rPr>
      </w:pPr>
    </w:p>
    <w:p w14:paraId="28ABEA32" w14:textId="77777777" w:rsidR="00D76261" w:rsidRDefault="00D76261" w:rsidP="00D76261">
      <w:pPr>
        <w:pStyle w:val="NoSpacing"/>
        <w:jc w:val="both"/>
        <w:rPr>
          <w:rFonts w:ascii="Arial" w:hAnsi="Arial" w:cs="Arial"/>
          <w:sz w:val="24"/>
          <w:szCs w:val="24"/>
        </w:rPr>
      </w:pPr>
      <w:r w:rsidRPr="00040AE8">
        <w:rPr>
          <w:rFonts w:ascii="Arial" w:hAnsi="Arial" w:cs="Arial"/>
          <w:sz w:val="24"/>
          <w:szCs w:val="24"/>
        </w:rPr>
        <w:t>In the absence of a medical exemption certificate from the licensing authority, it would be a criminal offence for any hackney carriage or private hire driver to refuse to carry an assistance dog, to refuse to allow the assistance dog to remain with the passenger throughout the journey, or to make any additional charge for the carriage of the assistance dog.</w:t>
      </w:r>
    </w:p>
    <w:p w14:paraId="66443762" w14:textId="77777777" w:rsidR="00D76261" w:rsidRDefault="00D76261" w:rsidP="00D76261">
      <w:pPr>
        <w:pStyle w:val="NoSpacing"/>
        <w:jc w:val="both"/>
        <w:rPr>
          <w:rFonts w:ascii="Arial" w:hAnsi="Arial" w:cs="Arial"/>
          <w:sz w:val="24"/>
          <w:szCs w:val="24"/>
        </w:rPr>
      </w:pPr>
    </w:p>
    <w:p w14:paraId="620DA5C8" w14:textId="77777777" w:rsidR="00D76261" w:rsidRPr="00723A3F" w:rsidRDefault="00D76261" w:rsidP="00D76261">
      <w:pPr>
        <w:pStyle w:val="NoSpacing"/>
        <w:jc w:val="both"/>
        <w:rPr>
          <w:rFonts w:ascii="Arial" w:hAnsi="Arial" w:cs="Arial"/>
          <w:b/>
          <w:bCs/>
          <w:sz w:val="24"/>
          <w:szCs w:val="24"/>
          <w:u w:val="single"/>
        </w:rPr>
      </w:pPr>
      <w:r w:rsidRPr="00723A3F">
        <w:rPr>
          <w:rFonts w:ascii="Arial" w:hAnsi="Arial" w:cs="Arial"/>
          <w:b/>
          <w:bCs/>
          <w:sz w:val="24"/>
          <w:szCs w:val="24"/>
          <w:u w:val="single"/>
        </w:rPr>
        <w:t>Wheelchairs</w:t>
      </w:r>
    </w:p>
    <w:p w14:paraId="409DDB2C" w14:textId="77777777" w:rsidR="00D76261" w:rsidRDefault="00D76261" w:rsidP="00D76261">
      <w:pPr>
        <w:pStyle w:val="NoSpacing"/>
        <w:jc w:val="both"/>
        <w:rPr>
          <w:rFonts w:ascii="Arial" w:hAnsi="Arial" w:cs="Arial"/>
          <w:sz w:val="24"/>
          <w:szCs w:val="24"/>
        </w:rPr>
      </w:pPr>
    </w:p>
    <w:p w14:paraId="02EE07F2" w14:textId="77777777" w:rsidR="00D76261" w:rsidRPr="00723A3F" w:rsidRDefault="00D76261" w:rsidP="00D76261">
      <w:pPr>
        <w:pStyle w:val="NoSpacing"/>
        <w:jc w:val="both"/>
        <w:rPr>
          <w:rFonts w:ascii="Arial" w:hAnsi="Arial" w:cs="Arial"/>
          <w:sz w:val="24"/>
          <w:szCs w:val="24"/>
        </w:rPr>
      </w:pPr>
      <w:r w:rsidRPr="00723A3F">
        <w:rPr>
          <w:rFonts w:ascii="Arial" w:hAnsi="Arial" w:cs="Arial"/>
          <w:sz w:val="24"/>
          <w:szCs w:val="24"/>
        </w:rPr>
        <w:t xml:space="preserve">The Equality Act 2010 places duties on both licensed Hackney Carriage and Private Hire Vehicle Drivers who operate Wheelchair Accessible Vehicles to carry passengers in a wheelchair and provide assistance to ensure safety and reasonable comfort, and to do so without any additional charge. </w:t>
      </w:r>
    </w:p>
    <w:p w14:paraId="00B3840B" w14:textId="77777777" w:rsidR="00D76261" w:rsidRPr="00723A3F" w:rsidRDefault="00D76261" w:rsidP="00D76261">
      <w:pPr>
        <w:pStyle w:val="NoSpacing"/>
        <w:jc w:val="both"/>
        <w:rPr>
          <w:rFonts w:ascii="Arial" w:hAnsi="Arial" w:cs="Arial"/>
          <w:sz w:val="24"/>
          <w:szCs w:val="24"/>
        </w:rPr>
      </w:pPr>
    </w:p>
    <w:p w14:paraId="01DD4529" w14:textId="77777777" w:rsidR="00D76261" w:rsidRPr="00723A3F" w:rsidRDefault="00D76261" w:rsidP="00D76261">
      <w:pPr>
        <w:pStyle w:val="NoSpacing"/>
        <w:jc w:val="both"/>
        <w:rPr>
          <w:rFonts w:ascii="Arial" w:hAnsi="Arial" w:cs="Arial"/>
          <w:sz w:val="24"/>
          <w:szCs w:val="24"/>
        </w:rPr>
      </w:pPr>
      <w:r w:rsidRPr="00723A3F">
        <w:rPr>
          <w:rFonts w:ascii="Arial" w:hAnsi="Arial" w:cs="Arial"/>
          <w:sz w:val="24"/>
          <w:szCs w:val="24"/>
        </w:rPr>
        <w:t>The types of assistance that may be required include:</w:t>
      </w:r>
    </w:p>
    <w:p w14:paraId="20B2F1FC" w14:textId="77777777" w:rsidR="00D76261" w:rsidRPr="00723A3F" w:rsidRDefault="00D76261" w:rsidP="00D76261">
      <w:pPr>
        <w:pStyle w:val="NoSpacing"/>
        <w:jc w:val="both"/>
        <w:rPr>
          <w:rFonts w:ascii="Arial" w:hAnsi="Arial" w:cs="Arial"/>
          <w:sz w:val="24"/>
          <w:szCs w:val="24"/>
        </w:rPr>
      </w:pPr>
    </w:p>
    <w:p w14:paraId="0BFA0AD4" w14:textId="77777777" w:rsidR="00D76261" w:rsidRPr="00723A3F" w:rsidRDefault="00D76261" w:rsidP="00CF2705">
      <w:pPr>
        <w:pStyle w:val="NoSpacing"/>
        <w:numPr>
          <w:ilvl w:val="0"/>
          <w:numId w:val="20"/>
        </w:numPr>
        <w:jc w:val="both"/>
        <w:rPr>
          <w:rFonts w:ascii="Arial" w:hAnsi="Arial" w:cs="Arial"/>
          <w:sz w:val="24"/>
          <w:szCs w:val="24"/>
        </w:rPr>
      </w:pPr>
      <w:r w:rsidRPr="00723A3F">
        <w:rPr>
          <w:rFonts w:ascii="Arial" w:hAnsi="Arial" w:cs="Arial"/>
          <w:sz w:val="24"/>
          <w:szCs w:val="24"/>
        </w:rPr>
        <w:t>If the passenger wishes to remain in the wheelchair, the driver must help the passenger to get in and out of the vehicle and secure the wheelchair in accordance to the vehicle specification.</w:t>
      </w:r>
    </w:p>
    <w:p w14:paraId="127E1F1A" w14:textId="77777777" w:rsidR="00D76261" w:rsidRPr="00723A3F" w:rsidRDefault="00D76261" w:rsidP="00CF2705">
      <w:pPr>
        <w:pStyle w:val="NoSpacing"/>
        <w:numPr>
          <w:ilvl w:val="0"/>
          <w:numId w:val="20"/>
        </w:numPr>
        <w:jc w:val="both"/>
        <w:rPr>
          <w:rFonts w:ascii="Arial" w:hAnsi="Arial" w:cs="Arial"/>
          <w:sz w:val="24"/>
          <w:szCs w:val="24"/>
        </w:rPr>
      </w:pPr>
      <w:r w:rsidRPr="00723A3F">
        <w:rPr>
          <w:rFonts w:ascii="Arial" w:hAnsi="Arial" w:cs="Arial"/>
          <w:sz w:val="24"/>
          <w:szCs w:val="24"/>
        </w:rPr>
        <w:t>If the passenger wants to transfer to a seat, the driver must help him or her to get out of the wheelchair and into a seat and back into the wheelchair; the driver must also load the wheelchair into the vehicle together with any luggage.</w:t>
      </w:r>
    </w:p>
    <w:p w14:paraId="0B7BED7F" w14:textId="77777777" w:rsidR="00D76261" w:rsidRDefault="00D76261" w:rsidP="00D76261">
      <w:pPr>
        <w:pStyle w:val="NoSpacing"/>
        <w:jc w:val="both"/>
        <w:rPr>
          <w:rFonts w:ascii="Arial" w:hAnsi="Arial" w:cs="Arial"/>
          <w:sz w:val="24"/>
          <w:szCs w:val="24"/>
        </w:rPr>
      </w:pPr>
    </w:p>
    <w:p w14:paraId="2C52D015" w14:textId="77777777" w:rsidR="00D76261" w:rsidRPr="00723A3F" w:rsidRDefault="00D76261" w:rsidP="00D76261">
      <w:pPr>
        <w:pStyle w:val="NoSpacing"/>
        <w:jc w:val="both"/>
        <w:rPr>
          <w:rFonts w:ascii="Arial" w:hAnsi="Arial" w:cs="Arial"/>
          <w:sz w:val="24"/>
          <w:szCs w:val="24"/>
        </w:rPr>
      </w:pPr>
      <w:r w:rsidRPr="00723A3F">
        <w:rPr>
          <w:rFonts w:ascii="Arial" w:hAnsi="Arial" w:cs="Arial"/>
          <w:sz w:val="24"/>
          <w:szCs w:val="24"/>
        </w:rPr>
        <w:t xml:space="preserve">A driver who fails to comply with any of the above duties without valid </w:t>
      </w:r>
      <w:proofErr w:type="spellStart"/>
      <w:r w:rsidRPr="00723A3F">
        <w:rPr>
          <w:rFonts w:ascii="Arial" w:hAnsi="Arial" w:cs="Arial"/>
          <w:sz w:val="24"/>
          <w:szCs w:val="24"/>
        </w:rPr>
        <w:t>defence</w:t>
      </w:r>
      <w:proofErr w:type="spellEnd"/>
      <w:r w:rsidRPr="00723A3F">
        <w:rPr>
          <w:rFonts w:ascii="Arial" w:hAnsi="Arial" w:cs="Arial"/>
          <w:sz w:val="24"/>
          <w:szCs w:val="24"/>
        </w:rPr>
        <w:t xml:space="preserve"> will commit a criminal offence, and may be fined up to £1,000 for each offence on conviction. Offences may also lead to revocation or suspension of taxi </w:t>
      </w:r>
      <w:proofErr w:type="spellStart"/>
      <w:r w:rsidRPr="00723A3F">
        <w:rPr>
          <w:rFonts w:ascii="Arial" w:hAnsi="Arial" w:cs="Arial"/>
          <w:sz w:val="24"/>
          <w:szCs w:val="24"/>
        </w:rPr>
        <w:t>licences</w:t>
      </w:r>
      <w:proofErr w:type="spellEnd"/>
      <w:r w:rsidRPr="00723A3F">
        <w:rPr>
          <w:rFonts w:ascii="Arial" w:hAnsi="Arial" w:cs="Arial"/>
          <w:sz w:val="24"/>
          <w:szCs w:val="24"/>
        </w:rPr>
        <w:t>.</w:t>
      </w:r>
    </w:p>
    <w:p w14:paraId="00057489" w14:textId="77777777" w:rsidR="00D76261" w:rsidRPr="00723A3F" w:rsidRDefault="00D76261" w:rsidP="00D76261">
      <w:pPr>
        <w:pStyle w:val="NoSpacing"/>
        <w:jc w:val="both"/>
        <w:rPr>
          <w:rFonts w:ascii="Arial" w:hAnsi="Arial" w:cs="Arial"/>
          <w:sz w:val="24"/>
          <w:szCs w:val="24"/>
        </w:rPr>
      </w:pPr>
    </w:p>
    <w:p w14:paraId="6C545EC1" w14:textId="77777777" w:rsidR="00D76261" w:rsidRPr="00723A3F" w:rsidRDefault="00D76261" w:rsidP="00D76261">
      <w:pPr>
        <w:pStyle w:val="NoSpacing"/>
        <w:jc w:val="both"/>
        <w:rPr>
          <w:rFonts w:ascii="Arial" w:hAnsi="Arial" w:cs="Arial"/>
          <w:sz w:val="24"/>
          <w:szCs w:val="24"/>
        </w:rPr>
      </w:pPr>
      <w:r w:rsidRPr="00723A3F">
        <w:rPr>
          <w:rFonts w:ascii="Arial" w:hAnsi="Arial" w:cs="Arial"/>
          <w:sz w:val="24"/>
          <w:szCs w:val="24"/>
        </w:rPr>
        <w:t>A ‘reference wheelchair’ is defined in statute as having the following dimensions:</w:t>
      </w:r>
    </w:p>
    <w:p w14:paraId="7BC41666" w14:textId="77777777" w:rsidR="00D76261" w:rsidRPr="00723A3F" w:rsidRDefault="00D76261" w:rsidP="00D76261">
      <w:pPr>
        <w:pStyle w:val="NoSpacing"/>
        <w:jc w:val="both"/>
        <w:rPr>
          <w:rFonts w:ascii="Arial" w:hAnsi="Arial" w:cs="Arial"/>
          <w:sz w:val="24"/>
          <w:szCs w:val="24"/>
        </w:rPr>
      </w:pPr>
    </w:p>
    <w:p w14:paraId="2C9C3606" w14:textId="77777777" w:rsidR="00D76261" w:rsidRPr="00723A3F" w:rsidRDefault="00D76261" w:rsidP="00CF2705">
      <w:pPr>
        <w:pStyle w:val="NoSpacing"/>
        <w:numPr>
          <w:ilvl w:val="0"/>
          <w:numId w:val="21"/>
        </w:numPr>
        <w:jc w:val="both"/>
        <w:rPr>
          <w:rFonts w:ascii="Arial" w:hAnsi="Arial" w:cs="Arial"/>
          <w:sz w:val="24"/>
          <w:szCs w:val="24"/>
        </w:rPr>
      </w:pPr>
      <w:r w:rsidRPr="00723A3F">
        <w:rPr>
          <w:rFonts w:ascii="Arial" w:hAnsi="Arial" w:cs="Arial"/>
          <w:sz w:val="24"/>
          <w:szCs w:val="24"/>
        </w:rPr>
        <w:t>Length: 1200mm (approx. 48”) including footplates</w:t>
      </w:r>
    </w:p>
    <w:p w14:paraId="7FD15E77" w14:textId="77777777" w:rsidR="00D76261" w:rsidRPr="00723A3F" w:rsidRDefault="00D76261" w:rsidP="00CF2705">
      <w:pPr>
        <w:pStyle w:val="NoSpacing"/>
        <w:numPr>
          <w:ilvl w:val="0"/>
          <w:numId w:val="21"/>
        </w:numPr>
        <w:jc w:val="both"/>
        <w:rPr>
          <w:rFonts w:ascii="Arial" w:hAnsi="Arial" w:cs="Arial"/>
          <w:sz w:val="24"/>
          <w:szCs w:val="24"/>
        </w:rPr>
      </w:pPr>
      <w:r w:rsidRPr="00723A3F">
        <w:rPr>
          <w:rFonts w:ascii="Arial" w:hAnsi="Arial" w:cs="Arial"/>
          <w:sz w:val="24"/>
          <w:szCs w:val="24"/>
        </w:rPr>
        <w:t>Width: 700mm (28”)</w:t>
      </w:r>
    </w:p>
    <w:p w14:paraId="1E21F6B7" w14:textId="77777777" w:rsidR="00D76261" w:rsidRPr="00723A3F" w:rsidRDefault="00D76261" w:rsidP="00CF2705">
      <w:pPr>
        <w:pStyle w:val="NoSpacing"/>
        <w:numPr>
          <w:ilvl w:val="0"/>
          <w:numId w:val="21"/>
        </w:numPr>
        <w:jc w:val="both"/>
        <w:rPr>
          <w:rFonts w:ascii="Arial" w:hAnsi="Arial" w:cs="Arial"/>
          <w:sz w:val="24"/>
          <w:szCs w:val="24"/>
        </w:rPr>
      </w:pPr>
      <w:r w:rsidRPr="00723A3F">
        <w:rPr>
          <w:rFonts w:ascii="Arial" w:hAnsi="Arial" w:cs="Arial"/>
          <w:sz w:val="24"/>
          <w:szCs w:val="24"/>
        </w:rPr>
        <w:t>Total seated height: 1350mm (54”)</w:t>
      </w:r>
    </w:p>
    <w:p w14:paraId="18028B25" w14:textId="77777777" w:rsidR="00D76261" w:rsidRPr="00723A3F" w:rsidRDefault="00D76261" w:rsidP="00CF2705">
      <w:pPr>
        <w:pStyle w:val="NoSpacing"/>
        <w:numPr>
          <w:ilvl w:val="0"/>
          <w:numId w:val="21"/>
        </w:numPr>
        <w:jc w:val="both"/>
        <w:rPr>
          <w:rFonts w:ascii="Arial" w:hAnsi="Arial" w:cs="Arial"/>
          <w:sz w:val="24"/>
          <w:szCs w:val="24"/>
        </w:rPr>
      </w:pPr>
      <w:r w:rsidRPr="00723A3F">
        <w:rPr>
          <w:rFonts w:ascii="Arial" w:hAnsi="Arial" w:cs="Arial"/>
          <w:sz w:val="24"/>
          <w:szCs w:val="24"/>
        </w:rPr>
        <w:t>Height of footrest: 150mm (6”)</w:t>
      </w:r>
    </w:p>
    <w:p w14:paraId="34A0DAEA" w14:textId="77777777" w:rsidR="00D76261" w:rsidRDefault="00D76261" w:rsidP="00D76261">
      <w:pPr>
        <w:pStyle w:val="NoSpacing"/>
        <w:jc w:val="both"/>
        <w:rPr>
          <w:rFonts w:ascii="Arial" w:hAnsi="Arial" w:cs="Arial"/>
          <w:sz w:val="24"/>
          <w:szCs w:val="24"/>
        </w:rPr>
      </w:pPr>
    </w:p>
    <w:p w14:paraId="19FB1FFF" w14:textId="77777777" w:rsidR="00D76261" w:rsidRPr="00723A3F" w:rsidRDefault="00D76261" w:rsidP="00D76261">
      <w:pPr>
        <w:pStyle w:val="NoSpacing"/>
        <w:jc w:val="both"/>
        <w:rPr>
          <w:rFonts w:ascii="Arial" w:hAnsi="Arial" w:cs="Arial"/>
          <w:sz w:val="24"/>
          <w:szCs w:val="24"/>
        </w:rPr>
      </w:pPr>
      <w:r w:rsidRPr="00723A3F">
        <w:rPr>
          <w:rFonts w:ascii="Arial" w:hAnsi="Arial" w:cs="Arial"/>
          <w:sz w:val="24"/>
          <w:szCs w:val="24"/>
        </w:rPr>
        <w:t xml:space="preserve">It is anticipated that the above dimensions for a reference wheelchair will cover the majority of manual wheelchairs – however, we </w:t>
      </w:r>
      <w:proofErr w:type="spellStart"/>
      <w:r w:rsidRPr="00723A3F">
        <w:rPr>
          <w:rFonts w:ascii="Arial" w:hAnsi="Arial" w:cs="Arial"/>
          <w:sz w:val="24"/>
          <w:szCs w:val="24"/>
        </w:rPr>
        <w:t>recognise</w:t>
      </w:r>
      <w:proofErr w:type="spellEnd"/>
      <w:r w:rsidRPr="00723A3F">
        <w:rPr>
          <w:rFonts w:ascii="Arial" w:hAnsi="Arial" w:cs="Arial"/>
          <w:sz w:val="24"/>
          <w:szCs w:val="24"/>
        </w:rPr>
        <w:t xml:space="preserve"> that some wheelchairs with specialist functionality, or </w:t>
      </w:r>
      <w:proofErr w:type="spellStart"/>
      <w:r w:rsidRPr="00723A3F">
        <w:rPr>
          <w:rFonts w:ascii="Arial" w:hAnsi="Arial" w:cs="Arial"/>
          <w:sz w:val="24"/>
          <w:szCs w:val="24"/>
        </w:rPr>
        <w:t>motorised</w:t>
      </w:r>
      <w:proofErr w:type="spellEnd"/>
      <w:r w:rsidRPr="00723A3F">
        <w:rPr>
          <w:rFonts w:ascii="Arial" w:hAnsi="Arial" w:cs="Arial"/>
          <w:sz w:val="24"/>
          <w:szCs w:val="24"/>
        </w:rPr>
        <w:t xml:space="preserve"> wheelchairs and mobility scooters, may exceed these dimensions and may not be able to be loaded and carried safely in all designated taxis. In such cases, drivers will be expected to assess whether the passenger can be safely carried in their vehicle, to carry the passenger if their safety and reasonable comfort can be assured, or to assist them in locating a suitable alternative vehicle otherwise, where this is practicable. Such circumstances may constitute a </w:t>
      </w:r>
      <w:proofErr w:type="spellStart"/>
      <w:r w:rsidRPr="00723A3F">
        <w:rPr>
          <w:rFonts w:ascii="Arial" w:hAnsi="Arial" w:cs="Arial"/>
          <w:sz w:val="24"/>
          <w:szCs w:val="24"/>
        </w:rPr>
        <w:t>defence</w:t>
      </w:r>
      <w:proofErr w:type="spellEnd"/>
      <w:r w:rsidRPr="00723A3F">
        <w:rPr>
          <w:rFonts w:ascii="Arial" w:hAnsi="Arial" w:cs="Arial"/>
          <w:sz w:val="24"/>
          <w:szCs w:val="24"/>
        </w:rPr>
        <w:t xml:space="preserve"> to an offence mentioned above. </w:t>
      </w:r>
    </w:p>
    <w:p w14:paraId="52073D12" w14:textId="77777777" w:rsidR="00D76261" w:rsidRPr="00723A3F" w:rsidRDefault="00D76261" w:rsidP="00D76261">
      <w:pPr>
        <w:pStyle w:val="NoSpacing"/>
        <w:jc w:val="both"/>
        <w:rPr>
          <w:rFonts w:ascii="Arial" w:hAnsi="Arial" w:cs="Arial"/>
          <w:sz w:val="24"/>
          <w:szCs w:val="24"/>
        </w:rPr>
      </w:pPr>
    </w:p>
    <w:p w14:paraId="7ABEC7A8" w14:textId="77777777" w:rsidR="00D76261" w:rsidRPr="00723A3F" w:rsidRDefault="00D76261" w:rsidP="00D76261">
      <w:pPr>
        <w:pStyle w:val="NoSpacing"/>
        <w:jc w:val="both"/>
        <w:rPr>
          <w:rFonts w:ascii="Arial" w:hAnsi="Arial" w:cs="Arial"/>
          <w:sz w:val="24"/>
          <w:szCs w:val="24"/>
        </w:rPr>
      </w:pPr>
      <w:r w:rsidRPr="00723A3F">
        <w:rPr>
          <w:rFonts w:ascii="Arial" w:hAnsi="Arial" w:cs="Arial"/>
          <w:sz w:val="24"/>
          <w:szCs w:val="24"/>
        </w:rPr>
        <w:t>In all cases, we expect drivers to treat passengers with respect and sensitivity, and to provide a clear explanation to the passenger as to why they have not been able to convey them.</w:t>
      </w:r>
    </w:p>
    <w:p w14:paraId="03FE7C5C" w14:textId="77777777" w:rsidR="00D76261" w:rsidRPr="00723A3F" w:rsidRDefault="00D76261" w:rsidP="00D76261">
      <w:pPr>
        <w:pStyle w:val="NoSpacing"/>
        <w:jc w:val="both"/>
        <w:rPr>
          <w:rFonts w:ascii="Arial" w:hAnsi="Arial" w:cs="Arial"/>
          <w:sz w:val="24"/>
          <w:szCs w:val="24"/>
        </w:rPr>
      </w:pPr>
    </w:p>
    <w:p w14:paraId="54F58081" w14:textId="77777777" w:rsidR="00D76261" w:rsidRPr="00723A3F" w:rsidRDefault="00D76261" w:rsidP="00D76261">
      <w:pPr>
        <w:pStyle w:val="NoSpacing"/>
        <w:jc w:val="both"/>
        <w:rPr>
          <w:rFonts w:ascii="Arial" w:hAnsi="Arial" w:cs="Arial"/>
          <w:sz w:val="24"/>
          <w:szCs w:val="24"/>
        </w:rPr>
      </w:pPr>
      <w:r w:rsidRPr="00723A3F">
        <w:rPr>
          <w:rFonts w:ascii="Arial" w:hAnsi="Arial" w:cs="Arial"/>
          <w:sz w:val="24"/>
          <w:szCs w:val="24"/>
        </w:rPr>
        <w:lastRenderedPageBreak/>
        <w:t>Certain medical grounds may exist meaning the driver cannot provide assistance, for example where a person’s physical condition makes it impossible, or reasonably difficult, to assist passengers in a particular type of wheelchair.</w:t>
      </w:r>
    </w:p>
    <w:p w14:paraId="694FBFB5" w14:textId="77777777" w:rsidR="00D76261" w:rsidRPr="00723A3F" w:rsidRDefault="00D76261" w:rsidP="00D76261">
      <w:pPr>
        <w:pStyle w:val="NoSpacing"/>
        <w:jc w:val="both"/>
        <w:rPr>
          <w:rFonts w:ascii="Arial" w:hAnsi="Arial" w:cs="Arial"/>
          <w:sz w:val="24"/>
          <w:szCs w:val="24"/>
        </w:rPr>
      </w:pPr>
    </w:p>
    <w:p w14:paraId="337A83B5" w14:textId="77777777" w:rsidR="00D76261" w:rsidRPr="00723A3F" w:rsidRDefault="00D76261" w:rsidP="00D76261">
      <w:pPr>
        <w:pStyle w:val="NoSpacing"/>
        <w:jc w:val="both"/>
        <w:rPr>
          <w:rFonts w:ascii="Arial" w:hAnsi="Arial" w:cs="Arial"/>
          <w:sz w:val="24"/>
          <w:szCs w:val="24"/>
        </w:rPr>
      </w:pPr>
      <w:r w:rsidRPr="00723A3F">
        <w:rPr>
          <w:rFonts w:ascii="Arial" w:hAnsi="Arial" w:cs="Arial"/>
          <w:sz w:val="24"/>
          <w:szCs w:val="24"/>
        </w:rPr>
        <w:t>Given that the main reasons for a hackney carriage or private hire vehicle driver to request a medical exemption are likely to be back or muscle-related injuries, which are not likely to be conducive to driving for long periods, the licensing authority expect the number of drivers likely to be eligible for an exemption to be low.</w:t>
      </w:r>
    </w:p>
    <w:p w14:paraId="7E1B8161" w14:textId="77777777" w:rsidR="00D76261" w:rsidRPr="00723A3F" w:rsidRDefault="00D76261" w:rsidP="00D76261">
      <w:pPr>
        <w:pStyle w:val="NoSpacing"/>
        <w:jc w:val="both"/>
        <w:rPr>
          <w:rFonts w:ascii="Arial" w:hAnsi="Arial" w:cs="Arial"/>
          <w:sz w:val="24"/>
          <w:szCs w:val="24"/>
        </w:rPr>
      </w:pPr>
    </w:p>
    <w:p w14:paraId="003F6326" w14:textId="77777777" w:rsidR="00D76261" w:rsidRDefault="00D76261" w:rsidP="00D76261">
      <w:pPr>
        <w:pStyle w:val="NoSpacing"/>
        <w:jc w:val="both"/>
        <w:rPr>
          <w:rFonts w:ascii="Arial" w:hAnsi="Arial" w:cs="Arial"/>
          <w:sz w:val="24"/>
          <w:szCs w:val="24"/>
        </w:rPr>
      </w:pPr>
      <w:r w:rsidRPr="00723A3F">
        <w:rPr>
          <w:rFonts w:ascii="Arial" w:hAnsi="Arial" w:cs="Arial"/>
          <w:sz w:val="24"/>
          <w:szCs w:val="24"/>
        </w:rPr>
        <w:t>To apply for an exemption to the carriage of wheelchairs and offering assistance, the Carriage of wheelchairs exemption: application form must be completed. The form must be completed by the applicant’s General Practitioner or other Specialist Medical Practitioner, and must be accompanied by sufficient evidence such as a full diagnosis, details of ongoing investigations etc. A simple statement from a medical professional will not be considered as sufficient for the purpose of the exemption request. Any costs incurred in this process will be borne by the applicant.</w:t>
      </w:r>
    </w:p>
    <w:p w14:paraId="1ACB547E" w14:textId="77777777" w:rsidR="00D76261" w:rsidRPr="00CD27CA" w:rsidRDefault="00D76261" w:rsidP="00D76261">
      <w:pPr>
        <w:pStyle w:val="NoSpacing"/>
        <w:jc w:val="both"/>
        <w:rPr>
          <w:rFonts w:ascii="Arial" w:hAnsi="Arial" w:cs="Arial"/>
          <w:sz w:val="24"/>
          <w:szCs w:val="24"/>
        </w:rPr>
      </w:pPr>
      <w:r>
        <w:rPr>
          <w:rFonts w:ascii="Arial" w:hAnsi="Arial" w:cs="Arial"/>
          <w:sz w:val="24"/>
          <w:szCs w:val="24"/>
        </w:rPr>
        <w:t>The form is available at</w:t>
      </w:r>
      <w:r w:rsidRPr="00CD27CA">
        <w:rPr>
          <w:rFonts w:ascii="Arial" w:hAnsi="Arial" w:cs="Arial"/>
          <w:sz w:val="24"/>
          <w:szCs w:val="24"/>
        </w:rPr>
        <w:t xml:space="preserve">: </w:t>
      </w:r>
      <w:r w:rsidRPr="00727156">
        <w:rPr>
          <w:rFonts w:ascii="Arial" w:hAnsi="Arial" w:cs="Arial"/>
          <w:sz w:val="24"/>
          <w:szCs w:val="24"/>
        </w:rPr>
        <w:t>https://www.gov.wales/carriage-wheelchairs-exemption-application-form</w:t>
      </w:r>
    </w:p>
    <w:p w14:paraId="05751549" w14:textId="77777777" w:rsidR="00D76261" w:rsidRDefault="00D76261" w:rsidP="00D76261">
      <w:pPr>
        <w:pStyle w:val="NoSpacing"/>
        <w:jc w:val="both"/>
        <w:rPr>
          <w:rFonts w:ascii="Arial" w:hAnsi="Arial" w:cs="Arial"/>
          <w:sz w:val="24"/>
          <w:szCs w:val="24"/>
        </w:rPr>
      </w:pPr>
    </w:p>
    <w:p w14:paraId="77BE3329" w14:textId="77777777" w:rsidR="00D76261" w:rsidRPr="00723A3F" w:rsidRDefault="00D76261" w:rsidP="00D76261">
      <w:pPr>
        <w:pStyle w:val="NoSpacing"/>
        <w:jc w:val="both"/>
        <w:rPr>
          <w:rFonts w:ascii="Arial" w:hAnsi="Arial" w:cs="Arial"/>
          <w:b/>
          <w:bCs/>
          <w:sz w:val="24"/>
          <w:szCs w:val="24"/>
        </w:rPr>
      </w:pPr>
      <w:r w:rsidRPr="00723A3F">
        <w:rPr>
          <w:rFonts w:ascii="Arial" w:hAnsi="Arial" w:cs="Arial"/>
          <w:b/>
          <w:bCs/>
          <w:sz w:val="24"/>
          <w:szCs w:val="24"/>
        </w:rPr>
        <w:t>Licensing authority decision</w:t>
      </w:r>
    </w:p>
    <w:p w14:paraId="56BD9B16" w14:textId="77777777" w:rsidR="00D76261" w:rsidRDefault="00D76261" w:rsidP="00D76261">
      <w:pPr>
        <w:pStyle w:val="NoSpacing"/>
        <w:jc w:val="both"/>
        <w:rPr>
          <w:rFonts w:ascii="Arial" w:hAnsi="Arial" w:cs="Arial"/>
          <w:sz w:val="24"/>
          <w:szCs w:val="24"/>
        </w:rPr>
      </w:pPr>
    </w:p>
    <w:p w14:paraId="42F38A1C" w14:textId="77777777" w:rsidR="00D76261" w:rsidRPr="00723A3F" w:rsidRDefault="00D76261" w:rsidP="00D76261">
      <w:pPr>
        <w:pStyle w:val="NoSpacing"/>
        <w:jc w:val="both"/>
        <w:rPr>
          <w:rFonts w:ascii="Arial" w:hAnsi="Arial" w:cs="Arial"/>
          <w:sz w:val="24"/>
          <w:szCs w:val="24"/>
        </w:rPr>
      </w:pPr>
      <w:r w:rsidRPr="00723A3F">
        <w:rPr>
          <w:rFonts w:ascii="Arial" w:hAnsi="Arial" w:cs="Arial"/>
          <w:sz w:val="24"/>
          <w:szCs w:val="24"/>
        </w:rPr>
        <w:t>The licensing authority will reach a decision based on the information from the medical form and associated reports. If the form or report is ambiguous in any way a decision will not be made and further information will be sought form the applicant’s specialist medical practitioner seeking a clear response.</w:t>
      </w:r>
    </w:p>
    <w:p w14:paraId="14063C53" w14:textId="77777777" w:rsidR="00D76261" w:rsidRPr="00723A3F" w:rsidRDefault="00D76261" w:rsidP="00D76261">
      <w:pPr>
        <w:pStyle w:val="NoSpacing"/>
        <w:jc w:val="both"/>
        <w:rPr>
          <w:rFonts w:ascii="Arial" w:hAnsi="Arial" w:cs="Arial"/>
          <w:sz w:val="24"/>
          <w:szCs w:val="24"/>
        </w:rPr>
      </w:pPr>
    </w:p>
    <w:p w14:paraId="4E45020F" w14:textId="77777777" w:rsidR="00D76261" w:rsidRPr="00723A3F" w:rsidRDefault="00D76261" w:rsidP="00D76261">
      <w:pPr>
        <w:pStyle w:val="NoSpacing"/>
        <w:jc w:val="both"/>
        <w:rPr>
          <w:rFonts w:ascii="Arial" w:hAnsi="Arial" w:cs="Arial"/>
          <w:sz w:val="24"/>
          <w:szCs w:val="24"/>
        </w:rPr>
      </w:pPr>
      <w:r w:rsidRPr="00723A3F">
        <w:rPr>
          <w:rFonts w:ascii="Arial" w:hAnsi="Arial" w:cs="Arial"/>
          <w:sz w:val="24"/>
          <w:szCs w:val="24"/>
        </w:rPr>
        <w:t xml:space="preserve">Applicant's that have a temporary condition will be granted a time limited exemption certificate. If the applicant wishes to extend the period of exemption a further medical assessment (using the form in Appendix A) will need to be completed prior to the expiration of the exemption certificate. </w:t>
      </w:r>
      <w:r>
        <w:rPr>
          <w:rFonts w:ascii="Arial" w:hAnsi="Arial" w:cs="Arial"/>
          <w:sz w:val="24"/>
          <w:szCs w:val="24"/>
        </w:rPr>
        <w:t>Form is available from the Licensing Authority.</w:t>
      </w:r>
    </w:p>
    <w:p w14:paraId="486CE559" w14:textId="77777777" w:rsidR="00D76261" w:rsidRPr="00723A3F" w:rsidRDefault="00D76261" w:rsidP="00D76261">
      <w:pPr>
        <w:pStyle w:val="NoSpacing"/>
        <w:jc w:val="both"/>
        <w:rPr>
          <w:rFonts w:ascii="Arial" w:hAnsi="Arial" w:cs="Arial"/>
          <w:sz w:val="24"/>
          <w:szCs w:val="24"/>
        </w:rPr>
      </w:pPr>
    </w:p>
    <w:p w14:paraId="14A75064" w14:textId="77777777" w:rsidR="00D76261" w:rsidRPr="00723A3F" w:rsidRDefault="00D76261" w:rsidP="00D76261">
      <w:pPr>
        <w:pStyle w:val="NoSpacing"/>
        <w:jc w:val="both"/>
        <w:rPr>
          <w:rFonts w:ascii="Arial" w:hAnsi="Arial" w:cs="Arial"/>
          <w:sz w:val="24"/>
          <w:szCs w:val="24"/>
        </w:rPr>
      </w:pPr>
      <w:r w:rsidRPr="00723A3F">
        <w:rPr>
          <w:rFonts w:ascii="Arial" w:hAnsi="Arial" w:cs="Arial"/>
          <w:sz w:val="24"/>
          <w:szCs w:val="24"/>
        </w:rPr>
        <w:t>If an extension to a temporary certificate has not been be sought, drivers will be expected to resume normal duties under the Equality Act 2010 once the exemption certificate has been expired.</w:t>
      </w:r>
    </w:p>
    <w:p w14:paraId="71C3C39F" w14:textId="77777777" w:rsidR="00D76261" w:rsidRPr="00723A3F" w:rsidRDefault="00D76261" w:rsidP="00D76261">
      <w:pPr>
        <w:pStyle w:val="NoSpacing"/>
        <w:jc w:val="both"/>
        <w:rPr>
          <w:rFonts w:ascii="Arial" w:hAnsi="Arial" w:cs="Arial"/>
          <w:sz w:val="24"/>
          <w:szCs w:val="24"/>
        </w:rPr>
      </w:pPr>
    </w:p>
    <w:p w14:paraId="7E34ACE9" w14:textId="77777777" w:rsidR="00D76261" w:rsidRDefault="00D76261" w:rsidP="00D76261">
      <w:pPr>
        <w:pStyle w:val="NoSpacing"/>
        <w:jc w:val="both"/>
        <w:rPr>
          <w:rFonts w:ascii="Arial" w:hAnsi="Arial" w:cs="Arial"/>
          <w:sz w:val="24"/>
          <w:szCs w:val="24"/>
        </w:rPr>
      </w:pPr>
      <w:r w:rsidRPr="00723A3F">
        <w:rPr>
          <w:rFonts w:ascii="Arial" w:hAnsi="Arial" w:cs="Arial"/>
          <w:sz w:val="24"/>
          <w:szCs w:val="24"/>
        </w:rPr>
        <w:t>Drivers issued with a temporary medical exemption certificate must return it to the licensing authority within one working day after the expiry of the certificate.</w:t>
      </w:r>
    </w:p>
    <w:p w14:paraId="45DA541D" w14:textId="77777777" w:rsidR="00D76261" w:rsidRDefault="00D76261" w:rsidP="00D76261">
      <w:pPr>
        <w:pStyle w:val="NoSpacing"/>
        <w:jc w:val="both"/>
        <w:rPr>
          <w:rFonts w:ascii="Arial" w:hAnsi="Arial" w:cs="Arial"/>
          <w:sz w:val="24"/>
          <w:szCs w:val="24"/>
        </w:rPr>
      </w:pPr>
    </w:p>
    <w:p w14:paraId="63D9C4E9" w14:textId="77777777" w:rsidR="00D76261" w:rsidRPr="00723A3F" w:rsidRDefault="00D76261" w:rsidP="00D76261">
      <w:pPr>
        <w:pStyle w:val="NoSpacing"/>
        <w:jc w:val="both"/>
        <w:rPr>
          <w:rFonts w:ascii="Arial" w:hAnsi="Arial" w:cs="Arial"/>
          <w:b/>
          <w:bCs/>
          <w:sz w:val="24"/>
          <w:szCs w:val="24"/>
        </w:rPr>
      </w:pPr>
      <w:r w:rsidRPr="00723A3F">
        <w:rPr>
          <w:rFonts w:ascii="Arial" w:hAnsi="Arial" w:cs="Arial"/>
          <w:b/>
          <w:bCs/>
          <w:sz w:val="24"/>
          <w:szCs w:val="24"/>
        </w:rPr>
        <w:t>Appeal</w:t>
      </w:r>
    </w:p>
    <w:p w14:paraId="3463F975" w14:textId="77777777" w:rsidR="00D76261" w:rsidRDefault="00D76261" w:rsidP="00D76261">
      <w:pPr>
        <w:pStyle w:val="NoSpacing"/>
        <w:jc w:val="both"/>
        <w:rPr>
          <w:rFonts w:ascii="Arial" w:hAnsi="Arial" w:cs="Arial"/>
          <w:sz w:val="24"/>
          <w:szCs w:val="24"/>
        </w:rPr>
      </w:pPr>
    </w:p>
    <w:p w14:paraId="7A65DD09" w14:textId="77777777" w:rsidR="00D76261" w:rsidRDefault="00D76261" w:rsidP="00D76261">
      <w:pPr>
        <w:pStyle w:val="NoSpacing"/>
        <w:jc w:val="both"/>
        <w:rPr>
          <w:rFonts w:ascii="Arial" w:hAnsi="Arial" w:cs="Arial"/>
          <w:sz w:val="24"/>
          <w:szCs w:val="24"/>
        </w:rPr>
      </w:pPr>
      <w:r w:rsidRPr="00723A3F">
        <w:rPr>
          <w:rFonts w:ascii="Arial" w:hAnsi="Arial" w:cs="Arial"/>
          <w:sz w:val="24"/>
          <w:szCs w:val="24"/>
        </w:rPr>
        <w:t>Any driver aggrieved by the licensing authority’s decision to refuse the issue of a medical exemption certificate may appeal to the Magistrates’ Court within 28 days of the date of the refusal.</w:t>
      </w:r>
    </w:p>
    <w:p w14:paraId="30DD92D0" w14:textId="77777777" w:rsidR="00D76261" w:rsidRDefault="00D76261" w:rsidP="00D76261">
      <w:pPr>
        <w:pStyle w:val="NoSpacing"/>
        <w:jc w:val="both"/>
        <w:rPr>
          <w:rFonts w:ascii="Arial" w:hAnsi="Arial" w:cs="Arial"/>
          <w:sz w:val="24"/>
          <w:szCs w:val="24"/>
        </w:rPr>
      </w:pPr>
    </w:p>
    <w:p w14:paraId="3F5608CF" w14:textId="77777777" w:rsidR="00D76261" w:rsidRDefault="00D76261" w:rsidP="00D76261">
      <w:pPr>
        <w:jc w:val="both"/>
        <w:rPr>
          <w:rFonts w:ascii="Arial" w:hAnsi="Arial" w:cs="Arial"/>
          <w:color w:val="000000"/>
          <w:sz w:val="24"/>
          <w:szCs w:val="24"/>
        </w:rPr>
      </w:pPr>
      <w:r w:rsidRPr="00567483">
        <w:rPr>
          <w:rFonts w:ascii="Arial" w:hAnsi="Arial" w:cs="Arial"/>
          <w:color w:val="000000"/>
          <w:sz w:val="24"/>
          <w:szCs w:val="24"/>
          <w:lang w:eastAsia="cy-GB"/>
        </w:rPr>
        <w:t>This code is subject to change in line with Welsh Government standards, please visit</w:t>
      </w:r>
      <w:r w:rsidRPr="00567483">
        <w:rPr>
          <w:rFonts w:ascii="Arial" w:hAnsi="Arial" w:cs="Arial"/>
          <w:color w:val="000000"/>
          <w:sz w:val="24"/>
          <w:szCs w:val="24"/>
        </w:rPr>
        <w:t xml:space="preserve"> </w:t>
      </w:r>
      <w:r w:rsidRPr="00727156">
        <w:rPr>
          <w:rFonts w:ascii="Arial" w:hAnsi="Arial" w:cs="Arial"/>
          <w:sz w:val="24"/>
          <w:szCs w:val="24"/>
        </w:rPr>
        <w:t>https://www.gov.wales/taxis-private-hire-vehicles</w:t>
      </w:r>
      <w:r w:rsidRPr="00567483">
        <w:rPr>
          <w:rFonts w:ascii="Arial" w:hAnsi="Arial" w:cs="Arial"/>
          <w:b/>
          <w:bCs/>
          <w:color w:val="0360A7"/>
          <w:sz w:val="24"/>
          <w:szCs w:val="24"/>
        </w:rPr>
        <w:t xml:space="preserve"> </w:t>
      </w:r>
      <w:r w:rsidRPr="00567483">
        <w:rPr>
          <w:rFonts w:ascii="Arial" w:hAnsi="Arial" w:cs="Arial"/>
          <w:color w:val="000000"/>
          <w:sz w:val="24"/>
          <w:szCs w:val="24"/>
        </w:rPr>
        <w:t>for the latest version.</w:t>
      </w:r>
    </w:p>
    <w:p w14:paraId="2170F80A" w14:textId="54DD7EE3" w:rsidR="00AB5283" w:rsidRDefault="00AB5283" w:rsidP="00D76261">
      <w:pPr>
        <w:pStyle w:val="NoSpacing"/>
        <w:jc w:val="both"/>
        <w:rPr>
          <w:rFonts w:ascii="Arial" w:eastAsia="Calibri" w:hAnsi="Arial" w:cs="Arial"/>
          <w:b/>
          <w:bCs/>
          <w:sz w:val="28"/>
          <w:szCs w:val="28"/>
        </w:rPr>
      </w:pPr>
    </w:p>
    <w:p w14:paraId="2B509825" w14:textId="77777777" w:rsidR="00D25341" w:rsidRDefault="00D25341" w:rsidP="00D76261">
      <w:pPr>
        <w:pStyle w:val="NoSpacing"/>
        <w:jc w:val="both"/>
        <w:rPr>
          <w:rFonts w:ascii="Arial" w:eastAsia="Calibri" w:hAnsi="Arial" w:cs="Arial"/>
          <w:b/>
          <w:bCs/>
          <w:sz w:val="28"/>
          <w:szCs w:val="28"/>
        </w:rPr>
      </w:pPr>
    </w:p>
    <w:p w14:paraId="12E26BC2" w14:textId="1CD6C5D3" w:rsidR="00D25341" w:rsidRDefault="00D25341" w:rsidP="00D76261">
      <w:pPr>
        <w:pStyle w:val="NoSpacing"/>
        <w:jc w:val="both"/>
        <w:rPr>
          <w:rFonts w:ascii="Arial" w:eastAsia="Calibri" w:hAnsi="Arial" w:cs="Arial"/>
          <w:b/>
          <w:bCs/>
          <w:sz w:val="28"/>
          <w:szCs w:val="28"/>
        </w:rPr>
      </w:pPr>
      <w:r>
        <w:rPr>
          <w:rFonts w:ascii="Arial" w:eastAsia="Calibri" w:hAnsi="Arial" w:cs="Arial"/>
          <w:b/>
          <w:bCs/>
          <w:sz w:val="28"/>
          <w:szCs w:val="28"/>
        </w:rPr>
        <w:br w:type="page"/>
      </w:r>
    </w:p>
    <w:p w14:paraId="425FC180" w14:textId="77777777" w:rsidR="00D25341" w:rsidRPr="00B00B70" w:rsidRDefault="00D25341" w:rsidP="00D25341">
      <w:pPr>
        <w:pStyle w:val="NoSpacing"/>
        <w:jc w:val="both"/>
        <w:rPr>
          <w:rFonts w:ascii="Arial" w:hAnsi="Arial" w:cs="Arial"/>
          <w:b/>
          <w:bCs/>
          <w:sz w:val="24"/>
          <w:szCs w:val="24"/>
        </w:rPr>
      </w:pPr>
      <w:r w:rsidRPr="00B00B70">
        <w:rPr>
          <w:rFonts w:ascii="Arial" w:hAnsi="Arial" w:cs="Arial"/>
          <w:b/>
          <w:bCs/>
          <w:sz w:val="24"/>
          <w:szCs w:val="24"/>
        </w:rPr>
        <w:lastRenderedPageBreak/>
        <w:t>A</w:t>
      </w:r>
      <w:r>
        <w:rPr>
          <w:rFonts w:ascii="Arial" w:hAnsi="Arial" w:cs="Arial"/>
          <w:b/>
          <w:bCs/>
          <w:sz w:val="24"/>
          <w:szCs w:val="24"/>
        </w:rPr>
        <w:t>PPENDIX 5</w:t>
      </w:r>
      <w:r w:rsidRPr="00B00B70">
        <w:rPr>
          <w:rFonts w:ascii="Arial" w:hAnsi="Arial" w:cs="Arial"/>
          <w:b/>
          <w:bCs/>
          <w:sz w:val="24"/>
          <w:szCs w:val="24"/>
        </w:rPr>
        <w:t xml:space="preserve"> – Right to Work acceptable ID Guidance</w:t>
      </w:r>
    </w:p>
    <w:p w14:paraId="6E8F1274" w14:textId="77777777" w:rsidR="00D25341" w:rsidRDefault="00D25341" w:rsidP="00D25341">
      <w:pPr>
        <w:pStyle w:val="NoSpacing"/>
        <w:jc w:val="both"/>
        <w:rPr>
          <w:rFonts w:ascii="Arial" w:hAnsi="Arial" w:cs="Arial"/>
          <w:sz w:val="24"/>
          <w:szCs w:val="24"/>
        </w:rPr>
      </w:pPr>
    </w:p>
    <w:p w14:paraId="01C3ECDF" w14:textId="77777777" w:rsidR="00D25341" w:rsidRPr="00B00B70" w:rsidRDefault="00D25341" w:rsidP="00D25341">
      <w:pPr>
        <w:pStyle w:val="NoSpacing"/>
        <w:jc w:val="both"/>
        <w:rPr>
          <w:rFonts w:ascii="Arial" w:hAnsi="Arial" w:cs="Arial"/>
          <w:b/>
          <w:bCs/>
          <w:sz w:val="24"/>
          <w:szCs w:val="24"/>
        </w:rPr>
      </w:pPr>
      <w:r w:rsidRPr="00B00B70">
        <w:rPr>
          <w:rFonts w:ascii="Arial" w:hAnsi="Arial" w:cs="Arial"/>
          <w:b/>
          <w:bCs/>
          <w:sz w:val="24"/>
          <w:szCs w:val="24"/>
        </w:rPr>
        <w:t xml:space="preserve">List A – acceptable documents to establish a continuous statutory excuse </w:t>
      </w:r>
    </w:p>
    <w:p w14:paraId="5462DCE2" w14:textId="77777777" w:rsidR="00D25341" w:rsidRDefault="00D25341" w:rsidP="00D25341">
      <w:pPr>
        <w:pStyle w:val="NoSpacing"/>
        <w:jc w:val="both"/>
        <w:rPr>
          <w:rFonts w:ascii="Arial" w:hAnsi="Arial" w:cs="Arial"/>
          <w:sz w:val="24"/>
          <w:szCs w:val="24"/>
        </w:rPr>
      </w:pPr>
    </w:p>
    <w:p w14:paraId="6FC0BAF1" w14:textId="77777777" w:rsidR="00D25341" w:rsidRDefault="00D25341" w:rsidP="00CF2705">
      <w:pPr>
        <w:pStyle w:val="NoSpacing"/>
        <w:numPr>
          <w:ilvl w:val="0"/>
          <w:numId w:val="23"/>
        </w:numPr>
        <w:jc w:val="both"/>
        <w:rPr>
          <w:rFonts w:ascii="Arial" w:hAnsi="Arial" w:cs="Arial"/>
          <w:sz w:val="24"/>
          <w:szCs w:val="24"/>
        </w:rPr>
      </w:pPr>
      <w:r w:rsidRPr="00B00B70">
        <w:rPr>
          <w:rFonts w:ascii="Arial" w:hAnsi="Arial" w:cs="Arial"/>
          <w:sz w:val="24"/>
          <w:szCs w:val="24"/>
        </w:rPr>
        <w:t xml:space="preserve">A passport (current or expired) showing the holder is a British citizen or a citizen of the UK and Colonies having the right of abode in the UK. </w:t>
      </w:r>
    </w:p>
    <w:p w14:paraId="4FD0B586" w14:textId="77777777" w:rsidR="00D25341" w:rsidRPr="00B00B70" w:rsidRDefault="00D25341" w:rsidP="00D25341">
      <w:pPr>
        <w:pStyle w:val="NoSpacing"/>
        <w:ind w:left="720"/>
        <w:jc w:val="both"/>
        <w:rPr>
          <w:rFonts w:ascii="Arial" w:hAnsi="Arial" w:cs="Arial"/>
          <w:sz w:val="24"/>
          <w:szCs w:val="24"/>
        </w:rPr>
      </w:pPr>
    </w:p>
    <w:p w14:paraId="14D0A6D4" w14:textId="77777777" w:rsidR="00D25341" w:rsidRDefault="00D25341" w:rsidP="00CF2705">
      <w:pPr>
        <w:pStyle w:val="NoSpacing"/>
        <w:numPr>
          <w:ilvl w:val="0"/>
          <w:numId w:val="23"/>
        </w:numPr>
        <w:jc w:val="both"/>
        <w:rPr>
          <w:rFonts w:ascii="Arial" w:hAnsi="Arial" w:cs="Arial"/>
          <w:sz w:val="24"/>
          <w:szCs w:val="24"/>
        </w:rPr>
      </w:pPr>
      <w:r w:rsidRPr="00B00B70">
        <w:rPr>
          <w:rFonts w:ascii="Arial" w:hAnsi="Arial" w:cs="Arial"/>
          <w:sz w:val="24"/>
          <w:szCs w:val="24"/>
        </w:rPr>
        <w:t xml:space="preserve">A passport or passport card (in either case, whether current or expired) showing that the holder is an Irish citizen. </w:t>
      </w:r>
    </w:p>
    <w:p w14:paraId="239CE1FE" w14:textId="77777777" w:rsidR="00D25341" w:rsidRPr="00B00B70" w:rsidRDefault="00D25341" w:rsidP="00D25341">
      <w:pPr>
        <w:pStyle w:val="NoSpacing"/>
        <w:jc w:val="both"/>
        <w:rPr>
          <w:rFonts w:ascii="Arial" w:hAnsi="Arial" w:cs="Arial"/>
          <w:sz w:val="24"/>
          <w:szCs w:val="24"/>
        </w:rPr>
      </w:pPr>
    </w:p>
    <w:p w14:paraId="549691FB" w14:textId="77777777" w:rsidR="00D25341" w:rsidRDefault="00D25341" w:rsidP="00CF2705">
      <w:pPr>
        <w:pStyle w:val="NoSpacing"/>
        <w:numPr>
          <w:ilvl w:val="0"/>
          <w:numId w:val="23"/>
        </w:numPr>
        <w:jc w:val="both"/>
        <w:rPr>
          <w:rFonts w:ascii="Arial" w:hAnsi="Arial" w:cs="Arial"/>
          <w:sz w:val="24"/>
          <w:szCs w:val="24"/>
        </w:rPr>
      </w:pPr>
      <w:r w:rsidRPr="00B00B70">
        <w:rPr>
          <w:rFonts w:ascii="Arial" w:hAnsi="Arial" w:cs="Arial"/>
          <w:sz w:val="24"/>
          <w:szCs w:val="24"/>
        </w:rPr>
        <w:t xml:space="preserve">A document issued by the Bailiwick of Jersey, the Bailiwick of Guernsey or the Isle of Man, which has been verified as valid by the Home Office Employer Checking Service, showing that the holder has been granted unlimited leave to enter or remain under Appendix EU(J) to the Jersey Immigration Rules, Appendix EU to the Immigration (Bailiwick of Guernsey) Rules 2008 or Appendix EU to the Isle of Man Immigration Rules. </w:t>
      </w:r>
    </w:p>
    <w:p w14:paraId="2F6B39AE" w14:textId="77777777" w:rsidR="00D25341" w:rsidRPr="00B00B70" w:rsidRDefault="00D25341" w:rsidP="00D25341">
      <w:pPr>
        <w:pStyle w:val="NoSpacing"/>
        <w:jc w:val="both"/>
        <w:rPr>
          <w:rFonts w:ascii="Arial" w:hAnsi="Arial" w:cs="Arial"/>
          <w:sz w:val="24"/>
          <w:szCs w:val="24"/>
        </w:rPr>
      </w:pPr>
    </w:p>
    <w:p w14:paraId="3F90867A" w14:textId="77777777" w:rsidR="00D25341" w:rsidRDefault="00D25341" w:rsidP="00CF2705">
      <w:pPr>
        <w:pStyle w:val="NoSpacing"/>
        <w:numPr>
          <w:ilvl w:val="0"/>
          <w:numId w:val="23"/>
        </w:numPr>
        <w:jc w:val="both"/>
        <w:rPr>
          <w:rFonts w:ascii="Arial" w:hAnsi="Arial" w:cs="Arial"/>
          <w:sz w:val="24"/>
          <w:szCs w:val="24"/>
        </w:rPr>
      </w:pPr>
      <w:r w:rsidRPr="00B00B70">
        <w:rPr>
          <w:rFonts w:ascii="Arial" w:hAnsi="Arial" w:cs="Arial"/>
          <w:sz w:val="24"/>
          <w:szCs w:val="24"/>
        </w:rPr>
        <w:t xml:space="preserve">A current passport endorsed to show that the holder is exempt from immigration control, is allowed to stay indefinitely in the UK, has the right of abode in the UK, or has no time limit on their stay in the UK. </w:t>
      </w:r>
    </w:p>
    <w:p w14:paraId="2683CDFD" w14:textId="77777777" w:rsidR="00D25341" w:rsidRPr="00B00B70" w:rsidRDefault="00D25341" w:rsidP="00D25341">
      <w:pPr>
        <w:pStyle w:val="NoSpacing"/>
        <w:jc w:val="both"/>
        <w:rPr>
          <w:rFonts w:ascii="Arial" w:hAnsi="Arial" w:cs="Arial"/>
          <w:sz w:val="24"/>
          <w:szCs w:val="24"/>
        </w:rPr>
      </w:pPr>
    </w:p>
    <w:p w14:paraId="29822A52" w14:textId="77777777" w:rsidR="00D25341" w:rsidRDefault="00D25341" w:rsidP="00CF2705">
      <w:pPr>
        <w:pStyle w:val="NoSpacing"/>
        <w:numPr>
          <w:ilvl w:val="0"/>
          <w:numId w:val="23"/>
        </w:numPr>
        <w:jc w:val="both"/>
        <w:rPr>
          <w:rFonts w:ascii="Arial" w:hAnsi="Arial" w:cs="Arial"/>
          <w:sz w:val="24"/>
          <w:szCs w:val="24"/>
        </w:rPr>
      </w:pPr>
      <w:r w:rsidRPr="00B00B70">
        <w:rPr>
          <w:rFonts w:ascii="Arial" w:hAnsi="Arial" w:cs="Arial"/>
          <w:sz w:val="24"/>
          <w:szCs w:val="24"/>
        </w:rPr>
        <w:t xml:space="preserve">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 </w:t>
      </w:r>
    </w:p>
    <w:p w14:paraId="019E433D" w14:textId="77777777" w:rsidR="00D25341" w:rsidRPr="00B00B70" w:rsidRDefault="00D25341" w:rsidP="00D25341">
      <w:pPr>
        <w:pStyle w:val="NoSpacing"/>
        <w:jc w:val="both"/>
        <w:rPr>
          <w:rFonts w:ascii="Arial" w:hAnsi="Arial" w:cs="Arial"/>
          <w:sz w:val="24"/>
          <w:szCs w:val="24"/>
        </w:rPr>
      </w:pPr>
    </w:p>
    <w:p w14:paraId="2F863E86" w14:textId="77777777" w:rsidR="00D25341" w:rsidRDefault="00D25341" w:rsidP="00CF2705">
      <w:pPr>
        <w:pStyle w:val="NoSpacing"/>
        <w:numPr>
          <w:ilvl w:val="0"/>
          <w:numId w:val="23"/>
        </w:numPr>
        <w:jc w:val="both"/>
        <w:rPr>
          <w:rFonts w:ascii="Arial" w:hAnsi="Arial" w:cs="Arial"/>
          <w:sz w:val="24"/>
          <w:szCs w:val="24"/>
        </w:rPr>
      </w:pPr>
      <w:r w:rsidRPr="00B00B70">
        <w:rPr>
          <w:rFonts w:ascii="Arial" w:hAnsi="Arial" w:cs="Arial"/>
          <w:sz w:val="24"/>
          <w:szCs w:val="24"/>
        </w:rPr>
        <w:t xml:space="preserve">A birth or adoption certificate issued in the UK, together with an official document giving the person’s permanent National Insurance number and their name issued by a government agency or a previous employer. Definition includes a full birth certificate issued by a UK diplomatic mission (British Embassy or British High Commission. </w:t>
      </w:r>
    </w:p>
    <w:p w14:paraId="4C195978" w14:textId="77777777" w:rsidR="00D25341" w:rsidRPr="00B00B70" w:rsidRDefault="00D25341" w:rsidP="00D25341">
      <w:pPr>
        <w:pStyle w:val="NoSpacing"/>
        <w:jc w:val="both"/>
        <w:rPr>
          <w:rFonts w:ascii="Arial" w:hAnsi="Arial" w:cs="Arial"/>
          <w:sz w:val="24"/>
          <w:szCs w:val="24"/>
        </w:rPr>
      </w:pPr>
    </w:p>
    <w:p w14:paraId="038A3E2E" w14:textId="77777777" w:rsidR="00D25341" w:rsidRDefault="00D25341" w:rsidP="00CF2705">
      <w:pPr>
        <w:pStyle w:val="NoSpacing"/>
        <w:numPr>
          <w:ilvl w:val="0"/>
          <w:numId w:val="23"/>
        </w:numPr>
        <w:jc w:val="both"/>
        <w:rPr>
          <w:rFonts w:ascii="Arial" w:hAnsi="Arial" w:cs="Arial"/>
          <w:sz w:val="24"/>
          <w:szCs w:val="24"/>
        </w:rPr>
      </w:pPr>
      <w:r w:rsidRPr="00B00B70">
        <w:rPr>
          <w:rFonts w:ascii="Arial" w:hAnsi="Arial" w:cs="Arial"/>
          <w:sz w:val="24"/>
          <w:szCs w:val="24"/>
        </w:rPr>
        <w:t>A birth or adoption certificate issued in the Channel Islands, the Isle of Man or Ireland, together with an official document giving the person’s permanent National Insurance number and their name issued by a government agency or a previous employer.</w:t>
      </w:r>
    </w:p>
    <w:p w14:paraId="698023F4" w14:textId="77777777" w:rsidR="00D25341" w:rsidRPr="00B00B70" w:rsidRDefault="00D25341" w:rsidP="00D25341">
      <w:pPr>
        <w:pStyle w:val="NoSpacing"/>
        <w:jc w:val="both"/>
        <w:rPr>
          <w:rFonts w:ascii="Arial" w:hAnsi="Arial" w:cs="Arial"/>
          <w:sz w:val="24"/>
          <w:szCs w:val="24"/>
        </w:rPr>
      </w:pPr>
    </w:p>
    <w:p w14:paraId="73F03F26" w14:textId="77777777" w:rsidR="00D25341" w:rsidRPr="00B00B70" w:rsidRDefault="00D25341" w:rsidP="00CF2705">
      <w:pPr>
        <w:pStyle w:val="NoSpacing"/>
        <w:numPr>
          <w:ilvl w:val="0"/>
          <w:numId w:val="23"/>
        </w:numPr>
        <w:jc w:val="both"/>
        <w:rPr>
          <w:rFonts w:ascii="Arial" w:hAnsi="Arial" w:cs="Arial"/>
          <w:sz w:val="24"/>
          <w:szCs w:val="24"/>
        </w:rPr>
      </w:pPr>
      <w:r w:rsidRPr="00B00B70">
        <w:rPr>
          <w:rFonts w:ascii="Arial" w:hAnsi="Arial" w:cs="Arial"/>
          <w:sz w:val="24"/>
          <w:szCs w:val="24"/>
        </w:rPr>
        <w:t xml:space="preserve">A certificate of registration or </w:t>
      </w:r>
      <w:proofErr w:type="spellStart"/>
      <w:r w:rsidRPr="00B00B70">
        <w:rPr>
          <w:rFonts w:ascii="Arial" w:hAnsi="Arial" w:cs="Arial"/>
          <w:sz w:val="24"/>
          <w:szCs w:val="24"/>
        </w:rPr>
        <w:t>naturalisation</w:t>
      </w:r>
      <w:proofErr w:type="spellEnd"/>
      <w:r w:rsidRPr="00B00B70">
        <w:rPr>
          <w:rFonts w:ascii="Arial" w:hAnsi="Arial" w:cs="Arial"/>
          <w:sz w:val="24"/>
          <w:szCs w:val="24"/>
        </w:rPr>
        <w:t xml:space="preserve"> as a British citizen, together with an official document giving the person’s permanent National Insurance number and their name issued by a government agency or a previous employer.</w:t>
      </w:r>
    </w:p>
    <w:p w14:paraId="62B38A24" w14:textId="77777777" w:rsidR="00D25341" w:rsidRPr="00B00B70" w:rsidRDefault="00D25341" w:rsidP="00D25341">
      <w:pPr>
        <w:pStyle w:val="NoSpacing"/>
        <w:jc w:val="both"/>
        <w:rPr>
          <w:rFonts w:ascii="Arial" w:hAnsi="Arial" w:cs="Arial"/>
          <w:sz w:val="24"/>
          <w:szCs w:val="24"/>
        </w:rPr>
      </w:pPr>
    </w:p>
    <w:p w14:paraId="1CC7724E" w14:textId="77777777" w:rsidR="00D25341" w:rsidRPr="00B00B70" w:rsidRDefault="00D25341" w:rsidP="00D25341">
      <w:pPr>
        <w:pStyle w:val="NoSpacing"/>
        <w:jc w:val="both"/>
        <w:rPr>
          <w:rFonts w:ascii="Arial" w:hAnsi="Arial" w:cs="Arial"/>
          <w:b/>
          <w:bCs/>
          <w:sz w:val="24"/>
          <w:szCs w:val="24"/>
        </w:rPr>
      </w:pPr>
      <w:r w:rsidRPr="00B00B70">
        <w:rPr>
          <w:rFonts w:ascii="Arial" w:hAnsi="Arial" w:cs="Arial"/>
          <w:b/>
          <w:bCs/>
          <w:sz w:val="24"/>
          <w:szCs w:val="24"/>
        </w:rPr>
        <w:t xml:space="preserve">List B Group - 1 – documents where a time-limited statutory excuse lasts until the expiry date of permission to enter or permission to stay </w:t>
      </w:r>
    </w:p>
    <w:p w14:paraId="2A78CB0A" w14:textId="77777777" w:rsidR="00D25341" w:rsidRDefault="00D25341" w:rsidP="00D25341">
      <w:pPr>
        <w:pStyle w:val="NoSpacing"/>
        <w:jc w:val="both"/>
        <w:rPr>
          <w:rFonts w:ascii="Arial" w:hAnsi="Arial" w:cs="Arial"/>
          <w:sz w:val="24"/>
          <w:szCs w:val="24"/>
        </w:rPr>
      </w:pPr>
    </w:p>
    <w:p w14:paraId="77121B04" w14:textId="77777777" w:rsidR="00D25341" w:rsidRPr="00B00B70" w:rsidRDefault="00D25341" w:rsidP="00CF2705">
      <w:pPr>
        <w:pStyle w:val="NoSpacing"/>
        <w:numPr>
          <w:ilvl w:val="0"/>
          <w:numId w:val="24"/>
        </w:numPr>
        <w:jc w:val="both"/>
        <w:rPr>
          <w:rFonts w:ascii="Arial" w:hAnsi="Arial" w:cs="Arial"/>
          <w:sz w:val="24"/>
          <w:szCs w:val="24"/>
        </w:rPr>
      </w:pPr>
      <w:r w:rsidRPr="00B00B70">
        <w:rPr>
          <w:rFonts w:ascii="Arial" w:hAnsi="Arial" w:cs="Arial"/>
          <w:sz w:val="24"/>
          <w:szCs w:val="24"/>
        </w:rPr>
        <w:t>A current passport endorsed to show that the holder is allowed to stay in the UK and is currently allowed to do the type of work in question. This includes a current passport endorsed with a stamp showing an individual has been granted leave to enter and there are no work-related conditions attached. If, under the conditions of the 85</w:t>
      </w:r>
      <w:r>
        <w:rPr>
          <w:rFonts w:ascii="Arial" w:hAnsi="Arial" w:cs="Arial"/>
          <w:sz w:val="24"/>
          <w:szCs w:val="24"/>
        </w:rPr>
        <w:t xml:space="preserve"> </w:t>
      </w:r>
      <w:r w:rsidRPr="00B00B70">
        <w:rPr>
          <w:rFonts w:ascii="Arial" w:hAnsi="Arial" w:cs="Arial"/>
          <w:sz w:val="24"/>
          <w:szCs w:val="24"/>
        </w:rPr>
        <w:t xml:space="preserve">individual’s leave, work was restricted or </w:t>
      </w:r>
      <w:r w:rsidRPr="00B00B70">
        <w:rPr>
          <w:rFonts w:ascii="Arial" w:hAnsi="Arial" w:cs="Arial"/>
          <w:sz w:val="24"/>
          <w:szCs w:val="24"/>
        </w:rPr>
        <w:lastRenderedPageBreak/>
        <w:t xml:space="preserve">prohibited the endorsement placed in the individual’s passport would explicitly set that out as a condition. </w:t>
      </w:r>
    </w:p>
    <w:p w14:paraId="0CA3673C" w14:textId="77777777" w:rsidR="00D25341" w:rsidRDefault="00D25341" w:rsidP="00D25341">
      <w:pPr>
        <w:pStyle w:val="NoSpacing"/>
        <w:jc w:val="both"/>
        <w:rPr>
          <w:rFonts w:ascii="Arial" w:hAnsi="Arial" w:cs="Arial"/>
          <w:sz w:val="24"/>
          <w:szCs w:val="24"/>
        </w:rPr>
      </w:pPr>
    </w:p>
    <w:p w14:paraId="73BC2928" w14:textId="77777777" w:rsidR="00D25341" w:rsidRPr="00B00B70" w:rsidRDefault="00D25341" w:rsidP="00CF2705">
      <w:pPr>
        <w:pStyle w:val="NoSpacing"/>
        <w:numPr>
          <w:ilvl w:val="0"/>
          <w:numId w:val="24"/>
        </w:numPr>
        <w:jc w:val="both"/>
        <w:rPr>
          <w:rFonts w:ascii="Arial" w:hAnsi="Arial" w:cs="Arial"/>
          <w:sz w:val="24"/>
          <w:szCs w:val="24"/>
        </w:rPr>
      </w:pPr>
      <w:r w:rsidRPr="00B00B70">
        <w:rPr>
          <w:rFonts w:ascii="Arial" w:hAnsi="Arial" w:cs="Arial"/>
          <w:sz w:val="24"/>
          <w:szCs w:val="24"/>
        </w:rPr>
        <w:t xml:space="preserve">A document issued by the Bailiwick of Jersey, the Bailiwick of Guernsey or the Isle of Man, which has been verified as valid by the Home Office Employer Checking Service, showing that the holder has been granted limited leave to enter or remain under Appendix EU(J) to the Jersey Immigration Rules, Appendix EU to the Immigration (Bailiwick of Guernsey) Rules 2008 or Appendix EU to the Isle of Man Immigration Rules. </w:t>
      </w:r>
    </w:p>
    <w:p w14:paraId="1483E4DC" w14:textId="77777777" w:rsidR="00D25341" w:rsidRDefault="00D25341" w:rsidP="00D25341">
      <w:pPr>
        <w:pStyle w:val="NoSpacing"/>
        <w:jc w:val="both"/>
        <w:rPr>
          <w:rFonts w:ascii="Arial" w:hAnsi="Arial" w:cs="Arial"/>
          <w:sz w:val="24"/>
          <w:szCs w:val="24"/>
        </w:rPr>
      </w:pPr>
    </w:p>
    <w:p w14:paraId="22EF932E" w14:textId="77777777" w:rsidR="00D25341" w:rsidRPr="00B00B70" w:rsidRDefault="00D25341" w:rsidP="00CF2705">
      <w:pPr>
        <w:pStyle w:val="NoSpacing"/>
        <w:numPr>
          <w:ilvl w:val="0"/>
          <w:numId w:val="24"/>
        </w:numPr>
        <w:jc w:val="both"/>
        <w:rPr>
          <w:rFonts w:ascii="Arial" w:hAnsi="Arial" w:cs="Arial"/>
          <w:sz w:val="24"/>
          <w:szCs w:val="24"/>
        </w:rPr>
      </w:pPr>
      <w:r w:rsidRPr="00B00B70">
        <w:rPr>
          <w:rFonts w:ascii="Arial" w:hAnsi="Arial" w:cs="Arial"/>
          <w:sz w:val="24"/>
          <w:szCs w:val="24"/>
        </w:rPr>
        <w:t>A current Immigration Status Document containing a photograph issued by the Home Office to the holder with a valid endorsement indicating that the named person may stay in the UK, and is allowed to do the type of work in question, together with an official document giving the person’s permanent National Insurance number and their name issued by a government agency or a previous employer.</w:t>
      </w:r>
    </w:p>
    <w:p w14:paraId="5BEE1B95" w14:textId="77777777" w:rsidR="00D25341" w:rsidRPr="009B458E" w:rsidRDefault="00D25341" w:rsidP="00D25341">
      <w:pPr>
        <w:pStyle w:val="NoSpacing"/>
        <w:jc w:val="both"/>
        <w:rPr>
          <w:rFonts w:ascii="Arial" w:hAnsi="Arial" w:cs="Arial"/>
          <w:sz w:val="24"/>
          <w:szCs w:val="24"/>
        </w:rPr>
      </w:pPr>
    </w:p>
    <w:p w14:paraId="58A51518" w14:textId="77777777" w:rsidR="00D25341" w:rsidRPr="009B458E" w:rsidRDefault="00D25341" w:rsidP="00D25341">
      <w:pPr>
        <w:pStyle w:val="NoSpacing"/>
        <w:jc w:val="both"/>
        <w:rPr>
          <w:rFonts w:ascii="Arial" w:hAnsi="Arial" w:cs="Arial"/>
          <w:b/>
          <w:bCs/>
          <w:sz w:val="24"/>
          <w:szCs w:val="24"/>
        </w:rPr>
      </w:pPr>
      <w:r w:rsidRPr="009B458E">
        <w:rPr>
          <w:rFonts w:ascii="Arial" w:hAnsi="Arial" w:cs="Arial"/>
          <w:b/>
          <w:bCs/>
          <w:sz w:val="24"/>
          <w:szCs w:val="24"/>
        </w:rPr>
        <w:t xml:space="preserve">List B Group 2 – documents where a time-limited statutory excuse lasts for six months </w:t>
      </w:r>
    </w:p>
    <w:p w14:paraId="50271E1F" w14:textId="77777777" w:rsidR="00D25341" w:rsidRDefault="00D25341" w:rsidP="00D25341">
      <w:pPr>
        <w:pStyle w:val="NoSpacing"/>
        <w:jc w:val="both"/>
        <w:rPr>
          <w:rFonts w:ascii="Arial" w:hAnsi="Arial" w:cs="Arial"/>
          <w:sz w:val="24"/>
          <w:szCs w:val="24"/>
        </w:rPr>
      </w:pPr>
    </w:p>
    <w:p w14:paraId="07BB7464" w14:textId="77777777" w:rsidR="00D25341" w:rsidRPr="009B458E" w:rsidRDefault="00D25341" w:rsidP="00CF2705">
      <w:pPr>
        <w:pStyle w:val="NoSpacing"/>
        <w:numPr>
          <w:ilvl w:val="0"/>
          <w:numId w:val="25"/>
        </w:numPr>
        <w:jc w:val="both"/>
        <w:rPr>
          <w:rFonts w:ascii="Arial" w:hAnsi="Arial" w:cs="Arial"/>
          <w:sz w:val="24"/>
          <w:szCs w:val="24"/>
        </w:rPr>
      </w:pPr>
      <w:r w:rsidRPr="009B458E">
        <w:rPr>
          <w:rFonts w:ascii="Arial" w:hAnsi="Arial" w:cs="Arial"/>
          <w:sz w:val="24"/>
          <w:szCs w:val="24"/>
        </w:rPr>
        <w:t xml:space="preserve">A document issued by the Home Office showing that the holder has made an application for leave to enter or remain under Appendix EU to the immigration rules (known as the EU Settlement Scheme) on or before 30 June 2021 together with a Positive Verification Notice from the Home Office Employer Checking Service. </w:t>
      </w:r>
    </w:p>
    <w:p w14:paraId="3D6CCDBC" w14:textId="77777777" w:rsidR="00D25341" w:rsidRDefault="00D25341" w:rsidP="00D25341">
      <w:pPr>
        <w:pStyle w:val="NoSpacing"/>
        <w:jc w:val="both"/>
        <w:rPr>
          <w:rFonts w:ascii="Arial" w:hAnsi="Arial" w:cs="Arial"/>
          <w:sz w:val="24"/>
          <w:szCs w:val="24"/>
        </w:rPr>
      </w:pPr>
    </w:p>
    <w:p w14:paraId="121D81FC" w14:textId="77777777" w:rsidR="00D25341" w:rsidRPr="009B458E" w:rsidRDefault="00D25341" w:rsidP="00CF2705">
      <w:pPr>
        <w:pStyle w:val="NoSpacing"/>
        <w:numPr>
          <w:ilvl w:val="0"/>
          <w:numId w:val="25"/>
        </w:numPr>
        <w:jc w:val="both"/>
        <w:rPr>
          <w:rFonts w:ascii="Arial" w:hAnsi="Arial" w:cs="Arial"/>
          <w:sz w:val="24"/>
          <w:szCs w:val="24"/>
        </w:rPr>
      </w:pPr>
      <w:r w:rsidRPr="009B458E">
        <w:rPr>
          <w:rFonts w:ascii="Arial" w:hAnsi="Arial" w:cs="Arial"/>
          <w:sz w:val="24"/>
          <w:szCs w:val="24"/>
        </w:rPr>
        <w:t xml:space="preserve">A Certificate of Application (digital or non-digital) issued by the Home Office showing that the holder has made an application for leave to enter or remain under Appendix EU to the immigration rules (known as the EU Settlement Scheme), on or after 1 July 2021, together with a Positive Verification Notice from the Home Office Employer Checking Service. </w:t>
      </w:r>
    </w:p>
    <w:p w14:paraId="11106E7A" w14:textId="77777777" w:rsidR="00D25341" w:rsidRDefault="00D25341" w:rsidP="00D25341">
      <w:pPr>
        <w:pStyle w:val="NoSpacing"/>
        <w:jc w:val="both"/>
        <w:rPr>
          <w:rFonts w:ascii="Arial" w:hAnsi="Arial" w:cs="Arial"/>
          <w:sz w:val="24"/>
          <w:szCs w:val="24"/>
        </w:rPr>
      </w:pPr>
    </w:p>
    <w:p w14:paraId="3E6AEE33" w14:textId="77777777" w:rsidR="00D25341" w:rsidRPr="009B458E" w:rsidRDefault="00D25341" w:rsidP="00CF2705">
      <w:pPr>
        <w:pStyle w:val="NoSpacing"/>
        <w:numPr>
          <w:ilvl w:val="0"/>
          <w:numId w:val="25"/>
        </w:numPr>
        <w:jc w:val="both"/>
        <w:rPr>
          <w:rFonts w:ascii="Arial" w:hAnsi="Arial" w:cs="Arial"/>
          <w:sz w:val="24"/>
          <w:szCs w:val="24"/>
        </w:rPr>
      </w:pPr>
      <w:r w:rsidRPr="009B458E">
        <w:rPr>
          <w:rFonts w:ascii="Arial" w:hAnsi="Arial" w:cs="Arial"/>
          <w:sz w:val="24"/>
          <w:szCs w:val="24"/>
        </w:rPr>
        <w:t xml:space="preserve">A document issued by the Bailiwick of Jersey, the Bailiwick of Guernsey or the Isle of Man showing that the holder has made an application for leave to enter or remain under Appendix EU(J) to the Jersey Immigration Rules or Appendix EU to the Immigration Rules (Bailiwick of Guernsey) Rules 2008, or Appendix EU to the Isle of Man Immigration Rules together with a Positive Verification Notice from the Home Office Employer Checking Service. </w:t>
      </w:r>
    </w:p>
    <w:p w14:paraId="2740F6FE" w14:textId="77777777" w:rsidR="00D25341" w:rsidRDefault="00D25341" w:rsidP="00D25341">
      <w:pPr>
        <w:pStyle w:val="NoSpacing"/>
        <w:jc w:val="both"/>
        <w:rPr>
          <w:rFonts w:ascii="Arial" w:hAnsi="Arial" w:cs="Arial"/>
          <w:sz w:val="24"/>
          <w:szCs w:val="24"/>
        </w:rPr>
      </w:pPr>
    </w:p>
    <w:p w14:paraId="0250274C" w14:textId="77777777" w:rsidR="00D25341" w:rsidRPr="009B458E" w:rsidRDefault="00D25341" w:rsidP="00CF2705">
      <w:pPr>
        <w:pStyle w:val="NoSpacing"/>
        <w:numPr>
          <w:ilvl w:val="0"/>
          <w:numId w:val="25"/>
        </w:numPr>
        <w:jc w:val="both"/>
        <w:rPr>
          <w:rFonts w:ascii="Arial" w:hAnsi="Arial" w:cs="Arial"/>
          <w:sz w:val="24"/>
          <w:szCs w:val="24"/>
        </w:rPr>
      </w:pPr>
      <w:r w:rsidRPr="009B458E">
        <w:rPr>
          <w:rFonts w:ascii="Arial" w:hAnsi="Arial" w:cs="Arial"/>
          <w:sz w:val="24"/>
          <w:szCs w:val="24"/>
        </w:rPr>
        <w:t>An Application Registration Card issued by the Home Office stating that the holder is permitted to take the employment in question, together with a Positive Verification Notice from the Home Office Employer Checking Service.</w:t>
      </w:r>
    </w:p>
    <w:p w14:paraId="58004ADA" w14:textId="77777777" w:rsidR="00D25341" w:rsidRDefault="00D25341" w:rsidP="00D25341">
      <w:pPr>
        <w:pStyle w:val="NoSpacing"/>
        <w:jc w:val="both"/>
        <w:rPr>
          <w:rFonts w:ascii="Arial" w:hAnsi="Arial" w:cs="Arial"/>
          <w:sz w:val="24"/>
          <w:szCs w:val="24"/>
        </w:rPr>
      </w:pPr>
    </w:p>
    <w:p w14:paraId="1E44688A" w14:textId="77777777" w:rsidR="00D25341" w:rsidRPr="009B458E" w:rsidRDefault="00D25341" w:rsidP="00CF2705">
      <w:pPr>
        <w:pStyle w:val="NoSpacing"/>
        <w:numPr>
          <w:ilvl w:val="0"/>
          <w:numId w:val="25"/>
        </w:numPr>
        <w:jc w:val="both"/>
        <w:rPr>
          <w:rFonts w:ascii="Arial" w:hAnsi="Arial" w:cs="Arial"/>
          <w:sz w:val="24"/>
          <w:szCs w:val="24"/>
        </w:rPr>
      </w:pPr>
      <w:r w:rsidRPr="009B458E">
        <w:rPr>
          <w:rFonts w:ascii="Arial" w:hAnsi="Arial" w:cs="Arial"/>
          <w:sz w:val="24"/>
          <w:szCs w:val="24"/>
        </w:rPr>
        <w:t>A Positive Verification Notice issued by the Home Office Employer Checking Service to the employer or prospective employer, which indicates that the named person may stay in the UK and is permitted to do the work in question</w:t>
      </w:r>
      <w:r>
        <w:rPr>
          <w:rFonts w:ascii="Arial" w:hAnsi="Arial" w:cs="Arial"/>
          <w:sz w:val="24"/>
          <w:szCs w:val="24"/>
        </w:rPr>
        <w:t>.</w:t>
      </w:r>
    </w:p>
    <w:p w14:paraId="416B2A5C" w14:textId="77777777" w:rsidR="00D25341" w:rsidRDefault="00D25341" w:rsidP="00D25341"/>
    <w:p w14:paraId="7670043E" w14:textId="6A916DF8" w:rsidR="00D25341" w:rsidRDefault="00D25341" w:rsidP="00D76261">
      <w:pPr>
        <w:pStyle w:val="NoSpacing"/>
        <w:jc w:val="both"/>
        <w:rPr>
          <w:rFonts w:ascii="Arial" w:eastAsia="Calibri" w:hAnsi="Arial" w:cs="Arial"/>
          <w:b/>
          <w:bCs/>
          <w:sz w:val="28"/>
          <w:szCs w:val="28"/>
        </w:rPr>
      </w:pPr>
      <w:r>
        <w:rPr>
          <w:rFonts w:ascii="Arial" w:eastAsia="Calibri" w:hAnsi="Arial" w:cs="Arial"/>
          <w:b/>
          <w:bCs/>
          <w:sz w:val="28"/>
          <w:szCs w:val="28"/>
        </w:rPr>
        <w:br w:type="page"/>
      </w:r>
    </w:p>
    <w:p w14:paraId="45D67C31" w14:textId="28EB7FBD" w:rsidR="002F7381" w:rsidRDefault="002F7381" w:rsidP="002F7381">
      <w:pPr>
        <w:pStyle w:val="NoSpacing"/>
        <w:rPr>
          <w:rFonts w:ascii="Arial" w:hAnsi="Arial" w:cs="Arial"/>
          <w:b/>
          <w:bCs/>
          <w:sz w:val="24"/>
          <w:szCs w:val="24"/>
        </w:rPr>
      </w:pPr>
      <w:r w:rsidRPr="00BE6700">
        <w:rPr>
          <w:rFonts w:ascii="Arial" w:hAnsi="Arial" w:cs="Arial"/>
          <w:b/>
          <w:bCs/>
          <w:sz w:val="24"/>
          <w:szCs w:val="24"/>
        </w:rPr>
        <w:lastRenderedPageBreak/>
        <w:t>A</w:t>
      </w:r>
      <w:r>
        <w:rPr>
          <w:rFonts w:ascii="Arial" w:hAnsi="Arial" w:cs="Arial"/>
          <w:b/>
          <w:bCs/>
          <w:sz w:val="24"/>
          <w:szCs w:val="24"/>
        </w:rPr>
        <w:t>PPENDIX 6 - Hackney Carriage and Private Hire Driver Code of Conduct</w:t>
      </w:r>
    </w:p>
    <w:p w14:paraId="506741E9" w14:textId="77777777" w:rsidR="002F7381" w:rsidRDefault="002F7381" w:rsidP="002F7381">
      <w:pPr>
        <w:pStyle w:val="NoSpacing"/>
        <w:jc w:val="center"/>
        <w:rPr>
          <w:rFonts w:ascii="Arial" w:hAnsi="Arial" w:cs="Arial"/>
          <w:b/>
          <w:bCs/>
          <w:sz w:val="24"/>
          <w:szCs w:val="24"/>
        </w:rPr>
      </w:pPr>
      <w:r>
        <w:rPr>
          <w:rFonts w:ascii="Arial" w:hAnsi="Arial" w:cs="Arial"/>
          <w:b/>
          <w:bCs/>
          <w:sz w:val="24"/>
          <w:szCs w:val="24"/>
        </w:rPr>
        <w:t>(Dual Driver)</w:t>
      </w:r>
    </w:p>
    <w:p w14:paraId="245866E1" w14:textId="77777777" w:rsidR="002F7381" w:rsidRPr="00994243" w:rsidRDefault="002F7381" w:rsidP="002F7381">
      <w:pPr>
        <w:pStyle w:val="NoSpacing"/>
        <w:jc w:val="both"/>
        <w:rPr>
          <w:rFonts w:ascii="Arial" w:hAnsi="Arial" w:cs="Arial"/>
          <w:sz w:val="24"/>
          <w:szCs w:val="24"/>
        </w:rPr>
      </w:pPr>
    </w:p>
    <w:p w14:paraId="6E6F9A68" w14:textId="77777777" w:rsidR="002F7381" w:rsidRPr="00994243" w:rsidRDefault="002F7381" w:rsidP="002F7381">
      <w:pPr>
        <w:pStyle w:val="NoSpacing"/>
        <w:jc w:val="both"/>
        <w:rPr>
          <w:rFonts w:ascii="Arial" w:hAnsi="Arial" w:cs="Arial"/>
          <w:b/>
          <w:bCs/>
          <w:sz w:val="24"/>
          <w:szCs w:val="24"/>
          <w:u w:val="single"/>
        </w:rPr>
      </w:pPr>
      <w:r w:rsidRPr="00994243">
        <w:rPr>
          <w:rFonts w:ascii="Arial" w:hAnsi="Arial" w:cs="Arial"/>
          <w:b/>
          <w:bCs/>
          <w:sz w:val="24"/>
          <w:szCs w:val="24"/>
          <w:u w:val="single"/>
        </w:rPr>
        <w:t>Standards of behaviour for drivers</w:t>
      </w:r>
    </w:p>
    <w:p w14:paraId="4A836B5C" w14:textId="77777777" w:rsidR="002F7381" w:rsidRPr="00874947" w:rsidRDefault="002F7381" w:rsidP="002F7381">
      <w:pPr>
        <w:pStyle w:val="NoSpacing"/>
        <w:jc w:val="both"/>
        <w:rPr>
          <w:rFonts w:ascii="Arial" w:hAnsi="Arial" w:cs="Arial"/>
          <w:sz w:val="24"/>
          <w:szCs w:val="24"/>
        </w:rPr>
      </w:pPr>
    </w:p>
    <w:p w14:paraId="2EBA91B3" w14:textId="77777777" w:rsidR="002F7381" w:rsidRPr="00874947" w:rsidRDefault="002F7381" w:rsidP="002F7381">
      <w:pPr>
        <w:pStyle w:val="NoSpacing"/>
        <w:jc w:val="both"/>
        <w:rPr>
          <w:rFonts w:ascii="Arial" w:hAnsi="Arial" w:cs="Arial"/>
          <w:sz w:val="24"/>
          <w:szCs w:val="24"/>
        </w:rPr>
      </w:pPr>
      <w:r w:rsidRPr="00874947">
        <w:rPr>
          <w:rFonts w:ascii="Arial" w:hAnsi="Arial" w:cs="Arial"/>
          <w:sz w:val="24"/>
          <w:szCs w:val="24"/>
        </w:rPr>
        <w:t>This code of conduct applies to all licensed hackney carriage and private hire drivers. It should be read in conjunction with this licensing authority’s taxi licensing policy and licence conditions.</w:t>
      </w:r>
    </w:p>
    <w:p w14:paraId="46743B5F" w14:textId="77777777" w:rsidR="002F7381" w:rsidRPr="00874947" w:rsidRDefault="002F7381" w:rsidP="002F7381">
      <w:pPr>
        <w:pStyle w:val="NoSpacing"/>
        <w:jc w:val="both"/>
        <w:rPr>
          <w:rFonts w:ascii="Arial" w:hAnsi="Arial" w:cs="Arial"/>
          <w:sz w:val="24"/>
          <w:szCs w:val="24"/>
        </w:rPr>
      </w:pPr>
    </w:p>
    <w:p w14:paraId="74167FF4" w14:textId="77777777" w:rsidR="002F7381" w:rsidRPr="00874947" w:rsidRDefault="002F7381" w:rsidP="002F7381">
      <w:pPr>
        <w:pStyle w:val="NoSpacing"/>
        <w:jc w:val="both"/>
        <w:rPr>
          <w:rFonts w:ascii="Arial" w:hAnsi="Arial" w:cs="Arial"/>
          <w:sz w:val="24"/>
          <w:szCs w:val="24"/>
        </w:rPr>
      </w:pPr>
      <w:r w:rsidRPr="00874947">
        <w:rPr>
          <w:rFonts w:ascii="Arial" w:hAnsi="Arial" w:cs="Arial"/>
          <w:sz w:val="24"/>
          <w:szCs w:val="24"/>
        </w:rPr>
        <w:t>The licensing authority may reconsider your fitness and propriety to act as a licensed driver if you fail to comply with this code of conduct.</w:t>
      </w:r>
    </w:p>
    <w:p w14:paraId="1E37A8AE" w14:textId="77777777" w:rsidR="002F7381" w:rsidRPr="00874947" w:rsidRDefault="002F7381" w:rsidP="002F7381">
      <w:pPr>
        <w:pStyle w:val="NoSpacing"/>
        <w:jc w:val="both"/>
        <w:rPr>
          <w:rFonts w:ascii="Arial" w:hAnsi="Arial" w:cs="Arial"/>
          <w:sz w:val="24"/>
          <w:szCs w:val="24"/>
        </w:rPr>
      </w:pPr>
    </w:p>
    <w:p w14:paraId="584EEA8F" w14:textId="77777777" w:rsidR="002F7381" w:rsidRPr="00874947" w:rsidRDefault="002F7381" w:rsidP="002F7381">
      <w:pPr>
        <w:pStyle w:val="NoSpacing"/>
        <w:jc w:val="both"/>
        <w:rPr>
          <w:rFonts w:ascii="Arial" w:hAnsi="Arial" w:cs="Arial"/>
          <w:sz w:val="24"/>
          <w:szCs w:val="24"/>
        </w:rPr>
      </w:pPr>
      <w:r w:rsidRPr="00874947">
        <w:rPr>
          <w:rFonts w:ascii="Arial" w:hAnsi="Arial" w:cs="Arial"/>
          <w:sz w:val="24"/>
          <w:szCs w:val="24"/>
        </w:rPr>
        <w:t>Ceredigion County Council’s taxi operators and drivers are firmly committed to offering the highest levels of service to all our passengers and promise the following:</w:t>
      </w:r>
    </w:p>
    <w:p w14:paraId="66895780" w14:textId="77777777" w:rsidR="002F7381" w:rsidRPr="00874947" w:rsidRDefault="002F7381" w:rsidP="002F7381">
      <w:pPr>
        <w:pStyle w:val="NoSpacing"/>
        <w:jc w:val="both"/>
        <w:rPr>
          <w:rFonts w:ascii="Arial" w:hAnsi="Arial" w:cs="Arial"/>
          <w:sz w:val="24"/>
          <w:szCs w:val="24"/>
        </w:rPr>
      </w:pPr>
    </w:p>
    <w:p w14:paraId="3DEEA463" w14:textId="77777777" w:rsidR="002F7381" w:rsidRPr="00874947" w:rsidRDefault="002F7381" w:rsidP="002F7381">
      <w:pPr>
        <w:pStyle w:val="NoSpacing"/>
        <w:jc w:val="both"/>
        <w:rPr>
          <w:rFonts w:ascii="Arial" w:hAnsi="Arial" w:cs="Arial"/>
          <w:b/>
          <w:bCs/>
          <w:sz w:val="24"/>
          <w:szCs w:val="24"/>
        </w:rPr>
      </w:pPr>
      <w:r w:rsidRPr="00874947">
        <w:rPr>
          <w:rFonts w:ascii="Arial" w:hAnsi="Arial" w:cs="Arial"/>
          <w:b/>
          <w:bCs/>
          <w:sz w:val="24"/>
          <w:szCs w:val="24"/>
        </w:rPr>
        <w:t>Drivers should:</w:t>
      </w:r>
    </w:p>
    <w:p w14:paraId="07255078" w14:textId="77777777" w:rsidR="002F7381" w:rsidRDefault="002F7381" w:rsidP="00CF2705">
      <w:pPr>
        <w:pStyle w:val="NoSpacing"/>
        <w:numPr>
          <w:ilvl w:val="0"/>
          <w:numId w:val="17"/>
        </w:numPr>
        <w:jc w:val="both"/>
        <w:rPr>
          <w:rFonts w:ascii="Arial" w:hAnsi="Arial" w:cs="Arial"/>
          <w:sz w:val="24"/>
          <w:szCs w:val="24"/>
        </w:rPr>
      </w:pPr>
      <w:r w:rsidRPr="00874947">
        <w:rPr>
          <w:rFonts w:ascii="Arial" w:hAnsi="Arial" w:cs="Arial"/>
          <w:sz w:val="24"/>
          <w:szCs w:val="24"/>
        </w:rPr>
        <w:t>Be clean and tidily dressed in accordance with the Licensing Authority’s Taxi/PHV Driver’s Dress Code, with their badge visible at all times.</w:t>
      </w:r>
    </w:p>
    <w:p w14:paraId="3D8CD1A7" w14:textId="77777777" w:rsidR="002F7381" w:rsidRDefault="002F7381" w:rsidP="00CF2705">
      <w:pPr>
        <w:pStyle w:val="NoSpacing"/>
        <w:numPr>
          <w:ilvl w:val="0"/>
          <w:numId w:val="17"/>
        </w:numPr>
        <w:jc w:val="both"/>
        <w:rPr>
          <w:rFonts w:ascii="Arial" w:hAnsi="Arial" w:cs="Arial"/>
          <w:sz w:val="24"/>
          <w:szCs w:val="24"/>
        </w:rPr>
      </w:pPr>
      <w:r w:rsidRPr="007F0CEF">
        <w:rPr>
          <w:rFonts w:ascii="Arial" w:hAnsi="Arial" w:cs="Arial"/>
          <w:sz w:val="24"/>
          <w:szCs w:val="24"/>
        </w:rPr>
        <w:t>Greet passengers in a friendly way and offer reasonable help with their luggage at both ends of the journey.</w:t>
      </w:r>
    </w:p>
    <w:p w14:paraId="5E53C723" w14:textId="77777777" w:rsidR="002F7381" w:rsidRDefault="002F7381" w:rsidP="00CF2705">
      <w:pPr>
        <w:pStyle w:val="NoSpacing"/>
        <w:numPr>
          <w:ilvl w:val="0"/>
          <w:numId w:val="17"/>
        </w:numPr>
        <w:jc w:val="both"/>
        <w:rPr>
          <w:rFonts w:ascii="Arial" w:hAnsi="Arial" w:cs="Arial"/>
          <w:sz w:val="24"/>
          <w:szCs w:val="24"/>
        </w:rPr>
      </w:pPr>
      <w:r w:rsidRPr="007F0CEF">
        <w:rPr>
          <w:rFonts w:ascii="Arial" w:hAnsi="Arial" w:cs="Arial"/>
          <w:sz w:val="24"/>
          <w:szCs w:val="24"/>
        </w:rPr>
        <w:t>Act in a professional manner at all times.</w:t>
      </w:r>
    </w:p>
    <w:p w14:paraId="4F0B70E4" w14:textId="77777777" w:rsidR="002F7381" w:rsidRDefault="002F7381" w:rsidP="00CF2705">
      <w:pPr>
        <w:pStyle w:val="NoSpacing"/>
        <w:numPr>
          <w:ilvl w:val="0"/>
          <w:numId w:val="17"/>
        </w:numPr>
        <w:jc w:val="both"/>
        <w:rPr>
          <w:rFonts w:ascii="Arial" w:hAnsi="Arial" w:cs="Arial"/>
          <w:sz w:val="24"/>
          <w:szCs w:val="24"/>
        </w:rPr>
      </w:pPr>
      <w:r w:rsidRPr="007F0CEF">
        <w:rPr>
          <w:rFonts w:ascii="Arial" w:hAnsi="Arial" w:cs="Arial"/>
          <w:sz w:val="24"/>
          <w:szCs w:val="24"/>
        </w:rPr>
        <w:t>Ensure that the vehicle is in a clean, safe and satisfactory condition at all times.</w:t>
      </w:r>
    </w:p>
    <w:p w14:paraId="04F6B93E" w14:textId="77777777" w:rsidR="002F7381" w:rsidRDefault="002F7381" w:rsidP="00CF2705">
      <w:pPr>
        <w:pStyle w:val="NoSpacing"/>
        <w:numPr>
          <w:ilvl w:val="0"/>
          <w:numId w:val="17"/>
        </w:numPr>
        <w:jc w:val="both"/>
        <w:rPr>
          <w:rFonts w:ascii="Arial" w:hAnsi="Arial" w:cs="Arial"/>
          <w:sz w:val="24"/>
          <w:szCs w:val="24"/>
        </w:rPr>
      </w:pPr>
      <w:r w:rsidRPr="007F0CEF">
        <w:rPr>
          <w:rFonts w:ascii="Arial" w:hAnsi="Arial" w:cs="Arial"/>
          <w:sz w:val="24"/>
          <w:szCs w:val="24"/>
        </w:rPr>
        <w:t>Attend punctually when undertaking a pre-booked hiring.</w:t>
      </w:r>
    </w:p>
    <w:p w14:paraId="082D2DE8" w14:textId="77777777" w:rsidR="002F7381" w:rsidRDefault="002F7381" w:rsidP="00CF2705">
      <w:pPr>
        <w:pStyle w:val="NoSpacing"/>
        <w:numPr>
          <w:ilvl w:val="0"/>
          <w:numId w:val="17"/>
        </w:numPr>
        <w:jc w:val="both"/>
        <w:rPr>
          <w:rFonts w:ascii="Arial" w:hAnsi="Arial" w:cs="Arial"/>
          <w:sz w:val="24"/>
          <w:szCs w:val="24"/>
        </w:rPr>
      </w:pPr>
      <w:r w:rsidRPr="007F0CEF">
        <w:rPr>
          <w:rFonts w:ascii="Arial" w:hAnsi="Arial" w:cs="Arial"/>
          <w:sz w:val="24"/>
          <w:szCs w:val="24"/>
        </w:rPr>
        <w:t>Be professional and understanding to other road users.</w:t>
      </w:r>
    </w:p>
    <w:p w14:paraId="4846E177" w14:textId="77777777" w:rsidR="002F7381" w:rsidRDefault="002F7381" w:rsidP="00CF2705">
      <w:pPr>
        <w:pStyle w:val="NoSpacing"/>
        <w:numPr>
          <w:ilvl w:val="0"/>
          <w:numId w:val="17"/>
        </w:numPr>
        <w:jc w:val="both"/>
        <w:rPr>
          <w:rFonts w:ascii="Arial" w:hAnsi="Arial" w:cs="Arial"/>
          <w:sz w:val="24"/>
          <w:szCs w:val="24"/>
        </w:rPr>
      </w:pPr>
      <w:r w:rsidRPr="007F0CEF">
        <w:rPr>
          <w:rFonts w:ascii="Arial" w:hAnsi="Arial" w:cs="Arial"/>
          <w:sz w:val="24"/>
          <w:szCs w:val="24"/>
        </w:rPr>
        <w:t>Provide the hirer with a receipt on request.</w:t>
      </w:r>
    </w:p>
    <w:p w14:paraId="6244774F" w14:textId="77777777" w:rsidR="002F7381" w:rsidRDefault="002F7381" w:rsidP="00CF2705">
      <w:pPr>
        <w:pStyle w:val="NoSpacing"/>
        <w:numPr>
          <w:ilvl w:val="0"/>
          <w:numId w:val="17"/>
        </w:numPr>
        <w:jc w:val="both"/>
        <w:rPr>
          <w:rFonts w:ascii="Arial" w:hAnsi="Arial" w:cs="Arial"/>
          <w:sz w:val="24"/>
          <w:szCs w:val="24"/>
        </w:rPr>
      </w:pPr>
      <w:proofErr w:type="gramStart"/>
      <w:r w:rsidRPr="007F0CEF">
        <w:rPr>
          <w:rFonts w:ascii="Arial" w:hAnsi="Arial" w:cs="Arial"/>
          <w:sz w:val="24"/>
          <w:szCs w:val="24"/>
        </w:rPr>
        <w:t>Assist</w:t>
      </w:r>
      <w:proofErr w:type="gramEnd"/>
      <w:r w:rsidRPr="007F0CEF">
        <w:rPr>
          <w:rFonts w:ascii="Arial" w:hAnsi="Arial" w:cs="Arial"/>
          <w:sz w:val="24"/>
          <w:szCs w:val="24"/>
        </w:rPr>
        <w:t xml:space="preserve"> when necessary, passengers into and out of the vehicle.</w:t>
      </w:r>
    </w:p>
    <w:p w14:paraId="77A1ECCF" w14:textId="77777777" w:rsidR="002F7381" w:rsidRDefault="002F7381" w:rsidP="00CF2705">
      <w:pPr>
        <w:pStyle w:val="NoSpacing"/>
        <w:numPr>
          <w:ilvl w:val="0"/>
          <w:numId w:val="17"/>
        </w:numPr>
        <w:jc w:val="both"/>
        <w:rPr>
          <w:rFonts w:ascii="Arial" w:hAnsi="Arial" w:cs="Arial"/>
          <w:sz w:val="24"/>
          <w:szCs w:val="24"/>
        </w:rPr>
      </w:pPr>
      <w:r w:rsidRPr="007F0CEF">
        <w:rPr>
          <w:rFonts w:ascii="Arial" w:hAnsi="Arial" w:cs="Arial"/>
          <w:sz w:val="24"/>
          <w:szCs w:val="24"/>
        </w:rPr>
        <w:t>Treat information they receive about passengers in a discreet and confidential manner.</w:t>
      </w:r>
    </w:p>
    <w:p w14:paraId="1A06BC9C" w14:textId="77777777" w:rsidR="002F7381" w:rsidRDefault="002F7381" w:rsidP="00CF2705">
      <w:pPr>
        <w:pStyle w:val="NoSpacing"/>
        <w:numPr>
          <w:ilvl w:val="0"/>
          <w:numId w:val="17"/>
        </w:numPr>
        <w:jc w:val="both"/>
        <w:rPr>
          <w:rFonts w:ascii="Arial" w:hAnsi="Arial" w:cs="Arial"/>
          <w:sz w:val="24"/>
          <w:szCs w:val="24"/>
        </w:rPr>
      </w:pPr>
      <w:r w:rsidRPr="007F0CEF">
        <w:rPr>
          <w:rFonts w:ascii="Arial" w:hAnsi="Arial" w:cs="Arial"/>
          <w:sz w:val="24"/>
          <w:szCs w:val="24"/>
        </w:rPr>
        <w:t>Switch off the engine if required to wait.</w:t>
      </w:r>
    </w:p>
    <w:p w14:paraId="0F7E6672" w14:textId="77777777" w:rsidR="002F7381" w:rsidRDefault="002F7381" w:rsidP="00CF2705">
      <w:pPr>
        <w:pStyle w:val="NoSpacing"/>
        <w:numPr>
          <w:ilvl w:val="0"/>
          <w:numId w:val="17"/>
        </w:numPr>
        <w:jc w:val="both"/>
        <w:rPr>
          <w:rFonts w:ascii="Arial" w:hAnsi="Arial" w:cs="Arial"/>
          <w:sz w:val="24"/>
          <w:szCs w:val="24"/>
        </w:rPr>
      </w:pPr>
      <w:r w:rsidRPr="007F0CEF">
        <w:rPr>
          <w:rFonts w:ascii="Arial" w:hAnsi="Arial" w:cs="Arial"/>
          <w:sz w:val="24"/>
          <w:szCs w:val="24"/>
        </w:rPr>
        <w:t>Always ask if a vulnerable passenger needs help and should not make assumptions.</w:t>
      </w:r>
    </w:p>
    <w:p w14:paraId="7F2CD89C" w14:textId="77777777" w:rsidR="002F7381" w:rsidRPr="007F0CEF" w:rsidRDefault="002F7381" w:rsidP="00CF2705">
      <w:pPr>
        <w:pStyle w:val="NoSpacing"/>
        <w:numPr>
          <w:ilvl w:val="0"/>
          <w:numId w:val="17"/>
        </w:numPr>
        <w:jc w:val="both"/>
        <w:rPr>
          <w:rFonts w:ascii="Arial" w:hAnsi="Arial" w:cs="Arial"/>
          <w:sz w:val="24"/>
          <w:szCs w:val="24"/>
        </w:rPr>
      </w:pPr>
      <w:r w:rsidRPr="007F0CEF">
        <w:rPr>
          <w:rFonts w:ascii="Arial" w:hAnsi="Arial" w:cs="Arial"/>
          <w:sz w:val="24"/>
          <w:szCs w:val="24"/>
        </w:rPr>
        <w:t>If the passenger wants to travel outside local authority boundary, agree the</w:t>
      </w:r>
      <w:r>
        <w:rPr>
          <w:rFonts w:ascii="Arial" w:hAnsi="Arial" w:cs="Arial"/>
          <w:sz w:val="24"/>
          <w:szCs w:val="24"/>
        </w:rPr>
        <w:t xml:space="preserve"> </w:t>
      </w:r>
      <w:r w:rsidRPr="007F0CEF">
        <w:rPr>
          <w:rFonts w:ascii="Arial" w:hAnsi="Arial" w:cs="Arial"/>
          <w:sz w:val="24"/>
          <w:szCs w:val="24"/>
        </w:rPr>
        <w:t>fare before setting off or agree to use the taximeter (where applicable).</w:t>
      </w:r>
    </w:p>
    <w:p w14:paraId="767ED786" w14:textId="77777777" w:rsidR="002F7381" w:rsidRPr="007F0CEF" w:rsidRDefault="002F7381" w:rsidP="00CF2705">
      <w:pPr>
        <w:pStyle w:val="NoSpacing"/>
        <w:numPr>
          <w:ilvl w:val="0"/>
          <w:numId w:val="17"/>
        </w:numPr>
        <w:jc w:val="both"/>
        <w:rPr>
          <w:rFonts w:ascii="Arial" w:hAnsi="Arial" w:cs="Arial"/>
          <w:sz w:val="24"/>
          <w:szCs w:val="24"/>
        </w:rPr>
      </w:pPr>
      <w:r w:rsidRPr="007F0CEF">
        <w:rPr>
          <w:rFonts w:ascii="Arial" w:hAnsi="Arial" w:cs="Arial"/>
          <w:sz w:val="24"/>
          <w:szCs w:val="24"/>
        </w:rPr>
        <w:t>(In the case of drivers of wheelchair accessible vehicles) Ensure that they are able to correctly deploy the vehicle ramps and are able to safely transport the passenger in the wheelchair into and out of the vehicle and secure the wheelchair correctly.</w:t>
      </w:r>
    </w:p>
    <w:p w14:paraId="7B1F1D72" w14:textId="77777777" w:rsidR="002F7381" w:rsidRPr="000F63C7" w:rsidRDefault="002F7381" w:rsidP="002F7381">
      <w:pPr>
        <w:pStyle w:val="NoSpacing"/>
        <w:jc w:val="both"/>
        <w:rPr>
          <w:rFonts w:ascii="Arial" w:hAnsi="Arial" w:cs="Arial"/>
          <w:sz w:val="24"/>
          <w:szCs w:val="24"/>
        </w:rPr>
      </w:pPr>
    </w:p>
    <w:p w14:paraId="73B9A2A9" w14:textId="77777777" w:rsidR="002F7381" w:rsidRPr="00B66DEA" w:rsidRDefault="002F7381" w:rsidP="002F7381">
      <w:pPr>
        <w:pStyle w:val="NoSpacing"/>
        <w:jc w:val="both"/>
        <w:rPr>
          <w:rFonts w:ascii="Arial" w:hAnsi="Arial" w:cs="Arial"/>
          <w:b/>
          <w:bCs/>
          <w:sz w:val="24"/>
          <w:szCs w:val="24"/>
        </w:rPr>
      </w:pPr>
      <w:r w:rsidRPr="00B66DEA">
        <w:rPr>
          <w:rFonts w:ascii="Arial" w:hAnsi="Arial" w:cs="Arial"/>
          <w:b/>
          <w:bCs/>
          <w:sz w:val="24"/>
          <w:szCs w:val="24"/>
        </w:rPr>
        <w:t>Drivers should not:</w:t>
      </w:r>
    </w:p>
    <w:p w14:paraId="33A21E2A" w14:textId="77777777" w:rsidR="002F7381" w:rsidRPr="000F63C7" w:rsidRDefault="002F7381" w:rsidP="002F7381">
      <w:pPr>
        <w:pStyle w:val="NoSpacing"/>
        <w:jc w:val="both"/>
        <w:rPr>
          <w:rFonts w:ascii="Arial" w:hAnsi="Arial" w:cs="Arial"/>
          <w:sz w:val="24"/>
          <w:szCs w:val="24"/>
        </w:rPr>
      </w:pPr>
    </w:p>
    <w:p w14:paraId="6D6BF2F8" w14:textId="77777777" w:rsidR="002F7381" w:rsidRPr="000F63C7" w:rsidRDefault="002F7381" w:rsidP="00CF2705">
      <w:pPr>
        <w:pStyle w:val="NoSpacing"/>
        <w:numPr>
          <w:ilvl w:val="0"/>
          <w:numId w:val="17"/>
        </w:numPr>
        <w:jc w:val="both"/>
        <w:rPr>
          <w:rFonts w:ascii="Arial" w:hAnsi="Arial" w:cs="Arial"/>
          <w:sz w:val="24"/>
          <w:szCs w:val="24"/>
        </w:rPr>
      </w:pPr>
      <w:r w:rsidRPr="000F63C7">
        <w:rPr>
          <w:rFonts w:ascii="Arial" w:hAnsi="Arial" w:cs="Arial"/>
          <w:sz w:val="24"/>
          <w:szCs w:val="24"/>
        </w:rPr>
        <w:t>Make discriminatory remarks relating to age, gender, sexuality, disability,</w:t>
      </w:r>
      <w:r>
        <w:rPr>
          <w:rFonts w:ascii="Arial" w:hAnsi="Arial" w:cs="Arial"/>
          <w:sz w:val="24"/>
          <w:szCs w:val="24"/>
        </w:rPr>
        <w:t xml:space="preserve"> </w:t>
      </w:r>
      <w:r w:rsidRPr="000F63C7">
        <w:rPr>
          <w:rFonts w:ascii="Arial" w:hAnsi="Arial" w:cs="Arial"/>
          <w:sz w:val="24"/>
          <w:szCs w:val="24"/>
        </w:rPr>
        <w:t>race, religion or belief.</w:t>
      </w:r>
    </w:p>
    <w:p w14:paraId="6154F965" w14:textId="77777777" w:rsidR="002F7381" w:rsidRPr="000F63C7" w:rsidRDefault="002F7381" w:rsidP="00CF2705">
      <w:pPr>
        <w:pStyle w:val="NoSpacing"/>
        <w:numPr>
          <w:ilvl w:val="0"/>
          <w:numId w:val="17"/>
        </w:numPr>
        <w:jc w:val="both"/>
        <w:rPr>
          <w:rFonts w:ascii="Arial" w:hAnsi="Arial" w:cs="Arial"/>
          <w:sz w:val="24"/>
          <w:szCs w:val="24"/>
        </w:rPr>
      </w:pPr>
      <w:r w:rsidRPr="000F63C7">
        <w:rPr>
          <w:rFonts w:ascii="Arial" w:hAnsi="Arial" w:cs="Arial"/>
          <w:sz w:val="24"/>
          <w:szCs w:val="24"/>
        </w:rPr>
        <w:t>Use offensive or inappropriate language in public.</w:t>
      </w:r>
    </w:p>
    <w:p w14:paraId="13F087B6" w14:textId="77777777" w:rsidR="002F7381" w:rsidRPr="000F63C7" w:rsidRDefault="002F7381" w:rsidP="00CF2705">
      <w:pPr>
        <w:pStyle w:val="NoSpacing"/>
        <w:numPr>
          <w:ilvl w:val="0"/>
          <w:numId w:val="17"/>
        </w:numPr>
        <w:jc w:val="both"/>
        <w:rPr>
          <w:rFonts w:ascii="Arial" w:hAnsi="Arial" w:cs="Arial"/>
          <w:sz w:val="24"/>
          <w:szCs w:val="24"/>
        </w:rPr>
      </w:pPr>
      <w:r w:rsidRPr="000F63C7">
        <w:rPr>
          <w:rFonts w:ascii="Arial" w:hAnsi="Arial" w:cs="Arial"/>
          <w:sz w:val="24"/>
          <w:szCs w:val="24"/>
        </w:rPr>
        <w:t>Smoke, vape/use e-cigarettes, eat or drink in the vehicle.</w:t>
      </w:r>
    </w:p>
    <w:p w14:paraId="0D9319CD" w14:textId="77777777" w:rsidR="002F7381" w:rsidRPr="000F63C7" w:rsidRDefault="002F7381" w:rsidP="00CF2705">
      <w:pPr>
        <w:pStyle w:val="NoSpacing"/>
        <w:numPr>
          <w:ilvl w:val="0"/>
          <w:numId w:val="17"/>
        </w:numPr>
        <w:jc w:val="both"/>
        <w:rPr>
          <w:rFonts w:ascii="Arial" w:hAnsi="Arial" w:cs="Arial"/>
          <w:sz w:val="24"/>
          <w:szCs w:val="24"/>
        </w:rPr>
      </w:pPr>
      <w:r w:rsidRPr="000F63C7">
        <w:rPr>
          <w:rFonts w:ascii="Arial" w:hAnsi="Arial" w:cs="Arial"/>
          <w:sz w:val="24"/>
          <w:szCs w:val="24"/>
        </w:rPr>
        <w:t>Give or take details of any blogs or personal websites or use any form of</w:t>
      </w:r>
      <w:r>
        <w:rPr>
          <w:rFonts w:ascii="Arial" w:hAnsi="Arial" w:cs="Arial"/>
          <w:sz w:val="24"/>
          <w:szCs w:val="24"/>
        </w:rPr>
        <w:t xml:space="preserve"> </w:t>
      </w:r>
      <w:r w:rsidRPr="000F63C7">
        <w:rPr>
          <w:rFonts w:ascii="Arial" w:hAnsi="Arial" w:cs="Arial"/>
          <w:sz w:val="24"/>
          <w:szCs w:val="24"/>
        </w:rPr>
        <w:t>electronic communication to send messages to a passenger that do not</w:t>
      </w:r>
      <w:r>
        <w:rPr>
          <w:rFonts w:ascii="Arial" w:hAnsi="Arial" w:cs="Arial"/>
          <w:sz w:val="24"/>
          <w:szCs w:val="24"/>
        </w:rPr>
        <w:t xml:space="preserve"> </w:t>
      </w:r>
      <w:r w:rsidRPr="000F63C7">
        <w:rPr>
          <w:rFonts w:ascii="Arial" w:hAnsi="Arial" w:cs="Arial"/>
          <w:sz w:val="24"/>
          <w:szCs w:val="24"/>
        </w:rPr>
        <w:t>relate to matters around the hiring of the vehicle. This includes social</w:t>
      </w:r>
      <w:r>
        <w:rPr>
          <w:rFonts w:ascii="Arial" w:hAnsi="Arial" w:cs="Arial"/>
          <w:sz w:val="24"/>
          <w:szCs w:val="24"/>
        </w:rPr>
        <w:t xml:space="preserve"> </w:t>
      </w:r>
      <w:r w:rsidRPr="000F63C7">
        <w:rPr>
          <w:rFonts w:ascii="Arial" w:hAnsi="Arial" w:cs="Arial"/>
          <w:sz w:val="24"/>
          <w:szCs w:val="24"/>
        </w:rPr>
        <w:t>networking sites such a Facebook, Twitter or any other form of electronic</w:t>
      </w:r>
      <w:r>
        <w:rPr>
          <w:rFonts w:ascii="Arial" w:hAnsi="Arial" w:cs="Arial"/>
          <w:sz w:val="24"/>
          <w:szCs w:val="24"/>
        </w:rPr>
        <w:t xml:space="preserve"> </w:t>
      </w:r>
      <w:r w:rsidRPr="000F63C7">
        <w:rPr>
          <w:rFonts w:ascii="Arial" w:hAnsi="Arial" w:cs="Arial"/>
          <w:sz w:val="24"/>
          <w:szCs w:val="24"/>
        </w:rPr>
        <w:t>communication for the purpose of social messages.</w:t>
      </w:r>
    </w:p>
    <w:p w14:paraId="5F51884A" w14:textId="77777777" w:rsidR="002F7381" w:rsidRPr="000F63C7" w:rsidRDefault="002F7381" w:rsidP="00CF2705">
      <w:pPr>
        <w:pStyle w:val="NoSpacing"/>
        <w:numPr>
          <w:ilvl w:val="0"/>
          <w:numId w:val="17"/>
        </w:numPr>
        <w:jc w:val="both"/>
        <w:rPr>
          <w:rFonts w:ascii="Arial" w:hAnsi="Arial" w:cs="Arial"/>
          <w:sz w:val="24"/>
          <w:szCs w:val="24"/>
        </w:rPr>
      </w:pPr>
      <w:r w:rsidRPr="000F63C7">
        <w:rPr>
          <w:rFonts w:ascii="Arial" w:hAnsi="Arial" w:cs="Arial"/>
          <w:sz w:val="24"/>
          <w:szCs w:val="24"/>
        </w:rPr>
        <w:lastRenderedPageBreak/>
        <w:t>Use their position to force or indoctrinate passengers into following a</w:t>
      </w:r>
      <w:r>
        <w:rPr>
          <w:rFonts w:ascii="Arial" w:hAnsi="Arial" w:cs="Arial"/>
          <w:sz w:val="24"/>
          <w:szCs w:val="24"/>
        </w:rPr>
        <w:t xml:space="preserve"> </w:t>
      </w:r>
      <w:r w:rsidRPr="000F63C7">
        <w:rPr>
          <w:rFonts w:ascii="Arial" w:hAnsi="Arial" w:cs="Arial"/>
          <w:sz w:val="24"/>
          <w:szCs w:val="24"/>
        </w:rPr>
        <w:t xml:space="preserve">political, spiritual or religious belief. </w:t>
      </w:r>
    </w:p>
    <w:p w14:paraId="55E66F46" w14:textId="77777777" w:rsidR="002F7381" w:rsidRPr="000F63C7" w:rsidRDefault="002F7381" w:rsidP="00CF2705">
      <w:pPr>
        <w:pStyle w:val="NoSpacing"/>
        <w:numPr>
          <w:ilvl w:val="0"/>
          <w:numId w:val="17"/>
        </w:numPr>
        <w:jc w:val="both"/>
        <w:rPr>
          <w:rFonts w:ascii="Arial" w:hAnsi="Arial" w:cs="Arial"/>
          <w:sz w:val="24"/>
          <w:szCs w:val="24"/>
        </w:rPr>
      </w:pPr>
      <w:r w:rsidRPr="000F63C7">
        <w:rPr>
          <w:rFonts w:ascii="Arial" w:hAnsi="Arial" w:cs="Arial"/>
          <w:sz w:val="24"/>
          <w:szCs w:val="24"/>
        </w:rPr>
        <w:t>Take photographs (other than images captured on and approved vehicle</w:t>
      </w:r>
      <w:r>
        <w:rPr>
          <w:rFonts w:ascii="Arial" w:hAnsi="Arial" w:cs="Arial"/>
          <w:sz w:val="24"/>
          <w:szCs w:val="24"/>
        </w:rPr>
        <w:t xml:space="preserve"> </w:t>
      </w:r>
      <w:r w:rsidRPr="000F63C7">
        <w:rPr>
          <w:rFonts w:ascii="Arial" w:hAnsi="Arial" w:cs="Arial"/>
          <w:sz w:val="24"/>
          <w:szCs w:val="24"/>
        </w:rPr>
        <w:t>CCTV system) of passengers even if it is at their request.</w:t>
      </w:r>
    </w:p>
    <w:p w14:paraId="0447BBF5" w14:textId="77777777" w:rsidR="002F7381" w:rsidRPr="000F63C7" w:rsidRDefault="002F7381" w:rsidP="00CF2705">
      <w:pPr>
        <w:pStyle w:val="NoSpacing"/>
        <w:numPr>
          <w:ilvl w:val="0"/>
          <w:numId w:val="17"/>
        </w:numPr>
        <w:jc w:val="both"/>
        <w:rPr>
          <w:rFonts w:ascii="Arial" w:hAnsi="Arial" w:cs="Arial"/>
          <w:sz w:val="24"/>
          <w:szCs w:val="24"/>
        </w:rPr>
      </w:pPr>
      <w:r w:rsidRPr="000F63C7">
        <w:rPr>
          <w:rFonts w:ascii="Arial" w:hAnsi="Arial" w:cs="Arial"/>
          <w:sz w:val="24"/>
          <w:szCs w:val="24"/>
        </w:rPr>
        <w:t>Behave in a manner that may be considered intrusive, intimate, overly personal</w:t>
      </w:r>
      <w:r>
        <w:rPr>
          <w:rFonts w:ascii="Arial" w:hAnsi="Arial" w:cs="Arial"/>
          <w:sz w:val="24"/>
          <w:szCs w:val="24"/>
        </w:rPr>
        <w:t xml:space="preserve"> </w:t>
      </w:r>
      <w:r w:rsidRPr="000F63C7">
        <w:rPr>
          <w:rFonts w:ascii="Arial" w:hAnsi="Arial" w:cs="Arial"/>
          <w:sz w:val="24"/>
          <w:szCs w:val="24"/>
        </w:rPr>
        <w:t>or unprofessional with any passenger and should at no time provide any form of gift or gratuity, no matter how small or invaluable.</w:t>
      </w:r>
    </w:p>
    <w:p w14:paraId="4F024C37" w14:textId="77777777" w:rsidR="002F7381" w:rsidRPr="000F63C7" w:rsidRDefault="002F7381" w:rsidP="00CF2705">
      <w:pPr>
        <w:pStyle w:val="NoSpacing"/>
        <w:numPr>
          <w:ilvl w:val="0"/>
          <w:numId w:val="17"/>
        </w:numPr>
        <w:jc w:val="both"/>
        <w:rPr>
          <w:rFonts w:ascii="Arial" w:hAnsi="Arial" w:cs="Arial"/>
          <w:sz w:val="24"/>
          <w:szCs w:val="24"/>
        </w:rPr>
      </w:pPr>
      <w:r w:rsidRPr="000F63C7">
        <w:rPr>
          <w:rFonts w:ascii="Arial" w:hAnsi="Arial" w:cs="Arial"/>
          <w:sz w:val="24"/>
          <w:szCs w:val="24"/>
        </w:rPr>
        <w:t>Allow any audio equipment to become a nuisance to passengers.</w:t>
      </w:r>
    </w:p>
    <w:p w14:paraId="2632CC3F" w14:textId="77777777" w:rsidR="002F7381" w:rsidRPr="000F63C7" w:rsidRDefault="002F7381" w:rsidP="00CF2705">
      <w:pPr>
        <w:pStyle w:val="NoSpacing"/>
        <w:numPr>
          <w:ilvl w:val="0"/>
          <w:numId w:val="17"/>
        </w:numPr>
        <w:jc w:val="both"/>
        <w:rPr>
          <w:rFonts w:ascii="Arial" w:hAnsi="Arial" w:cs="Arial"/>
          <w:sz w:val="24"/>
          <w:szCs w:val="24"/>
        </w:rPr>
      </w:pPr>
      <w:r w:rsidRPr="000F63C7">
        <w:rPr>
          <w:rFonts w:ascii="Arial" w:hAnsi="Arial" w:cs="Arial"/>
          <w:sz w:val="24"/>
          <w:szCs w:val="24"/>
        </w:rPr>
        <w:t>Make improper use of the vehicle’s horn by sounding it as a means of</w:t>
      </w:r>
      <w:r>
        <w:rPr>
          <w:rFonts w:ascii="Arial" w:hAnsi="Arial" w:cs="Arial"/>
          <w:sz w:val="24"/>
          <w:szCs w:val="24"/>
        </w:rPr>
        <w:t xml:space="preserve"> </w:t>
      </w:r>
      <w:r w:rsidRPr="000F63C7">
        <w:rPr>
          <w:rFonts w:ascii="Arial" w:hAnsi="Arial" w:cs="Arial"/>
          <w:sz w:val="24"/>
          <w:szCs w:val="24"/>
        </w:rPr>
        <w:t>alerting hirers of his/her presence, other than in an emergency.</w:t>
      </w:r>
    </w:p>
    <w:p w14:paraId="05D266CE" w14:textId="77777777" w:rsidR="002F7381" w:rsidRPr="000F63C7" w:rsidRDefault="002F7381" w:rsidP="002F7381">
      <w:pPr>
        <w:pStyle w:val="NoSpacing"/>
        <w:jc w:val="both"/>
        <w:rPr>
          <w:rFonts w:ascii="Arial" w:hAnsi="Arial" w:cs="Arial"/>
          <w:sz w:val="24"/>
          <w:szCs w:val="24"/>
        </w:rPr>
      </w:pPr>
    </w:p>
    <w:p w14:paraId="73BE9F1C" w14:textId="77777777" w:rsidR="002F7381" w:rsidRPr="000F63C7" w:rsidRDefault="002F7381" w:rsidP="002F7381">
      <w:pPr>
        <w:pStyle w:val="NoSpacing"/>
        <w:jc w:val="both"/>
        <w:rPr>
          <w:rFonts w:ascii="Arial" w:hAnsi="Arial" w:cs="Arial"/>
          <w:b/>
          <w:bCs/>
          <w:sz w:val="24"/>
          <w:szCs w:val="24"/>
        </w:rPr>
      </w:pPr>
      <w:r w:rsidRPr="000F63C7">
        <w:rPr>
          <w:rFonts w:ascii="Arial" w:hAnsi="Arial" w:cs="Arial"/>
          <w:b/>
          <w:bCs/>
          <w:sz w:val="24"/>
          <w:szCs w:val="24"/>
        </w:rPr>
        <w:t>Conduct of hackney carriage drivers at taxi ranks (official or unofficial ranks)</w:t>
      </w:r>
    </w:p>
    <w:p w14:paraId="72EAF0CD" w14:textId="77777777" w:rsidR="002F7381" w:rsidRDefault="002F7381" w:rsidP="002F7381">
      <w:pPr>
        <w:pStyle w:val="NoSpacing"/>
        <w:jc w:val="both"/>
        <w:rPr>
          <w:rFonts w:ascii="Arial" w:hAnsi="Arial" w:cs="Arial"/>
          <w:sz w:val="24"/>
          <w:szCs w:val="24"/>
        </w:rPr>
      </w:pPr>
    </w:p>
    <w:p w14:paraId="3A24DD96" w14:textId="77777777" w:rsidR="002F7381" w:rsidRDefault="002F7381" w:rsidP="002F7381">
      <w:pPr>
        <w:pStyle w:val="NoSpacing"/>
        <w:jc w:val="both"/>
        <w:rPr>
          <w:rFonts w:ascii="Arial" w:hAnsi="Arial" w:cs="Arial"/>
          <w:sz w:val="24"/>
          <w:szCs w:val="24"/>
        </w:rPr>
      </w:pPr>
      <w:r w:rsidRPr="000F63C7">
        <w:rPr>
          <w:rFonts w:ascii="Arial" w:hAnsi="Arial" w:cs="Arial"/>
          <w:sz w:val="24"/>
          <w:szCs w:val="24"/>
        </w:rPr>
        <w:t>Drivers should:</w:t>
      </w:r>
    </w:p>
    <w:p w14:paraId="335599BC" w14:textId="77777777" w:rsidR="002F7381" w:rsidRPr="000F63C7" w:rsidRDefault="002F7381" w:rsidP="002F7381">
      <w:pPr>
        <w:pStyle w:val="NoSpacing"/>
        <w:jc w:val="both"/>
        <w:rPr>
          <w:rFonts w:ascii="Arial" w:hAnsi="Arial" w:cs="Arial"/>
          <w:sz w:val="24"/>
          <w:szCs w:val="24"/>
        </w:rPr>
      </w:pPr>
    </w:p>
    <w:p w14:paraId="75F79DC1" w14:textId="77777777" w:rsidR="002F7381" w:rsidRPr="000F63C7" w:rsidRDefault="002F7381" w:rsidP="00CF2705">
      <w:pPr>
        <w:pStyle w:val="NoSpacing"/>
        <w:numPr>
          <w:ilvl w:val="0"/>
          <w:numId w:val="17"/>
        </w:numPr>
        <w:jc w:val="both"/>
        <w:rPr>
          <w:rFonts w:ascii="Arial" w:hAnsi="Arial" w:cs="Arial"/>
          <w:sz w:val="24"/>
          <w:szCs w:val="24"/>
        </w:rPr>
      </w:pPr>
      <w:r w:rsidRPr="000F63C7">
        <w:rPr>
          <w:rFonts w:ascii="Arial" w:hAnsi="Arial" w:cs="Arial"/>
          <w:sz w:val="24"/>
          <w:szCs w:val="24"/>
        </w:rPr>
        <w:t>Rank in an orderly manner and proceed along the rank promptly and in</w:t>
      </w:r>
      <w:r>
        <w:rPr>
          <w:rFonts w:ascii="Arial" w:hAnsi="Arial" w:cs="Arial"/>
          <w:sz w:val="24"/>
          <w:szCs w:val="24"/>
        </w:rPr>
        <w:t xml:space="preserve"> </w:t>
      </w:r>
      <w:r w:rsidRPr="000F63C7">
        <w:rPr>
          <w:rFonts w:ascii="Arial" w:hAnsi="Arial" w:cs="Arial"/>
          <w:sz w:val="24"/>
          <w:szCs w:val="24"/>
        </w:rPr>
        <w:t>order.</w:t>
      </w:r>
    </w:p>
    <w:p w14:paraId="376BFADC" w14:textId="77777777" w:rsidR="002F7381" w:rsidRPr="000741F8" w:rsidRDefault="002F7381" w:rsidP="00CF2705">
      <w:pPr>
        <w:pStyle w:val="NoSpacing"/>
        <w:numPr>
          <w:ilvl w:val="0"/>
          <w:numId w:val="17"/>
        </w:numPr>
        <w:jc w:val="both"/>
        <w:rPr>
          <w:rFonts w:ascii="Arial" w:hAnsi="Arial" w:cs="Arial"/>
          <w:sz w:val="24"/>
          <w:szCs w:val="24"/>
        </w:rPr>
      </w:pPr>
      <w:r w:rsidRPr="000741F8">
        <w:rPr>
          <w:rFonts w:ascii="Arial" w:hAnsi="Arial" w:cs="Arial"/>
          <w:sz w:val="24"/>
          <w:szCs w:val="24"/>
        </w:rPr>
        <w:t>The driver must remain with their hackney carriage at all times during periods in which it occupies a hackney carriage rank. It is an offence to leave a hackney carriage unattended on the rank.</w:t>
      </w:r>
    </w:p>
    <w:p w14:paraId="4483AC9A" w14:textId="77777777" w:rsidR="002F7381" w:rsidRPr="000F63C7" w:rsidRDefault="002F7381" w:rsidP="00CF2705">
      <w:pPr>
        <w:pStyle w:val="NoSpacing"/>
        <w:numPr>
          <w:ilvl w:val="0"/>
          <w:numId w:val="17"/>
        </w:numPr>
        <w:jc w:val="both"/>
        <w:rPr>
          <w:rFonts w:ascii="Arial" w:hAnsi="Arial" w:cs="Arial"/>
          <w:sz w:val="24"/>
          <w:szCs w:val="24"/>
        </w:rPr>
      </w:pPr>
      <w:r w:rsidRPr="000F63C7">
        <w:rPr>
          <w:rFonts w:ascii="Arial" w:hAnsi="Arial" w:cs="Arial"/>
          <w:sz w:val="24"/>
          <w:szCs w:val="24"/>
        </w:rPr>
        <w:t>Be polite and courteous to any taxi marshals and follow their instructions.</w:t>
      </w:r>
    </w:p>
    <w:p w14:paraId="0A817241" w14:textId="77777777" w:rsidR="002F7381" w:rsidRPr="000F63C7" w:rsidRDefault="002F7381" w:rsidP="00CF2705">
      <w:pPr>
        <w:pStyle w:val="NoSpacing"/>
        <w:numPr>
          <w:ilvl w:val="0"/>
          <w:numId w:val="17"/>
        </w:numPr>
        <w:jc w:val="both"/>
        <w:rPr>
          <w:rFonts w:ascii="Arial" w:hAnsi="Arial" w:cs="Arial"/>
          <w:sz w:val="24"/>
          <w:szCs w:val="24"/>
        </w:rPr>
      </w:pPr>
      <w:r w:rsidRPr="000F63C7">
        <w:rPr>
          <w:rFonts w:ascii="Arial" w:hAnsi="Arial" w:cs="Arial"/>
          <w:sz w:val="24"/>
          <w:szCs w:val="24"/>
        </w:rPr>
        <w:t>Not allow the vehicle to be on the rank unless it is available for immediate</w:t>
      </w:r>
      <w:r>
        <w:rPr>
          <w:rFonts w:ascii="Arial" w:hAnsi="Arial" w:cs="Arial"/>
          <w:sz w:val="24"/>
          <w:szCs w:val="24"/>
        </w:rPr>
        <w:t xml:space="preserve"> </w:t>
      </w:r>
      <w:r w:rsidRPr="000F63C7">
        <w:rPr>
          <w:rFonts w:ascii="Arial" w:hAnsi="Arial" w:cs="Arial"/>
          <w:sz w:val="24"/>
          <w:szCs w:val="24"/>
        </w:rPr>
        <w:t>hire.</w:t>
      </w:r>
    </w:p>
    <w:p w14:paraId="2308E714" w14:textId="77777777" w:rsidR="002F7381" w:rsidRPr="000F63C7" w:rsidRDefault="002F7381" w:rsidP="00CF2705">
      <w:pPr>
        <w:pStyle w:val="NoSpacing"/>
        <w:numPr>
          <w:ilvl w:val="0"/>
          <w:numId w:val="17"/>
        </w:numPr>
        <w:jc w:val="both"/>
        <w:rPr>
          <w:rFonts w:ascii="Arial" w:hAnsi="Arial" w:cs="Arial"/>
          <w:sz w:val="24"/>
          <w:szCs w:val="24"/>
        </w:rPr>
      </w:pPr>
      <w:r w:rsidRPr="000F63C7">
        <w:rPr>
          <w:rFonts w:ascii="Arial" w:hAnsi="Arial" w:cs="Arial"/>
          <w:sz w:val="24"/>
          <w:szCs w:val="24"/>
        </w:rPr>
        <w:t>Not wait for pre-booked fares on the rank.</w:t>
      </w:r>
    </w:p>
    <w:p w14:paraId="2795BE56" w14:textId="77777777" w:rsidR="002F7381" w:rsidRPr="000F63C7" w:rsidRDefault="002F7381" w:rsidP="002F7381">
      <w:pPr>
        <w:pStyle w:val="NoSpacing"/>
        <w:jc w:val="both"/>
        <w:rPr>
          <w:rFonts w:ascii="Arial" w:hAnsi="Arial" w:cs="Arial"/>
          <w:sz w:val="24"/>
          <w:szCs w:val="24"/>
        </w:rPr>
      </w:pPr>
    </w:p>
    <w:p w14:paraId="36B3BB70" w14:textId="77777777" w:rsidR="002F7381" w:rsidRPr="00567483" w:rsidRDefault="002F7381" w:rsidP="002F7381">
      <w:pPr>
        <w:jc w:val="both"/>
        <w:rPr>
          <w:rFonts w:ascii="Arial" w:hAnsi="Arial" w:cs="Arial"/>
          <w:color w:val="000000"/>
          <w:sz w:val="24"/>
          <w:szCs w:val="24"/>
        </w:rPr>
      </w:pPr>
      <w:r w:rsidRPr="00567483">
        <w:rPr>
          <w:rFonts w:ascii="Arial" w:hAnsi="Arial" w:cs="Arial"/>
          <w:color w:val="000000"/>
          <w:sz w:val="24"/>
          <w:szCs w:val="24"/>
          <w:lang w:eastAsia="cy-GB"/>
        </w:rPr>
        <w:t xml:space="preserve">This dress code is subject to change in line with Welsh Government standards, please visit </w:t>
      </w:r>
      <w:r w:rsidRPr="00567483">
        <w:rPr>
          <w:rFonts w:ascii="Arial" w:hAnsi="Arial" w:cs="Arial"/>
          <w:color w:val="000000"/>
          <w:sz w:val="24"/>
          <w:szCs w:val="24"/>
        </w:rPr>
        <w:t xml:space="preserve">to </w:t>
      </w:r>
      <w:r w:rsidRPr="000741F8">
        <w:rPr>
          <w:rFonts w:ascii="Arial" w:hAnsi="Arial" w:cs="Arial"/>
          <w:sz w:val="24"/>
          <w:szCs w:val="24"/>
        </w:rPr>
        <w:t>https://www.gov.wales/taxis-private-hire-vehicles</w:t>
      </w:r>
      <w:r w:rsidRPr="00567483">
        <w:rPr>
          <w:rFonts w:ascii="Arial" w:hAnsi="Arial" w:cs="Arial"/>
          <w:b/>
          <w:bCs/>
          <w:color w:val="0360A7"/>
          <w:sz w:val="24"/>
          <w:szCs w:val="24"/>
        </w:rPr>
        <w:t xml:space="preserve"> </w:t>
      </w:r>
      <w:r w:rsidRPr="00567483">
        <w:rPr>
          <w:rFonts w:ascii="Arial" w:hAnsi="Arial" w:cs="Arial"/>
          <w:color w:val="000000"/>
          <w:sz w:val="24"/>
          <w:szCs w:val="24"/>
        </w:rPr>
        <w:t>for the latest version.</w:t>
      </w:r>
    </w:p>
    <w:p w14:paraId="282A9B7E" w14:textId="543B33B0" w:rsidR="002F7381" w:rsidRDefault="002F7381" w:rsidP="002F7381">
      <w:pPr>
        <w:rPr>
          <w:rFonts w:ascii="Arial" w:hAnsi="Arial" w:cs="Arial"/>
          <w:sz w:val="24"/>
          <w:szCs w:val="24"/>
        </w:rPr>
      </w:pPr>
      <w:r>
        <w:rPr>
          <w:rFonts w:ascii="Arial" w:hAnsi="Arial" w:cs="Arial"/>
          <w:sz w:val="24"/>
          <w:szCs w:val="24"/>
        </w:rPr>
        <w:br w:type="page"/>
      </w:r>
    </w:p>
    <w:p w14:paraId="358D0572" w14:textId="36D68BFF" w:rsidR="005C6A7D" w:rsidRPr="00A21986" w:rsidRDefault="005C6A7D" w:rsidP="005C6A7D">
      <w:pPr>
        <w:pStyle w:val="NoSpacing"/>
        <w:rPr>
          <w:rFonts w:ascii="Arial" w:hAnsi="Arial" w:cs="Arial"/>
          <w:b/>
          <w:bCs/>
          <w:sz w:val="24"/>
          <w:szCs w:val="24"/>
        </w:rPr>
      </w:pPr>
      <w:r w:rsidRPr="00A21986">
        <w:rPr>
          <w:rFonts w:ascii="Arial" w:hAnsi="Arial" w:cs="Arial"/>
          <w:b/>
          <w:bCs/>
          <w:sz w:val="24"/>
          <w:szCs w:val="24"/>
        </w:rPr>
        <w:lastRenderedPageBreak/>
        <w:t xml:space="preserve">APPENDIX </w:t>
      </w:r>
      <w:r>
        <w:rPr>
          <w:rFonts w:ascii="Arial" w:hAnsi="Arial" w:cs="Arial"/>
          <w:b/>
          <w:bCs/>
          <w:sz w:val="24"/>
          <w:szCs w:val="24"/>
        </w:rPr>
        <w:t xml:space="preserve">7 - </w:t>
      </w:r>
      <w:r w:rsidRPr="00A21986">
        <w:rPr>
          <w:rFonts w:ascii="Arial" w:hAnsi="Arial" w:cs="Arial"/>
          <w:b/>
          <w:bCs/>
          <w:sz w:val="24"/>
          <w:szCs w:val="24"/>
        </w:rPr>
        <w:t>Hackney Carriage and Private Hire Driver Dress Code</w:t>
      </w:r>
    </w:p>
    <w:p w14:paraId="7E16C6D8" w14:textId="77777777" w:rsidR="005C6A7D" w:rsidRPr="00A21986" w:rsidRDefault="005C6A7D" w:rsidP="005C6A7D">
      <w:pPr>
        <w:pStyle w:val="NoSpacing"/>
        <w:jc w:val="both"/>
        <w:rPr>
          <w:rFonts w:ascii="Arial" w:hAnsi="Arial" w:cs="Arial"/>
          <w:sz w:val="24"/>
          <w:szCs w:val="24"/>
        </w:rPr>
      </w:pPr>
    </w:p>
    <w:p w14:paraId="4AD743E7" w14:textId="77777777" w:rsidR="005C6A7D" w:rsidRPr="00A21986" w:rsidRDefault="005C6A7D" w:rsidP="005C6A7D">
      <w:pPr>
        <w:pStyle w:val="NoSpacing"/>
        <w:jc w:val="both"/>
        <w:rPr>
          <w:rFonts w:ascii="Arial" w:hAnsi="Arial" w:cs="Arial"/>
          <w:b/>
          <w:bCs/>
          <w:sz w:val="24"/>
          <w:szCs w:val="24"/>
          <w:u w:val="single"/>
        </w:rPr>
      </w:pPr>
      <w:r w:rsidRPr="00A21986">
        <w:rPr>
          <w:rFonts w:ascii="Arial" w:hAnsi="Arial" w:cs="Arial"/>
          <w:b/>
          <w:bCs/>
          <w:sz w:val="24"/>
          <w:szCs w:val="24"/>
          <w:u w:val="single"/>
        </w:rPr>
        <w:t>Guide on driver’s dress code</w:t>
      </w:r>
    </w:p>
    <w:p w14:paraId="3F54E370" w14:textId="77777777" w:rsidR="005C6A7D" w:rsidRDefault="005C6A7D" w:rsidP="005C6A7D">
      <w:pPr>
        <w:pStyle w:val="NoSpacing"/>
        <w:ind w:left="357"/>
        <w:jc w:val="both"/>
        <w:rPr>
          <w:rFonts w:ascii="Arial" w:hAnsi="Arial" w:cs="Arial"/>
          <w:sz w:val="24"/>
          <w:szCs w:val="24"/>
        </w:rPr>
      </w:pPr>
    </w:p>
    <w:p w14:paraId="36A61675" w14:textId="77777777" w:rsidR="005C6A7D" w:rsidRPr="00A21986" w:rsidRDefault="005C6A7D" w:rsidP="005C6A7D">
      <w:pPr>
        <w:pStyle w:val="NoSpacing"/>
        <w:ind w:left="357"/>
        <w:jc w:val="both"/>
        <w:rPr>
          <w:rFonts w:ascii="Arial" w:hAnsi="Arial" w:cs="Arial"/>
          <w:sz w:val="24"/>
          <w:szCs w:val="24"/>
        </w:rPr>
      </w:pPr>
      <w:r w:rsidRPr="00A21986">
        <w:rPr>
          <w:rFonts w:ascii="Arial" w:hAnsi="Arial" w:cs="Arial"/>
          <w:sz w:val="24"/>
          <w:szCs w:val="24"/>
        </w:rPr>
        <w:t>It is recognised that the taxi trade, both hackney carriage and private hire, play an important role in portraying a positive image of the area.</w:t>
      </w:r>
    </w:p>
    <w:p w14:paraId="1CB84705" w14:textId="77777777" w:rsidR="005C6A7D" w:rsidRPr="00A21986" w:rsidRDefault="005C6A7D" w:rsidP="005C6A7D">
      <w:pPr>
        <w:pStyle w:val="NoSpacing"/>
        <w:jc w:val="both"/>
        <w:rPr>
          <w:rFonts w:ascii="Arial" w:hAnsi="Arial" w:cs="Arial"/>
          <w:sz w:val="24"/>
          <w:szCs w:val="24"/>
        </w:rPr>
      </w:pPr>
    </w:p>
    <w:p w14:paraId="64894D5A" w14:textId="77777777" w:rsidR="005C6A7D" w:rsidRPr="00A21986" w:rsidRDefault="005C6A7D" w:rsidP="005C6A7D">
      <w:pPr>
        <w:pStyle w:val="NoSpacing"/>
        <w:ind w:left="357"/>
        <w:jc w:val="both"/>
        <w:rPr>
          <w:rFonts w:ascii="Arial" w:hAnsi="Arial" w:cs="Arial"/>
          <w:sz w:val="24"/>
          <w:szCs w:val="24"/>
        </w:rPr>
      </w:pPr>
      <w:r w:rsidRPr="00A21986">
        <w:rPr>
          <w:rFonts w:ascii="Arial" w:hAnsi="Arial" w:cs="Arial"/>
          <w:sz w:val="24"/>
          <w:szCs w:val="24"/>
        </w:rPr>
        <w:t>To ensure that the hackney carriage and private hire trade portrays a professional image and to ensure that driving is carried out safely the following dress code applies:</w:t>
      </w:r>
    </w:p>
    <w:p w14:paraId="02695AED" w14:textId="77777777" w:rsidR="005C6A7D" w:rsidRPr="00A21986" w:rsidRDefault="005C6A7D" w:rsidP="005C6A7D">
      <w:pPr>
        <w:pStyle w:val="NoSpacing"/>
        <w:jc w:val="both"/>
        <w:rPr>
          <w:rFonts w:ascii="Arial" w:hAnsi="Arial" w:cs="Arial"/>
          <w:sz w:val="24"/>
          <w:szCs w:val="24"/>
        </w:rPr>
      </w:pPr>
    </w:p>
    <w:p w14:paraId="1ED1F8C9" w14:textId="77777777" w:rsidR="005C6A7D" w:rsidRPr="00805C7B" w:rsidRDefault="005C6A7D" w:rsidP="00CF2705">
      <w:pPr>
        <w:pStyle w:val="NoSpacing"/>
        <w:numPr>
          <w:ilvl w:val="0"/>
          <w:numId w:val="15"/>
        </w:numPr>
        <w:rPr>
          <w:rFonts w:ascii="Arial" w:hAnsi="Arial" w:cs="Arial"/>
          <w:sz w:val="24"/>
          <w:szCs w:val="24"/>
        </w:rPr>
      </w:pPr>
      <w:r w:rsidRPr="00805C7B">
        <w:rPr>
          <w:rFonts w:ascii="Arial" w:hAnsi="Arial" w:cs="Arial"/>
          <w:sz w:val="24"/>
          <w:szCs w:val="24"/>
        </w:rPr>
        <w:t>All clothing must be clean, in good conditions and free from damage</w:t>
      </w:r>
    </w:p>
    <w:p w14:paraId="784203D2" w14:textId="77777777" w:rsidR="005C6A7D" w:rsidRPr="00805C7B" w:rsidRDefault="005C6A7D" w:rsidP="00CF2705">
      <w:pPr>
        <w:pStyle w:val="NoSpacing"/>
        <w:numPr>
          <w:ilvl w:val="0"/>
          <w:numId w:val="15"/>
        </w:numPr>
        <w:rPr>
          <w:rFonts w:ascii="Arial" w:hAnsi="Arial" w:cs="Arial"/>
          <w:sz w:val="24"/>
          <w:szCs w:val="24"/>
        </w:rPr>
      </w:pPr>
      <w:r w:rsidRPr="00805C7B">
        <w:rPr>
          <w:rFonts w:ascii="Arial" w:hAnsi="Arial" w:cs="Arial"/>
          <w:sz w:val="24"/>
          <w:szCs w:val="24"/>
        </w:rPr>
        <w:t>Shorts and skirts must be no shorter than knee length</w:t>
      </w:r>
    </w:p>
    <w:p w14:paraId="1799871A" w14:textId="77777777" w:rsidR="005C6A7D" w:rsidRPr="00805C7B" w:rsidRDefault="005C6A7D" w:rsidP="00CF2705">
      <w:pPr>
        <w:pStyle w:val="NoSpacing"/>
        <w:numPr>
          <w:ilvl w:val="0"/>
          <w:numId w:val="15"/>
        </w:numPr>
        <w:rPr>
          <w:rFonts w:ascii="Arial" w:hAnsi="Arial" w:cs="Arial"/>
          <w:sz w:val="24"/>
          <w:szCs w:val="24"/>
        </w:rPr>
      </w:pPr>
      <w:r w:rsidRPr="00805C7B">
        <w:rPr>
          <w:rFonts w:ascii="Arial" w:hAnsi="Arial" w:cs="Arial"/>
          <w:sz w:val="24"/>
          <w:szCs w:val="24"/>
        </w:rPr>
        <w:t>Footwear must fit around the heel of the foot</w:t>
      </w:r>
    </w:p>
    <w:p w14:paraId="77E0B500" w14:textId="77777777" w:rsidR="005C6A7D" w:rsidRPr="00805C7B" w:rsidRDefault="005C6A7D" w:rsidP="00CF2705">
      <w:pPr>
        <w:pStyle w:val="NoSpacing"/>
        <w:numPr>
          <w:ilvl w:val="0"/>
          <w:numId w:val="15"/>
        </w:numPr>
        <w:rPr>
          <w:rFonts w:ascii="Arial" w:hAnsi="Arial" w:cs="Arial"/>
          <w:sz w:val="24"/>
          <w:szCs w:val="24"/>
        </w:rPr>
      </w:pPr>
      <w:r w:rsidRPr="00805C7B">
        <w:rPr>
          <w:rFonts w:ascii="Arial" w:hAnsi="Arial" w:cs="Arial"/>
          <w:sz w:val="24"/>
          <w:szCs w:val="24"/>
        </w:rPr>
        <w:t>Hoods should not be worn over the head whilst driving</w:t>
      </w:r>
    </w:p>
    <w:p w14:paraId="028CC8ED" w14:textId="77777777" w:rsidR="005C6A7D" w:rsidRDefault="005C6A7D" w:rsidP="005C6A7D">
      <w:pPr>
        <w:autoSpaceDE w:val="0"/>
        <w:autoSpaceDN w:val="0"/>
        <w:adjustRightInd w:val="0"/>
        <w:spacing w:after="0" w:line="276" w:lineRule="auto"/>
        <w:rPr>
          <w:rFonts w:ascii="Arial" w:hAnsi="Arial" w:cs="Arial"/>
          <w:color w:val="000000"/>
          <w:sz w:val="24"/>
          <w:szCs w:val="24"/>
          <w:lang w:eastAsia="cy-GB"/>
        </w:rPr>
      </w:pPr>
    </w:p>
    <w:p w14:paraId="6E04CC64" w14:textId="77777777" w:rsidR="005C6A7D" w:rsidRPr="0005659E" w:rsidRDefault="005C6A7D" w:rsidP="005C6A7D">
      <w:pPr>
        <w:autoSpaceDE w:val="0"/>
        <w:autoSpaceDN w:val="0"/>
        <w:adjustRightInd w:val="0"/>
        <w:spacing w:after="0" w:line="276" w:lineRule="auto"/>
        <w:rPr>
          <w:rFonts w:ascii="Arial" w:hAnsi="Arial" w:cs="Arial"/>
          <w:color w:val="000000"/>
          <w:sz w:val="24"/>
          <w:szCs w:val="24"/>
          <w:lang w:eastAsia="cy-GB"/>
        </w:rPr>
      </w:pPr>
      <w:r w:rsidRPr="0005659E">
        <w:rPr>
          <w:rFonts w:ascii="Arial" w:hAnsi="Arial" w:cs="Arial"/>
          <w:color w:val="000000"/>
          <w:sz w:val="24"/>
          <w:szCs w:val="24"/>
          <w:lang w:eastAsia="cy-GB"/>
        </w:rPr>
        <w:t>Examples of acceptable clothing include:</w:t>
      </w:r>
    </w:p>
    <w:p w14:paraId="4921FD2F" w14:textId="77777777" w:rsidR="005C6A7D" w:rsidRPr="00805C7B" w:rsidRDefault="005C6A7D" w:rsidP="00CF2705">
      <w:pPr>
        <w:pStyle w:val="NoSpacing"/>
        <w:numPr>
          <w:ilvl w:val="0"/>
          <w:numId w:val="14"/>
        </w:numPr>
        <w:rPr>
          <w:rFonts w:ascii="Arial" w:hAnsi="Arial" w:cs="Arial"/>
          <w:sz w:val="24"/>
          <w:szCs w:val="24"/>
        </w:rPr>
      </w:pPr>
      <w:r w:rsidRPr="00805C7B">
        <w:rPr>
          <w:rFonts w:ascii="Arial" w:hAnsi="Arial" w:cs="Arial"/>
          <w:sz w:val="24"/>
          <w:szCs w:val="24"/>
        </w:rPr>
        <w:t>Trousers/smart jeans</w:t>
      </w:r>
    </w:p>
    <w:p w14:paraId="37FAD15C" w14:textId="77777777" w:rsidR="005C6A7D" w:rsidRPr="00805C7B" w:rsidRDefault="005C6A7D" w:rsidP="00CF2705">
      <w:pPr>
        <w:pStyle w:val="NoSpacing"/>
        <w:numPr>
          <w:ilvl w:val="0"/>
          <w:numId w:val="14"/>
        </w:numPr>
        <w:rPr>
          <w:rFonts w:ascii="Arial" w:hAnsi="Arial" w:cs="Arial"/>
          <w:sz w:val="24"/>
          <w:szCs w:val="24"/>
        </w:rPr>
      </w:pPr>
      <w:r w:rsidRPr="00805C7B">
        <w:rPr>
          <w:rFonts w:ascii="Arial" w:hAnsi="Arial" w:cs="Arial"/>
          <w:sz w:val="24"/>
          <w:szCs w:val="24"/>
        </w:rPr>
        <w:t>Shirt</w:t>
      </w:r>
    </w:p>
    <w:p w14:paraId="2C3E95BB" w14:textId="77777777" w:rsidR="005C6A7D" w:rsidRPr="00805C7B" w:rsidRDefault="005C6A7D" w:rsidP="00CF2705">
      <w:pPr>
        <w:pStyle w:val="NoSpacing"/>
        <w:numPr>
          <w:ilvl w:val="0"/>
          <w:numId w:val="14"/>
        </w:numPr>
        <w:rPr>
          <w:rFonts w:ascii="Arial" w:hAnsi="Arial" w:cs="Arial"/>
          <w:sz w:val="24"/>
          <w:szCs w:val="24"/>
        </w:rPr>
      </w:pPr>
      <w:r w:rsidRPr="00805C7B">
        <w:rPr>
          <w:rFonts w:ascii="Arial" w:hAnsi="Arial" w:cs="Arial"/>
          <w:sz w:val="24"/>
          <w:szCs w:val="24"/>
        </w:rPr>
        <w:t>Smart t-shirt</w:t>
      </w:r>
    </w:p>
    <w:p w14:paraId="78030291" w14:textId="77777777" w:rsidR="005C6A7D" w:rsidRPr="00805C7B" w:rsidRDefault="005C6A7D" w:rsidP="00CF2705">
      <w:pPr>
        <w:pStyle w:val="NoSpacing"/>
        <w:numPr>
          <w:ilvl w:val="0"/>
          <w:numId w:val="14"/>
        </w:numPr>
        <w:rPr>
          <w:rFonts w:ascii="Arial" w:hAnsi="Arial" w:cs="Arial"/>
          <w:sz w:val="24"/>
          <w:szCs w:val="24"/>
        </w:rPr>
      </w:pPr>
      <w:r w:rsidRPr="00805C7B">
        <w:rPr>
          <w:rFonts w:ascii="Arial" w:hAnsi="Arial" w:cs="Arial"/>
          <w:sz w:val="24"/>
          <w:szCs w:val="24"/>
        </w:rPr>
        <w:t>Smart shorts</w:t>
      </w:r>
    </w:p>
    <w:p w14:paraId="26867A80" w14:textId="77777777" w:rsidR="005C6A7D" w:rsidRPr="00805C7B" w:rsidRDefault="005C6A7D" w:rsidP="00CF2705">
      <w:pPr>
        <w:pStyle w:val="NoSpacing"/>
        <w:numPr>
          <w:ilvl w:val="0"/>
          <w:numId w:val="14"/>
        </w:numPr>
        <w:rPr>
          <w:rFonts w:ascii="Arial" w:hAnsi="Arial" w:cs="Arial"/>
          <w:sz w:val="24"/>
          <w:szCs w:val="24"/>
        </w:rPr>
      </w:pPr>
      <w:r w:rsidRPr="00805C7B">
        <w:rPr>
          <w:rFonts w:ascii="Arial" w:hAnsi="Arial" w:cs="Arial"/>
          <w:sz w:val="24"/>
          <w:szCs w:val="24"/>
        </w:rPr>
        <w:t>Polo shirts</w:t>
      </w:r>
    </w:p>
    <w:p w14:paraId="101643DD" w14:textId="77777777" w:rsidR="005C6A7D" w:rsidRPr="00805C7B" w:rsidRDefault="005C6A7D" w:rsidP="00CF2705">
      <w:pPr>
        <w:pStyle w:val="NoSpacing"/>
        <w:numPr>
          <w:ilvl w:val="0"/>
          <w:numId w:val="14"/>
        </w:numPr>
        <w:rPr>
          <w:rFonts w:ascii="Arial" w:hAnsi="Arial" w:cs="Arial"/>
          <w:sz w:val="24"/>
          <w:szCs w:val="24"/>
        </w:rPr>
      </w:pPr>
      <w:r w:rsidRPr="00805C7B">
        <w:rPr>
          <w:rFonts w:ascii="Arial" w:hAnsi="Arial" w:cs="Arial"/>
          <w:sz w:val="24"/>
          <w:szCs w:val="24"/>
        </w:rPr>
        <w:t>Jumpers</w:t>
      </w:r>
    </w:p>
    <w:p w14:paraId="41363413" w14:textId="77777777" w:rsidR="005C6A7D" w:rsidRDefault="005C6A7D" w:rsidP="005C6A7D">
      <w:pPr>
        <w:autoSpaceDE w:val="0"/>
        <w:autoSpaceDN w:val="0"/>
        <w:adjustRightInd w:val="0"/>
        <w:spacing w:after="0" w:line="276" w:lineRule="auto"/>
        <w:rPr>
          <w:rFonts w:ascii="Arial" w:hAnsi="Arial" w:cs="Arial"/>
          <w:color w:val="000000"/>
          <w:sz w:val="24"/>
          <w:szCs w:val="24"/>
          <w:lang w:eastAsia="cy-GB"/>
        </w:rPr>
      </w:pPr>
    </w:p>
    <w:p w14:paraId="57789EFB" w14:textId="77777777" w:rsidR="005C6A7D" w:rsidRDefault="005C6A7D" w:rsidP="005C6A7D">
      <w:pPr>
        <w:autoSpaceDE w:val="0"/>
        <w:autoSpaceDN w:val="0"/>
        <w:adjustRightInd w:val="0"/>
        <w:spacing w:after="0" w:line="276" w:lineRule="auto"/>
        <w:rPr>
          <w:rFonts w:ascii="Arial" w:hAnsi="Arial" w:cs="Arial"/>
          <w:color w:val="000000"/>
          <w:sz w:val="24"/>
          <w:szCs w:val="24"/>
          <w:lang w:eastAsia="cy-GB"/>
        </w:rPr>
      </w:pPr>
      <w:r w:rsidRPr="0005659E">
        <w:rPr>
          <w:rFonts w:ascii="Arial" w:hAnsi="Arial" w:cs="Arial"/>
          <w:color w:val="000000"/>
          <w:sz w:val="24"/>
          <w:szCs w:val="24"/>
          <w:lang w:eastAsia="cy-GB"/>
        </w:rPr>
        <w:t>Unacceptable standards of dress include:</w:t>
      </w:r>
    </w:p>
    <w:p w14:paraId="4977FA78" w14:textId="77777777" w:rsidR="005C6A7D" w:rsidRPr="00805C7B" w:rsidRDefault="005C6A7D" w:rsidP="005C6A7D">
      <w:pPr>
        <w:pStyle w:val="NoSpacing"/>
        <w:rPr>
          <w:rFonts w:ascii="Arial" w:hAnsi="Arial" w:cs="Arial"/>
          <w:sz w:val="24"/>
          <w:szCs w:val="24"/>
          <w:lang w:eastAsia="cy-GB"/>
        </w:rPr>
      </w:pPr>
    </w:p>
    <w:p w14:paraId="1AD0AE07" w14:textId="77777777" w:rsidR="005C6A7D" w:rsidRPr="00805C7B" w:rsidRDefault="005C6A7D" w:rsidP="00CF2705">
      <w:pPr>
        <w:pStyle w:val="NoSpacing"/>
        <w:numPr>
          <w:ilvl w:val="0"/>
          <w:numId w:val="16"/>
        </w:numPr>
        <w:rPr>
          <w:rFonts w:ascii="Arial" w:hAnsi="Arial" w:cs="Arial"/>
          <w:sz w:val="24"/>
          <w:szCs w:val="24"/>
          <w:lang w:eastAsia="cy-GB"/>
        </w:rPr>
      </w:pPr>
      <w:r w:rsidRPr="00805C7B">
        <w:rPr>
          <w:rFonts w:ascii="Arial" w:hAnsi="Arial" w:cs="Arial"/>
          <w:sz w:val="24"/>
          <w:szCs w:val="24"/>
          <w:lang w:eastAsia="cy-GB"/>
        </w:rPr>
        <w:t>Clothing bearing slogans or graphics that are of an offensive/suggestive nature</w:t>
      </w:r>
    </w:p>
    <w:p w14:paraId="52B1139D" w14:textId="77777777" w:rsidR="005C6A7D" w:rsidRPr="00805C7B" w:rsidRDefault="005C6A7D" w:rsidP="00CF2705">
      <w:pPr>
        <w:pStyle w:val="NoSpacing"/>
        <w:numPr>
          <w:ilvl w:val="0"/>
          <w:numId w:val="16"/>
        </w:numPr>
        <w:rPr>
          <w:rFonts w:ascii="Arial" w:hAnsi="Arial" w:cs="Arial"/>
          <w:sz w:val="24"/>
          <w:szCs w:val="24"/>
          <w:lang w:eastAsia="cy-GB"/>
        </w:rPr>
      </w:pPr>
      <w:r w:rsidRPr="00805C7B">
        <w:rPr>
          <w:rFonts w:ascii="Arial" w:hAnsi="Arial" w:cs="Arial"/>
          <w:sz w:val="24"/>
          <w:szCs w:val="24"/>
          <w:lang w:eastAsia="cy-GB"/>
        </w:rPr>
        <w:t>Clothing that is dirty, smelly, faded or damaged</w:t>
      </w:r>
    </w:p>
    <w:p w14:paraId="6E4A5C67" w14:textId="77777777" w:rsidR="005C6A7D" w:rsidRPr="00805C7B" w:rsidRDefault="005C6A7D" w:rsidP="00CF2705">
      <w:pPr>
        <w:pStyle w:val="NoSpacing"/>
        <w:numPr>
          <w:ilvl w:val="0"/>
          <w:numId w:val="16"/>
        </w:numPr>
        <w:rPr>
          <w:rFonts w:ascii="Arial" w:hAnsi="Arial" w:cs="Arial"/>
          <w:sz w:val="24"/>
          <w:szCs w:val="24"/>
          <w:lang w:eastAsia="cy-GB"/>
        </w:rPr>
      </w:pPr>
      <w:r w:rsidRPr="00805C7B">
        <w:rPr>
          <w:rFonts w:ascii="Arial" w:hAnsi="Arial" w:cs="Arial"/>
          <w:sz w:val="24"/>
          <w:szCs w:val="24"/>
          <w:lang w:eastAsia="cy-GB"/>
        </w:rPr>
        <w:t>Footwear such as flip flops or sliders that do not have heel straps</w:t>
      </w:r>
    </w:p>
    <w:p w14:paraId="35C7CA9D" w14:textId="77777777" w:rsidR="005C6A7D" w:rsidRPr="00805C7B" w:rsidRDefault="005C6A7D" w:rsidP="00CF2705">
      <w:pPr>
        <w:pStyle w:val="NoSpacing"/>
        <w:numPr>
          <w:ilvl w:val="0"/>
          <w:numId w:val="16"/>
        </w:numPr>
        <w:rPr>
          <w:rFonts w:ascii="Arial" w:hAnsi="Arial" w:cs="Arial"/>
          <w:sz w:val="24"/>
          <w:szCs w:val="24"/>
          <w:lang w:eastAsia="cy-GB"/>
        </w:rPr>
      </w:pPr>
      <w:r w:rsidRPr="00805C7B">
        <w:rPr>
          <w:rFonts w:ascii="Arial" w:hAnsi="Arial" w:cs="Arial"/>
          <w:sz w:val="24"/>
          <w:szCs w:val="24"/>
          <w:lang w:eastAsia="cy-GB"/>
        </w:rPr>
        <w:t>Pronounced heels</w:t>
      </w:r>
    </w:p>
    <w:p w14:paraId="4CB4B1CA" w14:textId="77777777" w:rsidR="005C6A7D" w:rsidRPr="00805C7B" w:rsidRDefault="005C6A7D" w:rsidP="00CF2705">
      <w:pPr>
        <w:pStyle w:val="NoSpacing"/>
        <w:numPr>
          <w:ilvl w:val="0"/>
          <w:numId w:val="16"/>
        </w:numPr>
        <w:rPr>
          <w:rFonts w:ascii="Arial" w:hAnsi="Arial" w:cs="Arial"/>
          <w:sz w:val="24"/>
          <w:szCs w:val="24"/>
          <w:lang w:eastAsia="cy-GB"/>
        </w:rPr>
      </w:pPr>
      <w:r w:rsidRPr="00805C7B">
        <w:rPr>
          <w:rFonts w:ascii="Arial" w:hAnsi="Arial" w:cs="Arial"/>
          <w:sz w:val="24"/>
          <w:szCs w:val="24"/>
          <w:lang w:eastAsia="cy-GB"/>
        </w:rPr>
        <w:t>Baseball caps or other headwear that obscures the face</w:t>
      </w:r>
    </w:p>
    <w:p w14:paraId="4B157A88" w14:textId="77777777" w:rsidR="005C6A7D" w:rsidRPr="00805C7B" w:rsidRDefault="005C6A7D" w:rsidP="00CF2705">
      <w:pPr>
        <w:pStyle w:val="NoSpacing"/>
        <w:numPr>
          <w:ilvl w:val="0"/>
          <w:numId w:val="16"/>
        </w:numPr>
        <w:rPr>
          <w:rFonts w:ascii="Arial" w:hAnsi="Arial" w:cs="Arial"/>
          <w:sz w:val="24"/>
          <w:szCs w:val="24"/>
          <w:lang w:eastAsia="cy-GB"/>
        </w:rPr>
      </w:pPr>
      <w:r w:rsidRPr="00805C7B">
        <w:rPr>
          <w:rFonts w:ascii="Arial" w:hAnsi="Arial" w:cs="Arial"/>
          <w:sz w:val="24"/>
          <w:szCs w:val="24"/>
          <w:lang w:eastAsia="cy-GB"/>
        </w:rPr>
        <w:t>Clothing that leaves the shoulders and top of the arms uncovered such as vest tops</w:t>
      </w:r>
    </w:p>
    <w:p w14:paraId="120A9FAE" w14:textId="77777777" w:rsidR="005C6A7D" w:rsidRPr="00805C7B" w:rsidRDefault="005C6A7D" w:rsidP="00CF2705">
      <w:pPr>
        <w:pStyle w:val="NoSpacing"/>
        <w:numPr>
          <w:ilvl w:val="0"/>
          <w:numId w:val="16"/>
        </w:numPr>
        <w:rPr>
          <w:rFonts w:ascii="Arial" w:hAnsi="Arial" w:cs="Arial"/>
          <w:sz w:val="24"/>
          <w:szCs w:val="24"/>
          <w:lang w:eastAsia="cy-GB"/>
        </w:rPr>
      </w:pPr>
      <w:r w:rsidRPr="00805C7B">
        <w:rPr>
          <w:rFonts w:ascii="Arial" w:hAnsi="Arial" w:cs="Arial"/>
          <w:sz w:val="24"/>
          <w:szCs w:val="24"/>
          <w:lang w:eastAsia="cy-GB"/>
        </w:rPr>
        <w:t>Clothing that does not cover the chest, stomach/midriff such as low cut tops or crop tops.</w:t>
      </w:r>
    </w:p>
    <w:p w14:paraId="3C9C9BBF" w14:textId="77777777" w:rsidR="005C6A7D" w:rsidRDefault="005C6A7D" w:rsidP="005C6A7D">
      <w:pPr>
        <w:autoSpaceDE w:val="0"/>
        <w:autoSpaceDN w:val="0"/>
        <w:adjustRightInd w:val="0"/>
        <w:spacing w:after="0" w:line="276" w:lineRule="auto"/>
        <w:rPr>
          <w:rFonts w:ascii="Arial" w:hAnsi="Arial" w:cs="Arial"/>
          <w:color w:val="000000"/>
          <w:sz w:val="24"/>
          <w:szCs w:val="24"/>
          <w:lang w:eastAsia="cy-GB"/>
        </w:rPr>
      </w:pPr>
    </w:p>
    <w:p w14:paraId="5F0FB771" w14:textId="77777777" w:rsidR="005C6A7D" w:rsidRDefault="005C6A7D" w:rsidP="005C6A7D">
      <w:pPr>
        <w:autoSpaceDE w:val="0"/>
        <w:autoSpaceDN w:val="0"/>
        <w:adjustRightInd w:val="0"/>
        <w:spacing w:after="0" w:line="276" w:lineRule="auto"/>
        <w:rPr>
          <w:rFonts w:ascii="Arial" w:hAnsi="Arial" w:cs="Arial"/>
          <w:color w:val="000000"/>
          <w:sz w:val="24"/>
          <w:szCs w:val="24"/>
          <w:lang w:eastAsia="cy-GB"/>
        </w:rPr>
      </w:pPr>
      <w:r w:rsidRPr="00F66625">
        <w:rPr>
          <w:rFonts w:ascii="Arial" w:hAnsi="Arial" w:cs="Arial"/>
          <w:color w:val="000000"/>
          <w:sz w:val="24"/>
          <w:szCs w:val="24"/>
          <w:lang w:eastAsia="cy-GB"/>
        </w:rPr>
        <w:t>The above list is</w:t>
      </w:r>
      <w:r w:rsidRPr="0005659E">
        <w:rPr>
          <w:rFonts w:ascii="Arial" w:hAnsi="Arial" w:cs="Arial"/>
          <w:color w:val="000000"/>
          <w:sz w:val="24"/>
          <w:szCs w:val="24"/>
          <w:lang w:eastAsia="cy-GB"/>
        </w:rPr>
        <w:t xml:space="preserve"> not exhaustive, and there may be other standards of dress</w:t>
      </w:r>
      <w:r>
        <w:rPr>
          <w:rFonts w:ascii="Arial" w:hAnsi="Arial" w:cs="Arial"/>
          <w:color w:val="000000"/>
          <w:sz w:val="24"/>
          <w:szCs w:val="24"/>
          <w:lang w:eastAsia="cy-GB"/>
        </w:rPr>
        <w:t xml:space="preserve"> </w:t>
      </w:r>
      <w:r w:rsidRPr="0005659E">
        <w:rPr>
          <w:rFonts w:ascii="Arial" w:hAnsi="Arial" w:cs="Arial"/>
          <w:color w:val="000000"/>
          <w:sz w:val="24"/>
          <w:szCs w:val="24"/>
          <w:lang w:eastAsia="cy-GB"/>
        </w:rPr>
        <w:t>that are deemed not acceptable by authorised officers of the licensing authority.</w:t>
      </w:r>
      <w:r>
        <w:rPr>
          <w:rFonts w:ascii="Arial" w:hAnsi="Arial" w:cs="Arial"/>
          <w:color w:val="000000"/>
          <w:sz w:val="24"/>
          <w:szCs w:val="24"/>
          <w:lang w:eastAsia="cy-GB"/>
        </w:rPr>
        <w:t xml:space="preserve"> </w:t>
      </w:r>
      <w:r w:rsidRPr="0005659E">
        <w:rPr>
          <w:rFonts w:ascii="Arial" w:hAnsi="Arial" w:cs="Arial"/>
          <w:color w:val="000000"/>
          <w:sz w:val="24"/>
          <w:szCs w:val="24"/>
          <w:lang w:eastAsia="cy-GB"/>
        </w:rPr>
        <w:t>Failure to comply with the dress code may result in a written warning. Persistent</w:t>
      </w:r>
      <w:r>
        <w:rPr>
          <w:rFonts w:ascii="Arial" w:hAnsi="Arial" w:cs="Arial"/>
          <w:color w:val="000000"/>
          <w:sz w:val="24"/>
          <w:szCs w:val="24"/>
          <w:lang w:eastAsia="cy-GB"/>
        </w:rPr>
        <w:t xml:space="preserve"> </w:t>
      </w:r>
      <w:r w:rsidRPr="0005659E">
        <w:rPr>
          <w:rFonts w:ascii="Arial" w:hAnsi="Arial" w:cs="Arial"/>
          <w:color w:val="000000"/>
          <w:sz w:val="24"/>
          <w:szCs w:val="24"/>
          <w:lang w:eastAsia="cy-GB"/>
        </w:rPr>
        <w:t>failures to comply on more than two occasions within 12 months may result in a referral to the licensing committee for determination of any additional action.</w:t>
      </w:r>
    </w:p>
    <w:p w14:paraId="78FD47B5" w14:textId="77777777" w:rsidR="005C6A7D" w:rsidRDefault="005C6A7D" w:rsidP="005C6A7D">
      <w:pPr>
        <w:autoSpaceDE w:val="0"/>
        <w:autoSpaceDN w:val="0"/>
        <w:adjustRightInd w:val="0"/>
        <w:spacing w:after="0" w:line="276" w:lineRule="auto"/>
        <w:rPr>
          <w:rFonts w:ascii="Arial" w:hAnsi="Arial" w:cs="Arial"/>
          <w:color w:val="000000"/>
          <w:sz w:val="24"/>
          <w:szCs w:val="24"/>
          <w:lang w:eastAsia="cy-GB"/>
        </w:rPr>
      </w:pPr>
    </w:p>
    <w:p w14:paraId="27B4ECE8" w14:textId="77777777" w:rsidR="005C6A7D" w:rsidRDefault="005C6A7D" w:rsidP="005C6A7D">
      <w:pPr>
        <w:autoSpaceDE w:val="0"/>
        <w:autoSpaceDN w:val="0"/>
        <w:adjustRightInd w:val="0"/>
        <w:spacing w:after="0" w:line="276" w:lineRule="auto"/>
        <w:rPr>
          <w:rFonts w:ascii="Arial" w:hAnsi="Arial" w:cs="Arial"/>
          <w:color w:val="000000"/>
          <w:sz w:val="24"/>
          <w:szCs w:val="24"/>
          <w:lang w:eastAsia="cy-GB"/>
        </w:rPr>
      </w:pPr>
      <w:r>
        <w:rPr>
          <w:rFonts w:ascii="Arial" w:hAnsi="Arial" w:cs="Arial"/>
          <w:color w:val="000000"/>
          <w:sz w:val="24"/>
          <w:szCs w:val="24"/>
          <w:lang w:eastAsia="cy-GB"/>
        </w:rPr>
        <w:t xml:space="preserve">This dress code is subject to change in line with Welsh Government standards, please visit </w:t>
      </w:r>
      <w:proofErr w:type="spellStart"/>
      <w:r w:rsidRPr="00567483">
        <w:rPr>
          <w:rFonts w:ascii="Arial" w:hAnsi="Arial" w:cs="Arial"/>
          <w:color w:val="000000"/>
          <w:sz w:val="24"/>
          <w:szCs w:val="24"/>
          <w:lang w:eastAsia="cy-GB"/>
        </w:rPr>
        <w:t>visit</w:t>
      </w:r>
      <w:proofErr w:type="spellEnd"/>
      <w:r w:rsidRPr="00567483">
        <w:rPr>
          <w:rFonts w:ascii="Arial" w:hAnsi="Arial" w:cs="Arial"/>
          <w:color w:val="000000"/>
          <w:sz w:val="24"/>
          <w:szCs w:val="24"/>
          <w:lang w:eastAsia="cy-GB"/>
        </w:rPr>
        <w:t xml:space="preserve"> </w:t>
      </w:r>
      <w:r w:rsidRPr="00567483">
        <w:rPr>
          <w:rFonts w:ascii="Arial" w:hAnsi="Arial" w:cs="Arial"/>
          <w:color w:val="000000"/>
          <w:sz w:val="24"/>
          <w:szCs w:val="24"/>
        </w:rPr>
        <w:t xml:space="preserve">to </w:t>
      </w:r>
      <w:r w:rsidRPr="0072405F">
        <w:rPr>
          <w:rFonts w:ascii="Arial" w:hAnsi="Arial" w:cs="Arial"/>
          <w:sz w:val="24"/>
          <w:szCs w:val="24"/>
        </w:rPr>
        <w:t>https://www.gov.wales/taxis-private-hire-vehicles</w:t>
      </w:r>
      <w:r>
        <w:rPr>
          <w:rFonts w:ascii="Arial" w:hAnsi="Arial" w:cs="Arial"/>
          <w:sz w:val="24"/>
          <w:szCs w:val="24"/>
        </w:rPr>
        <w:t xml:space="preserve"> </w:t>
      </w:r>
      <w:r w:rsidRPr="0005659E">
        <w:rPr>
          <w:rFonts w:ascii="Arial" w:hAnsi="Arial" w:cs="Arial"/>
          <w:color w:val="000000"/>
          <w:sz w:val="24"/>
          <w:szCs w:val="24"/>
          <w:lang w:eastAsia="cy-GB"/>
        </w:rPr>
        <w:t>for the latest version of the Dress code</w:t>
      </w:r>
      <w:r>
        <w:rPr>
          <w:rFonts w:ascii="Arial" w:hAnsi="Arial" w:cs="Arial"/>
          <w:color w:val="000000"/>
          <w:sz w:val="24"/>
          <w:szCs w:val="24"/>
          <w:lang w:eastAsia="cy-GB"/>
        </w:rPr>
        <w:t>.</w:t>
      </w:r>
    </w:p>
    <w:p w14:paraId="62F14763" w14:textId="3A1541DF" w:rsidR="005C6A7D" w:rsidRDefault="005C6A7D" w:rsidP="005C6A7D">
      <w:pPr>
        <w:autoSpaceDE w:val="0"/>
        <w:autoSpaceDN w:val="0"/>
        <w:adjustRightInd w:val="0"/>
        <w:spacing w:after="0" w:line="276" w:lineRule="auto"/>
        <w:rPr>
          <w:rFonts w:ascii="Arial" w:hAnsi="Arial" w:cs="Arial"/>
          <w:sz w:val="24"/>
          <w:szCs w:val="24"/>
        </w:rPr>
      </w:pPr>
      <w:r>
        <w:rPr>
          <w:rFonts w:ascii="Arial" w:hAnsi="Arial" w:cs="Arial"/>
          <w:sz w:val="24"/>
          <w:szCs w:val="24"/>
        </w:rPr>
        <w:br w:type="page"/>
      </w:r>
    </w:p>
    <w:p w14:paraId="6A21F174" w14:textId="2F22A68C" w:rsidR="00E4260B" w:rsidRPr="00D97372" w:rsidRDefault="00E4260B" w:rsidP="00E4260B">
      <w:pPr>
        <w:pStyle w:val="NoSpacing"/>
        <w:jc w:val="both"/>
        <w:rPr>
          <w:rFonts w:ascii="Arial" w:hAnsi="Arial" w:cs="Arial"/>
          <w:b/>
          <w:bCs/>
          <w:sz w:val="24"/>
          <w:szCs w:val="24"/>
        </w:rPr>
      </w:pPr>
      <w:r w:rsidRPr="00D97372">
        <w:rPr>
          <w:rFonts w:ascii="Arial" w:hAnsi="Arial" w:cs="Arial"/>
          <w:b/>
          <w:bCs/>
          <w:sz w:val="24"/>
          <w:szCs w:val="24"/>
        </w:rPr>
        <w:lastRenderedPageBreak/>
        <w:t>A</w:t>
      </w:r>
      <w:r w:rsidR="00BE6D93">
        <w:rPr>
          <w:rFonts w:ascii="Arial" w:hAnsi="Arial" w:cs="Arial"/>
          <w:b/>
          <w:bCs/>
          <w:sz w:val="24"/>
          <w:szCs w:val="24"/>
        </w:rPr>
        <w:t>PPENDIX</w:t>
      </w:r>
      <w:r w:rsidRPr="00D97372">
        <w:rPr>
          <w:rFonts w:ascii="Arial" w:hAnsi="Arial" w:cs="Arial"/>
          <w:b/>
          <w:bCs/>
          <w:sz w:val="24"/>
          <w:szCs w:val="24"/>
        </w:rPr>
        <w:t xml:space="preserve"> 8 – Vehicle Application Process</w:t>
      </w:r>
    </w:p>
    <w:p w14:paraId="3338D32C" w14:textId="77777777" w:rsidR="00E4260B" w:rsidRDefault="00E4260B" w:rsidP="00E4260B">
      <w:pPr>
        <w:pStyle w:val="NoSpacing"/>
        <w:jc w:val="both"/>
        <w:rPr>
          <w:rFonts w:ascii="Arial" w:hAnsi="Arial" w:cs="Arial"/>
          <w:sz w:val="24"/>
          <w:szCs w:val="24"/>
        </w:rPr>
      </w:pPr>
    </w:p>
    <w:p w14:paraId="260A0545" w14:textId="77777777" w:rsidR="00E4260B" w:rsidRPr="00D97372" w:rsidRDefault="00E4260B" w:rsidP="00E4260B">
      <w:pPr>
        <w:pStyle w:val="NoSpacing"/>
        <w:jc w:val="both"/>
        <w:rPr>
          <w:rFonts w:ascii="Arial" w:hAnsi="Arial" w:cs="Arial"/>
          <w:b/>
          <w:bCs/>
          <w:sz w:val="24"/>
          <w:szCs w:val="24"/>
        </w:rPr>
      </w:pPr>
      <w:r w:rsidRPr="00D97372">
        <w:rPr>
          <w:rFonts w:ascii="Arial" w:hAnsi="Arial" w:cs="Arial"/>
          <w:b/>
          <w:bCs/>
          <w:sz w:val="24"/>
          <w:szCs w:val="24"/>
        </w:rPr>
        <w:t>Application form &amp; supporting documents</w:t>
      </w:r>
    </w:p>
    <w:p w14:paraId="6978EA13" w14:textId="77777777" w:rsidR="00E4260B" w:rsidRDefault="00E4260B" w:rsidP="00E4260B">
      <w:pPr>
        <w:pStyle w:val="NoSpacing"/>
        <w:jc w:val="both"/>
        <w:rPr>
          <w:rFonts w:ascii="Arial" w:hAnsi="Arial" w:cs="Arial"/>
          <w:sz w:val="24"/>
          <w:szCs w:val="24"/>
        </w:rPr>
      </w:pPr>
    </w:p>
    <w:p w14:paraId="5EB8DC14" w14:textId="77777777" w:rsidR="00E4260B" w:rsidRPr="00D97372" w:rsidRDefault="00E4260B" w:rsidP="00E4260B">
      <w:pPr>
        <w:pStyle w:val="NoSpacing"/>
        <w:jc w:val="both"/>
        <w:rPr>
          <w:rFonts w:ascii="Arial" w:hAnsi="Arial" w:cs="Arial"/>
          <w:sz w:val="24"/>
          <w:szCs w:val="24"/>
        </w:rPr>
      </w:pPr>
      <w:r w:rsidRPr="00D97372">
        <w:rPr>
          <w:rFonts w:ascii="Arial" w:hAnsi="Arial" w:cs="Arial"/>
          <w:sz w:val="24"/>
          <w:szCs w:val="24"/>
        </w:rPr>
        <w:t>Before a licence is issued in respect of a hackney carriage or private hire vehicle, the applicant, being the proprietor of the vehicle, must complete and submit to the Licensing Authority a complete application on the form prescribed by the Authority.</w:t>
      </w:r>
    </w:p>
    <w:p w14:paraId="74DFCACC" w14:textId="77777777" w:rsidR="00E4260B" w:rsidRPr="00D97372" w:rsidRDefault="00E4260B" w:rsidP="00E4260B">
      <w:pPr>
        <w:pStyle w:val="NoSpacing"/>
        <w:jc w:val="both"/>
        <w:rPr>
          <w:rFonts w:ascii="Arial" w:hAnsi="Arial" w:cs="Arial"/>
          <w:sz w:val="24"/>
          <w:szCs w:val="24"/>
        </w:rPr>
      </w:pPr>
      <w:r w:rsidRPr="00D97372">
        <w:rPr>
          <w:rFonts w:ascii="Arial" w:hAnsi="Arial" w:cs="Arial"/>
          <w:sz w:val="24"/>
          <w:szCs w:val="24"/>
        </w:rPr>
        <w:t>The following documents must be submitted with the application:</w:t>
      </w:r>
    </w:p>
    <w:p w14:paraId="4873E4A7" w14:textId="77777777" w:rsidR="00E4260B" w:rsidRDefault="00E4260B" w:rsidP="00E4260B">
      <w:pPr>
        <w:pStyle w:val="NoSpacing"/>
        <w:jc w:val="both"/>
        <w:rPr>
          <w:rFonts w:ascii="Arial" w:hAnsi="Arial" w:cs="Arial"/>
          <w:sz w:val="24"/>
          <w:szCs w:val="24"/>
        </w:rPr>
      </w:pPr>
    </w:p>
    <w:p w14:paraId="2117ADEA" w14:textId="77777777" w:rsidR="00E4260B" w:rsidRPr="00D97372" w:rsidRDefault="00E4260B" w:rsidP="00CF2705">
      <w:pPr>
        <w:pStyle w:val="NoSpacing"/>
        <w:numPr>
          <w:ilvl w:val="0"/>
          <w:numId w:val="37"/>
        </w:numPr>
        <w:jc w:val="both"/>
        <w:rPr>
          <w:rFonts w:ascii="Arial" w:hAnsi="Arial" w:cs="Arial"/>
          <w:sz w:val="24"/>
          <w:szCs w:val="24"/>
        </w:rPr>
      </w:pPr>
      <w:r w:rsidRPr="00D97372">
        <w:rPr>
          <w:rFonts w:ascii="Arial" w:hAnsi="Arial" w:cs="Arial"/>
          <w:sz w:val="24"/>
          <w:szCs w:val="24"/>
        </w:rPr>
        <w:t>The Vehicle's most recent, up to date V5 document.</w:t>
      </w:r>
    </w:p>
    <w:p w14:paraId="2477BC48" w14:textId="77777777" w:rsidR="00E4260B" w:rsidRPr="00D97372" w:rsidRDefault="00E4260B" w:rsidP="00CF2705">
      <w:pPr>
        <w:pStyle w:val="NoSpacing"/>
        <w:numPr>
          <w:ilvl w:val="0"/>
          <w:numId w:val="37"/>
        </w:numPr>
        <w:jc w:val="both"/>
        <w:rPr>
          <w:rFonts w:ascii="Arial" w:hAnsi="Arial" w:cs="Arial"/>
          <w:sz w:val="24"/>
          <w:szCs w:val="24"/>
        </w:rPr>
      </w:pPr>
      <w:r w:rsidRPr="00D97372">
        <w:rPr>
          <w:rFonts w:ascii="Arial" w:hAnsi="Arial" w:cs="Arial"/>
          <w:sz w:val="24"/>
          <w:szCs w:val="24"/>
        </w:rPr>
        <w:t>A valid, current MOT issued by DVSA, (formerly known as VOSA)</w:t>
      </w:r>
    </w:p>
    <w:p w14:paraId="207EDA91" w14:textId="77777777" w:rsidR="00E4260B" w:rsidRPr="00D97372" w:rsidRDefault="00E4260B" w:rsidP="00CF2705">
      <w:pPr>
        <w:pStyle w:val="NoSpacing"/>
        <w:numPr>
          <w:ilvl w:val="0"/>
          <w:numId w:val="37"/>
        </w:numPr>
        <w:jc w:val="both"/>
        <w:rPr>
          <w:rFonts w:ascii="Arial" w:hAnsi="Arial" w:cs="Arial"/>
          <w:sz w:val="24"/>
          <w:szCs w:val="24"/>
        </w:rPr>
      </w:pPr>
      <w:r w:rsidRPr="00D97372">
        <w:rPr>
          <w:rFonts w:ascii="Arial" w:hAnsi="Arial" w:cs="Arial"/>
          <w:sz w:val="24"/>
          <w:szCs w:val="24"/>
        </w:rPr>
        <w:t>A certificate of compliance completed by one of the testing stations participating in the testing and inspection of hackney carriages in Ceredigion.</w:t>
      </w:r>
    </w:p>
    <w:p w14:paraId="3D93C04C" w14:textId="77777777" w:rsidR="00E4260B" w:rsidRPr="00D97372" w:rsidRDefault="00E4260B" w:rsidP="00CF2705">
      <w:pPr>
        <w:pStyle w:val="NoSpacing"/>
        <w:numPr>
          <w:ilvl w:val="0"/>
          <w:numId w:val="37"/>
        </w:numPr>
        <w:jc w:val="both"/>
        <w:rPr>
          <w:rFonts w:ascii="Arial" w:hAnsi="Arial" w:cs="Arial"/>
          <w:sz w:val="24"/>
          <w:szCs w:val="24"/>
        </w:rPr>
      </w:pPr>
      <w:r w:rsidRPr="00D97372">
        <w:rPr>
          <w:rFonts w:ascii="Arial" w:hAnsi="Arial" w:cs="Arial"/>
          <w:sz w:val="24"/>
          <w:szCs w:val="24"/>
        </w:rPr>
        <w:t>A certificate of insurance issued on a fully comprehensive basis which covers the use for “Carriage of Passengers for Hire and Reward” and also for the named driver(s) of such vehicle.</w:t>
      </w:r>
    </w:p>
    <w:p w14:paraId="6844F25B" w14:textId="77777777" w:rsidR="00E4260B" w:rsidRPr="00D97372" w:rsidRDefault="00E4260B" w:rsidP="00CF2705">
      <w:pPr>
        <w:pStyle w:val="NoSpacing"/>
        <w:numPr>
          <w:ilvl w:val="0"/>
          <w:numId w:val="37"/>
        </w:numPr>
        <w:jc w:val="both"/>
        <w:rPr>
          <w:rFonts w:ascii="Arial" w:hAnsi="Arial" w:cs="Arial"/>
          <w:sz w:val="24"/>
          <w:szCs w:val="24"/>
        </w:rPr>
      </w:pPr>
      <w:r w:rsidRPr="00D97372">
        <w:rPr>
          <w:rFonts w:ascii="Arial" w:hAnsi="Arial" w:cs="Arial"/>
          <w:sz w:val="24"/>
          <w:szCs w:val="24"/>
        </w:rPr>
        <w:t>Evidence that the vehicle is registered under the Vehicle (Excise) &amp; Registration Act 1994.</w:t>
      </w:r>
    </w:p>
    <w:p w14:paraId="38128997" w14:textId="77777777" w:rsidR="00E4260B" w:rsidRPr="00D97372" w:rsidRDefault="00E4260B" w:rsidP="00CF2705">
      <w:pPr>
        <w:pStyle w:val="NoSpacing"/>
        <w:numPr>
          <w:ilvl w:val="0"/>
          <w:numId w:val="37"/>
        </w:numPr>
        <w:jc w:val="both"/>
        <w:rPr>
          <w:rFonts w:ascii="Arial" w:hAnsi="Arial" w:cs="Arial"/>
          <w:sz w:val="24"/>
          <w:szCs w:val="24"/>
        </w:rPr>
      </w:pPr>
      <w:r w:rsidRPr="00D97372">
        <w:rPr>
          <w:rFonts w:ascii="Arial" w:hAnsi="Arial" w:cs="Arial"/>
          <w:sz w:val="24"/>
          <w:szCs w:val="24"/>
        </w:rPr>
        <w:t>A basic DBS certificate.</w:t>
      </w:r>
    </w:p>
    <w:p w14:paraId="3A353B59" w14:textId="77777777" w:rsidR="00E4260B" w:rsidRPr="00D97372" w:rsidRDefault="00E4260B" w:rsidP="00CF2705">
      <w:pPr>
        <w:pStyle w:val="NoSpacing"/>
        <w:numPr>
          <w:ilvl w:val="0"/>
          <w:numId w:val="37"/>
        </w:numPr>
        <w:jc w:val="both"/>
        <w:rPr>
          <w:rFonts w:ascii="Arial" w:hAnsi="Arial" w:cs="Arial"/>
          <w:sz w:val="24"/>
          <w:szCs w:val="24"/>
        </w:rPr>
      </w:pPr>
      <w:r w:rsidRPr="00D97372">
        <w:rPr>
          <w:rFonts w:ascii="Arial" w:hAnsi="Arial" w:cs="Arial"/>
          <w:sz w:val="24"/>
          <w:szCs w:val="24"/>
        </w:rPr>
        <w:t>A one-time check code for a HMRC tax check.</w:t>
      </w:r>
    </w:p>
    <w:p w14:paraId="2732A8D7" w14:textId="77777777" w:rsidR="00E4260B" w:rsidRDefault="00E4260B" w:rsidP="00E4260B">
      <w:pPr>
        <w:pStyle w:val="NoSpacing"/>
        <w:jc w:val="both"/>
        <w:rPr>
          <w:rFonts w:ascii="Arial" w:hAnsi="Arial" w:cs="Arial"/>
          <w:sz w:val="24"/>
          <w:szCs w:val="24"/>
        </w:rPr>
      </w:pPr>
    </w:p>
    <w:p w14:paraId="5D83FBF9" w14:textId="77777777" w:rsidR="00E4260B" w:rsidRDefault="00E4260B" w:rsidP="00E4260B">
      <w:pPr>
        <w:pStyle w:val="NoSpacing"/>
        <w:jc w:val="both"/>
        <w:rPr>
          <w:rFonts w:ascii="Arial" w:hAnsi="Arial" w:cs="Arial"/>
          <w:sz w:val="24"/>
          <w:szCs w:val="24"/>
        </w:rPr>
      </w:pPr>
      <w:r w:rsidRPr="00D97372">
        <w:rPr>
          <w:rFonts w:ascii="Arial" w:hAnsi="Arial" w:cs="Arial"/>
          <w:sz w:val="24"/>
          <w:szCs w:val="24"/>
        </w:rPr>
        <w:t xml:space="preserve">The licence will not be issued unless the required documents are produced. These documents must be readily available for examination at any time during the currency of the </w:t>
      </w:r>
      <w:proofErr w:type="spellStart"/>
      <w:r w:rsidRPr="00D97372">
        <w:rPr>
          <w:rFonts w:ascii="Arial" w:hAnsi="Arial" w:cs="Arial"/>
          <w:sz w:val="24"/>
          <w:szCs w:val="24"/>
        </w:rPr>
        <w:t>licence</w:t>
      </w:r>
      <w:proofErr w:type="spellEnd"/>
      <w:r w:rsidRPr="00D97372">
        <w:rPr>
          <w:rFonts w:ascii="Arial" w:hAnsi="Arial" w:cs="Arial"/>
          <w:sz w:val="24"/>
          <w:szCs w:val="24"/>
        </w:rPr>
        <w:t xml:space="preserve"> by an </w:t>
      </w:r>
      <w:proofErr w:type="spellStart"/>
      <w:r w:rsidRPr="00D97372">
        <w:rPr>
          <w:rFonts w:ascii="Arial" w:hAnsi="Arial" w:cs="Arial"/>
          <w:sz w:val="24"/>
          <w:szCs w:val="24"/>
        </w:rPr>
        <w:t>Authorised</w:t>
      </w:r>
      <w:proofErr w:type="spellEnd"/>
      <w:r w:rsidRPr="00D97372">
        <w:rPr>
          <w:rFonts w:ascii="Arial" w:hAnsi="Arial" w:cs="Arial"/>
          <w:sz w:val="24"/>
          <w:szCs w:val="24"/>
        </w:rPr>
        <w:t xml:space="preserve"> Officer of the Licensing Authority. </w:t>
      </w:r>
    </w:p>
    <w:p w14:paraId="2B665E51" w14:textId="77777777" w:rsidR="00E4260B" w:rsidRPr="00D97372" w:rsidRDefault="00E4260B" w:rsidP="00E4260B">
      <w:pPr>
        <w:pStyle w:val="NoSpacing"/>
        <w:jc w:val="both"/>
        <w:rPr>
          <w:rFonts w:ascii="Arial" w:hAnsi="Arial" w:cs="Arial"/>
          <w:sz w:val="24"/>
          <w:szCs w:val="24"/>
        </w:rPr>
      </w:pPr>
    </w:p>
    <w:p w14:paraId="113D219F" w14:textId="77777777" w:rsidR="00E4260B" w:rsidRDefault="00E4260B" w:rsidP="00E4260B">
      <w:pPr>
        <w:pStyle w:val="NoSpacing"/>
        <w:jc w:val="both"/>
        <w:rPr>
          <w:rFonts w:ascii="Arial" w:hAnsi="Arial" w:cs="Arial"/>
          <w:sz w:val="24"/>
          <w:szCs w:val="24"/>
        </w:rPr>
      </w:pPr>
      <w:r w:rsidRPr="00D97372">
        <w:rPr>
          <w:rFonts w:ascii="Arial" w:hAnsi="Arial" w:cs="Arial"/>
          <w:sz w:val="24"/>
          <w:szCs w:val="24"/>
        </w:rPr>
        <w:t>The applicant may be required to submit further documentation attesting to the vehicles’ fitness to be a licensed hackney carriage. This may include documents issued by a relevant certifying body or agency after a vehicle has been modified or adapted or after extensive repair work has been undertaken.</w:t>
      </w:r>
    </w:p>
    <w:p w14:paraId="713F7C38" w14:textId="77777777" w:rsidR="00E4260B" w:rsidRDefault="00E4260B" w:rsidP="00E4260B">
      <w:pPr>
        <w:pStyle w:val="NoSpacing"/>
        <w:jc w:val="both"/>
        <w:rPr>
          <w:rFonts w:ascii="Arial" w:hAnsi="Arial" w:cs="Arial"/>
          <w:sz w:val="24"/>
          <w:szCs w:val="24"/>
        </w:rPr>
      </w:pPr>
    </w:p>
    <w:p w14:paraId="2B8D57AC" w14:textId="77777777" w:rsidR="00E4260B" w:rsidRPr="00D97372" w:rsidRDefault="00E4260B" w:rsidP="00E4260B">
      <w:pPr>
        <w:pStyle w:val="NoSpacing"/>
        <w:jc w:val="both"/>
        <w:rPr>
          <w:rFonts w:ascii="Arial" w:hAnsi="Arial" w:cs="Arial"/>
          <w:sz w:val="24"/>
          <w:szCs w:val="24"/>
        </w:rPr>
      </w:pPr>
    </w:p>
    <w:p w14:paraId="6869278A" w14:textId="77777777" w:rsidR="00E4260B" w:rsidRPr="00D97372" w:rsidRDefault="00E4260B" w:rsidP="00E4260B">
      <w:pPr>
        <w:pStyle w:val="NoSpacing"/>
        <w:jc w:val="both"/>
        <w:rPr>
          <w:rFonts w:ascii="Arial" w:hAnsi="Arial" w:cs="Arial"/>
          <w:sz w:val="24"/>
          <w:szCs w:val="24"/>
        </w:rPr>
      </w:pPr>
      <w:r w:rsidRPr="00D97372">
        <w:rPr>
          <w:rFonts w:ascii="Arial" w:hAnsi="Arial" w:cs="Arial"/>
          <w:sz w:val="24"/>
          <w:szCs w:val="24"/>
        </w:rPr>
        <w:t xml:space="preserve">Each application will be treated on its own merit and if granted, is valid for a maximum period of twelve months. It is the proprietor’s responsibility to ensure that an application to renew the licence is submitted in sufficient time prior to the licence expiry date as there is no automatic period of grace. </w:t>
      </w:r>
    </w:p>
    <w:p w14:paraId="251ED2F8" w14:textId="77777777" w:rsidR="00E4260B" w:rsidRDefault="00E4260B" w:rsidP="00E4260B">
      <w:pPr>
        <w:pStyle w:val="NoSpacing"/>
        <w:jc w:val="both"/>
        <w:rPr>
          <w:rFonts w:ascii="Arial" w:hAnsi="Arial" w:cs="Arial"/>
          <w:sz w:val="24"/>
          <w:szCs w:val="24"/>
        </w:rPr>
      </w:pPr>
      <w:r w:rsidRPr="00D97372">
        <w:rPr>
          <w:rFonts w:ascii="Arial" w:hAnsi="Arial" w:cs="Arial"/>
          <w:sz w:val="24"/>
          <w:szCs w:val="24"/>
        </w:rPr>
        <w:t>Any applications received after the expiry date will usually be treated as a new application, unless at the Officers discretion the circumstances deem it acceptable to renew the application.</w:t>
      </w:r>
    </w:p>
    <w:p w14:paraId="2A9034E9" w14:textId="77777777" w:rsidR="00E4260B" w:rsidRPr="00D97372" w:rsidRDefault="00E4260B" w:rsidP="00E4260B">
      <w:pPr>
        <w:pStyle w:val="NoSpacing"/>
        <w:jc w:val="both"/>
        <w:rPr>
          <w:rFonts w:ascii="Arial" w:hAnsi="Arial" w:cs="Arial"/>
          <w:sz w:val="24"/>
          <w:szCs w:val="24"/>
        </w:rPr>
      </w:pPr>
    </w:p>
    <w:p w14:paraId="794A86B0" w14:textId="77777777" w:rsidR="00E4260B" w:rsidRDefault="00E4260B" w:rsidP="00E4260B">
      <w:pPr>
        <w:pStyle w:val="NoSpacing"/>
        <w:jc w:val="both"/>
        <w:rPr>
          <w:rFonts w:ascii="Arial" w:hAnsi="Arial" w:cs="Arial"/>
          <w:sz w:val="24"/>
          <w:szCs w:val="24"/>
        </w:rPr>
      </w:pPr>
      <w:r w:rsidRPr="00D97372">
        <w:rPr>
          <w:rFonts w:ascii="Arial" w:hAnsi="Arial" w:cs="Arial"/>
          <w:sz w:val="24"/>
          <w:szCs w:val="24"/>
        </w:rPr>
        <w:t xml:space="preserve">No vehicle licence will be issued until the appropriate fee is paid. Where payment is made by cheque which is subsequently </w:t>
      </w:r>
      <w:proofErr w:type="spellStart"/>
      <w:r w:rsidRPr="00D97372">
        <w:rPr>
          <w:rFonts w:ascii="Arial" w:hAnsi="Arial" w:cs="Arial"/>
          <w:sz w:val="24"/>
          <w:szCs w:val="24"/>
        </w:rPr>
        <w:t>dishonoured</w:t>
      </w:r>
      <w:proofErr w:type="spellEnd"/>
      <w:r w:rsidRPr="00D97372">
        <w:rPr>
          <w:rFonts w:ascii="Arial" w:hAnsi="Arial" w:cs="Arial"/>
          <w:sz w:val="24"/>
          <w:szCs w:val="24"/>
        </w:rPr>
        <w:t xml:space="preserve">, any </w:t>
      </w:r>
      <w:proofErr w:type="spellStart"/>
      <w:r w:rsidRPr="00D97372">
        <w:rPr>
          <w:rFonts w:ascii="Arial" w:hAnsi="Arial" w:cs="Arial"/>
          <w:sz w:val="24"/>
          <w:szCs w:val="24"/>
        </w:rPr>
        <w:t>licence</w:t>
      </w:r>
      <w:proofErr w:type="spellEnd"/>
      <w:r w:rsidRPr="00D97372">
        <w:rPr>
          <w:rFonts w:ascii="Arial" w:hAnsi="Arial" w:cs="Arial"/>
          <w:sz w:val="24"/>
          <w:szCs w:val="24"/>
        </w:rPr>
        <w:t xml:space="preserve"> issued will be null and void.</w:t>
      </w:r>
    </w:p>
    <w:p w14:paraId="3B1E090C" w14:textId="77777777" w:rsidR="00E4260B" w:rsidRPr="00D97372" w:rsidRDefault="00E4260B" w:rsidP="00E4260B">
      <w:pPr>
        <w:pStyle w:val="NoSpacing"/>
        <w:jc w:val="both"/>
        <w:rPr>
          <w:rFonts w:ascii="Arial" w:hAnsi="Arial" w:cs="Arial"/>
          <w:sz w:val="24"/>
          <w:szCs w:val="24"/>
        </w:rPr>
      </w:pPr>
    </w:p>
    <w:p w14:paraId="0A4DD59F" w14:textId="77777777" w:rsidR="00E4260B" w:rsidRPr="00D97372" w:rsidRDefault="00E4260B" w:rsidP="00E4260B">
      <w:pPr>
        <w:pStyle w:val="NoSpacing"/>
        <w:jc w:val="both"/>
        <w:rPr>
          <w:rFonts w:ascii="Arial" w:hAnsi="Arial" w:cs="Arial"/>
          <w:sz w:val="24"/>
          <w:szCs w:val="24"/>
        </w:rPr>
      </w:pPr>
      <w:r w:rsidRPr="00D97372">
        <w:rPr>
          <w:rFonts w:ascii="Arial" w:hAnsi="Arial" w:cs="Arial"/>
          <w:sz w:val="24"/>
          <w:szCs w:val="24"/>
        </w:rPr>
        <w:t>A vehicle licensed by this Authority remains a licensed vehicle for hire &amp; reward by hackney carriage for the duration of its licence or until the licence is lapsed, suspended, revoked or surrendered. The removal of any livery is prohibited once the vehicle is licensed.</w:t>
      </w:r>
    </w:p>
    <w:p w14:paraId="5C8CD842" w14:textId="77777777" w:rsidR="005C6A7D" w:rsidRPr="00987E3E" w:rsidRDefault="005C6A7D" w:rsidP="005C6A7D">
      <w:pPr>
        <w:autoSpaceDE w:val="0"/>
        <w:autoSpaceDN w:val="0"/>
        <w:adjustRightInd w:val="0"/>
        <w:spacing w:after="0" w:line="276" w:lineRule="auto"/>
        <w:rPr>
          <w:rFonts w:ascii="Arial" w:hAnsi="Arial" w:cs="Arial"/>
          <w:sz w:val="24"/>
          <w:szCs w:val="24"/>
        </w:rPr>
      </w:pPr>
    </w:p>
    <w:p w14:paraId="7E3AD0F5" w14:textId="6C3903DF" w:rsidR="00BE6D93" w:rsidRDefault="00BE6D93" w:rsidP="002F7381">
      <w:pPr>
        <w:rPr>
          <w:rFonts w:ascii="Arial" w:hAnsi="Arial" w:cs="Arial"/>
          <w:sz w:val="24"/>
          <w:szCs w:val="24"/>
        </w:rPr>
      </w:pPr>
      <w:r>
        <w:rPr>
          <w:rFonts w:ascii="Arial" w:hAnsi="Arial" w:cs="Arial"/>
          <w:sz w:val="24"/>
          <w:szCs w:val="24"/>
        </w:rPr>
        <w:br w:type="page"/>
      </w:r>
    </w:p>
    <w:p w14:paraId="578C832C" w14:textId="77777777" w:rsidR="00CF2705" w:rsidRDefault="00CF2705" w:rsidP="00CF2705">
      <w:pPr>
        <w:spacing w:after="0" w:line="276" w:lineRule="auto"/>
        <w:rPr>
          <w:rFonts w:ascii="Arial" w:hAnsi="Arial" w:cs="Arial"/>
          <w:b/>
          <w:bCs/>
          <w:sz w:val="24"/>
          <w:szCs w:val="24"/>
        </w:rPr>
      </w:pPr>
      <w:r w:rsidRPr="001B1AD5">
        <w:rPr>
          <w:rFonts w:ascii="Arial" w:hAnsi="Arial" w:cs="Arial"/>
          <w:b/>
          <w:bCs/>
          <w:sz w:val="24"/>
          <w:szCs w:val="24"/>
        </w:rPr>
        <w:lastRenderedPageBreak/>
        <w:t>A</w:t>
      </w:r>
      <w:r>
        <w:rPr>
          <w:rFonts w:ascii="Arial" w:hAnsi="Arial" w:cs="Arial"/>
          <w:b/>
          <w:bCs/>
          <w:sz w:val="24"/>
          <w:szCs w:val="24"/>
        </w:rPr>
        <w:t xml:space="preserve">PPENDIX 9 - </w:t>
      </w:r>
      <w:r w:rsidRPr="001B1AD5">
        <w:rPr>
          <w:rFonts w:ascii="Arial" w:hAnsi="Arial" w:cs="Arial"/>
          <w:b/>
          <w:bCs/>
          <w:sz w:val="24"/>
          <w:szCs w:val="24"/>
        </w:rPr>
        <w:t>Hackney Carriage Licence Conditions</w:t>
      </w:r>
    </w:p>
    <w:p w14:paraId="44912320" w14:textId="77777777" w:rsidR="00CF2705" w:rsidRPr="006C42B6" w:rsidRDefault="00CF2705" w:rsidP="00CF2705">
      <w:pPr>
        <w:spacing w:after="0" w:line="276" w:lineRule="auto"/>
        <w:rPr>
          <w:rFonts w:ascii="Arial" w:hAnsi="Arial" w:cs="Arial"/>
          <w:sz w:val="24"/>
          <w:szCs w:val="24"/>
        </w:rPr>
      </w:pPr>
    </w:p>
    <w:p w14:paraId="0EFD4AEF" w14:textId="77777777" w:rsidR="00CF2705" w:rsidRPr="00DC2A73" w:rsidRDefault="00CF2705" w:rsidP="00CF2705">
      <w:pPr>
        <w:pStyle w:val="NoSpacing"/>
        <w:numPr>
          <w:ilvl w:val="0"/>
          <w:numId w:val="44"/>
        </w:numPr>
        <w:ind w:left="0"/>
        <w:rPr>
          <w:rFonts w:ascii="Arial" w:hAnsi="Arial" w:cs="Arial"/>
          <w:b/>
          <w:bCs/>
          <w:sz w:val="24"/>
          <w:szCs w:val="24"/>
        </w:rPr>
      </w:pPr>
      <w:r w:rsidRPr="00DC2A73">
        <w:rPr>
          <w:rFonts w:ascii="Arial" w:hAnsi="Arial" w:cs="Arial"/>
          <w:b/>
          <w:bCs/>
          <w:sz w:val="24"/>
          <w:szCs w:val="24"/>
        </w:rPr>
        <w:t>GENERAL</w:t>
      </w:r>
    </w:p>
    <w:p w14:paraId="2B7236E5" w14:textId="77777777" w:rsidR="00CF2705" w:rsidRDefault="00CF2705" w:rsidP="00CF2705">
      <w:pPr>
        <w:pStyle w:val="ListParagraph"/>
        <w:numPr>
          <w:ilvl w:val="0"/>
          <w:numId w:val="55"/>
        </w:numPr>
        <w:spacing w:after="200" w:line="276" w:lineRule="auto"/>
        <w:jc w:val="both"/>
        <w:rPr>
          <w:rFonts w:ascii="Arial" w:hAnsi="Arial" w:cs="Arial"/>
          <w:sz w:val="24"/>
          <w:szCs w:val="24"/>
        </w:rPr>
      </w:pPr>
      <w:r w:rsidRPr="006C42B6">
        <w:rPr>
          <w:rFonts w:ascii="Arial" w:hAnsi="Arial" w:cs="Arial"/>
          <w:sz w:val="24"/>
          <w:szCs w:val="24"/>
        </w:rPr>
        <w:t>A vehicle licensed by this Authority remains a licensed vehicle for hire &amp; reward by hackney carriage for the duration of its licence or until the licence is lapsed, suspended, revoked or surrendered. The removal of any livery is prohibited once the vehicle is licensed.</w:t>
      </w:r>
    </w:p>
    <w:p w14:paraId="57B0B27A" w14:textId="77777777" w:rsidR="00CF2705" w:rsidRDefault="00CF2705" w:rsidP="00CF2705">
      <w:pPr>
        <w:pStyle w:val="ListParagraph"/>
        <w:spacing w:line="276" w:lineRule="auto"/>
        <w:ind w:left="567"/>
        <w:jc w:val="both"/>
        <w:rPr>
          <w:rFonts w:ascii="Arial" w:hAnsi="Arial" w:cs="Arial"/>
          <w:sz w:val="24"/>
          <w:szCs w:val="24"/>
        </w:rPr>
      </w:pPr>
    </w:p>
    <w:p w14:paraId="30BBD082" w14:textId="77777777" w:rsidR="00CF2705" w:rsidRPr="006C42B6" w:rsidRDefault="00CF2705" w:rsidP="00CF2705">
      <w:pPr>
        <w:pStyle w:val="ListParagraph"/>
        <w:numPr>
          <w:ilvl w:val="0"/>
          <w:numId w:val="55"/>
        </w:numPr>
        <w:spacing w:after="200" w:line="276" w:lineRule="auto"/>
        <w:jc w:val="both"/>
        <w:rPr>
          <w:rFonts w:ascii="Arial" w:hAnsi="Arial" w:cs="Arial"/>
          <w:sz w:val="24"/>
          <w:szCs w:val="24"/>
        </w:rPr>
      </w:pPr>
      <w:r w:rsidRPr="006C42B6">
        <w:rPr>
          <w:rFonts w:ascii="Arial" w:hAnsi="Arial" w:cs="Arial"/>
          <w:sz w:val="24"/>
          <w:szCs w:val="24"/>
        </w:rPr>
        <w:t xml:space="preserve">The vehicle must only be driven by a person holding a current dual drivers’ licence issued by Ceredigion’s Licensing Authority. The only exception being when the licensed vehicle is being road tested by an employee of a garage employed by the proprietor following repair and/or maintenance work to the vehicle. </w:t>
      </w:r>
    </w:p>
    <w:p w14:paraId="303ACB11" w14:textId="77777777" w:rsidR="00CF2705" w:rsidRPr="00066BDF" w:rsidRDefault="00CF2705" w:rsidP="00CF2705">
      <w:pPr>
        <w:pStyle w:val="NoSpacing"/>
        <w:numPr>
          <w:ilvl w:val="0"/>
          <w:numId w:val="44"/>
        </w:numPr>
        <w:ind w:left="0"/>
        <w:rPr>
          <w:rFonts w:ascii="Arial" w:hAnsi="Arial" w:cs="Arial"/>
          <w:b/>
          <w:bCs/>
          <w:sz w:val="24"/>
          <w:szCs w:val="24"/>
        </w:rPr>
      </w:pPr>
      <w:r w:rsidRPr="00066BDF">
        <w:rPr>
          <w:rFonts w:ascii="Arial" w:hAnsi="Arial" w:cs="Arial"/>
          <w:b/>
          <w:bCs/>
          <w:sz w:val="24"/>
          <w:szCs w:val="24"/>
        </w:rPr>
        <w:t xml:space="preserve">RESPONSIBILITIES OF NOTIFICATION </w:t>
      </w:r>
    </w:p>
    <w:p w14:paraId="5A8D1BB9" w14:textId="77777777" w:rsidR="00CF2705" w:rsidRPr="001B1AD5" w:rsidRDefault="00CF2705" w:rsidP="00CF2705">
      <w:pPr>
        <w:pStyle w:val="ListParagraph"/>
        <w:numPr>
          <w:ilvl w:val="0"/>
          <w:numId w:val="45"/>
        </w:numPr>
        <w:spacing w:after="200" w:line="276" w:lineRule="auto"/>
        <w:ind w:left="567"/>
        <w:jc w:val="both"/>
        <w:rPr>
          <w:rFonts w:ascii="Arial" w:hAnsi="Arial" w:cs="Arial"/>
          <w:sz w:val="24"/>
          <w:szCs w:val="24"/>
        </w:rPr>
      </w:pPr>
      <w:r w:rsidRPr="001B1AD5">
        <w:rPr>
          <w:rFonts w:ascii="Arial" w:hAnsi="Arial" w:cs="Arial"/>
          <w:sz w:val="24"/>
          <w:szCs w:val="24"/>
        </w:rPr>
        <w:t>If, during the period of a licence granted by the Licensing Authority, the information supplied by the applicant for the licence is altered for any reason, notice in writing of the alterations must be made immediately to the Licensing Authority.</w:t>
      </w:r>
    </w:p>
    <w:p w14:paraId="726D6C29" w14:textId="77777777" w:rsidR="00CF2705" w:rsidRPr="001B1AD5" w:rsidRDefault="00CF2705" w:rsidP="00CF2705">
      <w:pPr>
        <w:pStyle w:val="ListParagraph"/>
        <w:numPr>
          <w:ilvl w:val="0"/>
          <w:numId w:val="45"/>
        </w:numPr>
        <w:spacing w:after="200" w:line="276" w:lineRule="auto"/>
        <w:ind w:left="567"/>
        <w:jc w:val="both"/>
        <w:rPr>
          <w:rFonts w:ascii="Arial" w:hAnsi="Arial" w:cs="Arial"/>
          <w:sz w:val="24"/>
          <w:szCs w:val="24"/>
        </w:rPr>
      </w:pPr>
      <w:r w:rsidRPr="001B1AD5">
        <w:rPr>
          <w:rFonts w:ascii="Arial" w:hAnsi="Arial" w:cs="Arial"/>
          <w:sz w:val="24"/>
          <w:szCs w:val="24"/>
        </w:rPr>
        <w:t>Under Section 50(3) of the Local Government (Miscellaneous Provisions) Act 1976 the proprietor of any licensed vehicle must, by law, report to the Licensing Authority, within seventy-two [72] hours of the occurrence, of any incident involving that vehicle causing damage affecting the safety, performance or appearance of the vehicle.</w:t>
      </w:r>
    </w:p>
    <w:p w14:paraId="6ADB4692" w14:textId="77777777" w:rsidR="00CF2705" w:rsidRDefault="00CF2705" w:rsidP="00CF2705">
      <w:pPr>
        <w:pStyle w:val="ListParagraph"/>
        <w:numPr>
          <w:ilvl w:val="0"/>
          <w:numId w:val="45"/>
        </w:numPr>
        <w:spacing w:after="200" w:line="276" w:lineRule="auto"/>
        <w:ind w:left="567"/>
        <w:jc w:val="both"/>
        <w:rPr>
          <w:rFonts w:ascii="Arial" w:hAnsi="Arial" w:cs="Arial"/>
          <w:sz w:val="24"/>
          <w:szCs w:val="24"/>
        </w:rPr>
      </w:pPr>
      <w:r w:rsidRPr="001B1AD5">
        <w:rPr>
          <w:rFonts w:ascii="Arial" w:hAnsi="Arial" w:cs="Arial"/>
          <w:sz w:val="24"/>
          <w:szCs w:val="24"/>
        </w:rPr>
        <w:t>If a licensed vehicle is transferred or sold to another person, the proprietor must inform the licensing authority, in writing, to whom the vehicle has been transferred within fourteen days.</w:t>
      </w:r>
    </w:p>
    <w:p w14:paraId="792F3B9B" w14:textId="77777777" w:rsidR="00CF2705" w:rsidRPr="00066BDF" w:rsidRDefault="00CF2705" w:rsidP="00CF2705">
      <w:pPr>
        <w:pStyle w:val="NoSpacing"/>
        <w:numPr>
          <w:ilvl w:val="0"/>
          <w:numId w:val="44"/>
        </w:numPr>
        <w:ind w:left="0"/>
        <w:rPr>
          <w:rFonts w:ascii="Arial" w:hAnsi="Arial" w:cs="Arial"/>
          <w:b/>
          <w:bCs/>
          <w:sz w:val="24"/>
          <w:szCs w:val="24"/>
        </w:rPr>
      </w:pPr>
      <w:r w:rsidRPr="00066BDF">
        <w:rPr>
          <w:rFonts w:ascii="Arial" w:hAnsi="Arial" w:cs="Arial"/>
          <w:b/>
          <w:bCs/>
          <w:sz w:val="24"/>
          <w:szCs w:val="24"/>
        </w:rPr>
        <w:t>GENERAL VEHICLE CONSTRUCTION</w:t>
      </w:r>
    </w:p>
    <w:p w14:paraId="12D7D8A5" w14:textId="77777777" w:rsidR="00CF2705" w:rsidRDefault="00CF2705" w:rsidP="00CF2705">
      <w:pPr>
        <w:pStyle w:val="NoSpacing"/>
        <w:jc w:val="both"/>
        <w:rPr>
          <w:rFonts w:ascii="Arial" w:hAnsi="Arial" w:cs="Arial"/>
          <w:sz w:val="24"/>
          <w:szCs w:val="24"/>
          <w:highlight w:val="yellow"/>
        </w:rPr>
      </w:pPr>
      <w:r w:rsidRPr="00CF2705">
        <w:rPr>
          <w:rFonts w:ascii="Arial" w:hAnsi="Arial" w:cs="Arial"/>
          <w:sz w:val="24"/>
          <w:szCs w:val="24"/>
          <w:highlight w:val="yellow"/>
        </w:rPr>
        <w:t>[SUBJECT TO LICENSING COMMITTEE DECISION ON 10/9/24]</w:t>
      </w:r>
    </w:p>
    <w:p w14:paraId="545DD9F5" w14:textId="77777777" w:rsidR="00D30408" w:rsidRPr="00CF2705" w:rsidRDefault="00D30408" w:rsidP="00CF2705">
      <w:pPr>
        <w:pStyle w:val="NoSpacing"/>
        <w:jc w:val="both"/>
        <w:rPr>
          <w:rFonts w:ascii="Arial" w:hAnsi="Arial" w:cs="Arial"/>
          <w:sz w:val="24"/>
          <w:szCs w:val="24"/>
          <w:highlight w:val="yellow"/>
        </w:rPr>
      </w:pPr>
    </w:p>
    <w:p w14:paraId="62AF0B25" w14:textId="61339494" w:rsidR="00CF2705" w:rsidRPr="00CF2705" w:rsidRDefault="00CF2705" w:rsidP="00CF2705">
      <w:pPr>
        <w:pStyle w:val="NoSpacing"/>
        <w:numPr>
          <w:ilvl w:val="0"/>
          <w:numId w:val="56"/>
        </w:numPr>
        <w:jc w:val="both"/>
        <w:rPr>
          <w:rFonts w:ascii="Arial" w:hAnsi="Arial" w:cs="Arial"/>
          <w:sz w:val="24"/>
          <w:szCs w:val="24"/>
        </w:rPr>
      </w:pPr>
      <w:r w:rsidRPr="00CF2705">
        <w:rPr>
          <w:rFonts w:ascii="Arial" w:hAnsi="Arial" w:cs="Arial"/>
          <w:sz w:val="24"/>
          <w:szCs w:val="24"/>
          <w:highlight w:val="yellow"/>
        </w:rPr>
        <w:t>This Authority does not licence vehicles that have been written off. It is the proprietor’s responsibility to ensure that any vehicle he submits for licensing has been suitably checked by him prior to purchase or lease. The authority accepts no liability for any vehicles which are refused a licence due to having been written off.</w:t>
      </w:r>
    </w:p>
    <w:p w14:paraId="704B6C72" w14:textId="77777777" w:rsidR="00CF2705" w:rsidRDefault="00CF2705" w:rsidP="00CF2705">
      <w:pPr>
        <w:pStyle w:val="ListParagraph"/>
        <w:spacing w:line="276" w:lineRule="auto"/>
        <w:rPr>
          <w:rFonts w:ascii="Arial" w:hAnsi="Arial" w:cs="Arial"/>
          <w:sz w:val="24"/>
          <w:szCs w:val="24"/>
        </w:rPr>
      </w:pPr>
    </w:p>
    <w:p w14:paraId="188C41BC" w14:textId="77777777" w:rsidR="00CF2705" w:rsidRPr="00066BDF" w:rsidRDefault="00CF2705" w:rsidP="00CF2705">
      <w:pPr>
        <w:pStyle w:val="ListParagraph"/>
        <w:numPr>
          <w:ilvl w:val="0"/>
          <w:numId w:val="56"/>
        </w:numPr>
        <w:spacing w:after="200" w:line="276" w:lineRule="auto"/>
        <w:rPr>
          <w:rFonts w:ascii="Arial" w:hAnsi="Arial" w:cs="Arial"/>
          <w:sz w:val="24"/>
          <w:szCs w:val="24"/>
        </w:rPr>
      </w:pPr>
      <w:r w:rsidRPr="00066BDF">
        <w:rPr>
          <w:rFonts w:ascii="Arial" w:hAnsi="Arial" w:cs="Arial"/>
          <w:sz w:val="24"/>
          <w:szCs w:val="24"/>
        </w:rPr>
        <w:t xml:space="preserve">Any vehicle must be right hand drive and: </w:t>
      </w:r>
    </w:p>
    <w:p w14:paraId="57C28790" w14:textId="77777777" w:rsidR="00CF2705" w:rsidRDefault="00CF2705" w:rsidP="00CF2705">
      <w:pPr>
        <w:pStyle w:val="ListParagraph"/>
        <w:spacing w:line="276" w:lineRule="auto"/>
        <w:rPr>
          <w:rFonts w:ascii="Arial" w:hAnsi="Arial" w:cs="Arial"/>
          <w:sz w:val="24"/>
          <w:szCs w:val="24"/>
        </w:rPr>
      </w:pPr>
    </w:p>
    <w:p w14:paraId="5CD776FA" w14:textId="77777777" w:rsidR="00CF2705" w:rsidRPr="00392E98" w:rsidRDefault="00CF2705" w:rsidP="00CF2705">
      <w:pPr>
        <w:pStyle w:val="ListParagraph"/>
        <w:numPr>
          <w:ilvl w:val="0"/>
          <w:numId w:val="56"/>
        </w:numPr>
        <w:spacing w:after="200" w:line="276" w:lineRule="auto"/>
        <w:rPr>
          <w:rFonts w:ascii="Arial" w:hAnsi="Arial" w:cs="Arial"/>
          <w:sz w:val="24"/>
          <w:szCs w:val="24"/>
        </w:rPr>
      </w:pPr>
      <w:r w:rsidRPr="00392E98">
        <w:rPr>
          <w:rFonts w:ascii="Arial" w:hAnsi="Arial" w:cs="Arial"/>
          <w:sz w:val="24"/>
          <w:szCs w:val="24"/>
        </w:rPr>
        <w:t>Be constructed as such that the doors open sufficiently wide as to allow easy entry and exit and to cause no inconvenience to passengers.</w:t>
      </w:r>
    </w:p>
    <w:p w14:paraId="50FC4297" w14:textId="77777777" w:rsidR="00CF2705" w:rsidRDefault="00CF2705" w:rsidP="00CF2705">
      <w:pPr>
        <w:pStyle w:val="ListParagraph"/>
        <w:spacing w:line="276" w:lineRule="auto"/>
        <w:rPr>
          <w:rFonts w:ascii="Arial" w:hAnsi="Arial" w:cs="Arial"/>
          <w:sz w:val="24"/>
          <w:szCs w:val="24"/>
        </w:rPr>
      </w:pPr>
    </w:p>
    <w:p w14:paraId="789378AA" w14:textId="77777777" w:rsidR="00CF2705" w:rsidRPr="00066BDF" w:rsidRDefault="00CF2705" w:rsidP="00CF2705">
      <w:pPr>
        <w:pStyle w:val="ListParagraph"/>
        <w:numPr>
          <w:ilvl w:val="0"/>
          <w:numId w:val="56"/>
        </w:numPr>
        <w:spacing w:after="200" w:line="276" w:lineRule="auto"/>
        <w:rPr>
          <w:rFonts w:ascii="Arial" w:hAnsi="Arial" w:cs="Arial"/>
          <w:sz w:val="24"/>
          <w:szCs w:val="24"/>
        </w:rPr>
      </w:pPr>
      <w:r w:rsidRPr="00066BDF">
        <w:rPr>
          <w:rFonts w:ascii="Arial" w:hAnsi="Arial" w:cs="Arial"/>
          <w:sz w:val="24"/>
          <w:szCs w:val="24"/>
        </w:rPr>
        <w:t>Must be all white in colour and confirmed so on the vehicles’ V5 document.</w:t>
      </w:r>
    </w:p>
    <w:p w14:paraId="4C88FB7B" w14:textId="77777777" w:rsidR="00CF2705" w:rsidRPr="00066BDF" w:rsidRDefault="00CF2705" w:rsidP="00CF2705">
      <w:pPr>
        <w:pStyle w:val="ListParagraph"/>
        <w:spacing w:line="276" w:lineRule="auto"/>
        <w:rPr>
          <w:rFonts w:ascii="Arial" w:hAnsi="Arial" w:cs="Arial"/>
          <w:sz w:val="24"/>
          <w:szCs w:val="24"/>
        </w:rPr>
      </w:pPr>
    </w:p>
    <w:p w14:paraId="3E2482EA" w14:textId="77777777" w:rsidR="00CF2705" w:rsidRPr="00066BDF" w:rsidRDefault="00CF2705" w:rsidP="00CF2705">
      <w:pPr>
        <w:pStyle w:val="ListParagraph"/>
        <w:numPr>
          <w:ilvl w:val="0"/>
          <w:numId w:val="56"/>
        </w:numPr>
        <w:spacing w:after="200" w:line="276" w:lineRule="auto"/>
        <w:rPr>
          <w:rFonts w:ascii="Arial" w:hAnsi="Arial" w:cs="Arial"/>
          <w:sz w:val="24"/>
          <w:szCs w:val="24"/>
        </w:rPr>
      </w:pPr>
      <w:r w:rsidRPr="00066BDF">
        <w:rPr>
          <w:rFonts w:ascii="Arial" w:hAnsi="Arial" w:cs="Arial"/>
          <w:sz w:val="24"/>
          <w:szCs w:val="24"/>
        </w:rPr>
        <w:t>All vehicles must be properly equipped to operate in all weather conditions.</w:t>
      </w:r>
    </w:p>
    <w:p w14:paraId="19BF0DB2" w14:textId="77777777" w:rsidR="00CF2705" w:rsidRPr="00066BDF" w:rsidRDefault="00CF2705" w:rsidP="00CF2705">
      <w:pPr>
        <w:pStyle w:val="ListParagraph"/>
        <w:spacing w:line="276" w:lineRule="auto"/>
        <w:rPr>
          <w:rFonts w:ascii="Arial" w:hAnsi="Arial" w:cs="Arial"/>
          <w:sz w:val="24"/>
          <w:szCs w:val="24"/>
        </w:rPr>
      </w:pPr>
    </w:p>
    <w:p w14:paraId="517D3277" w14:textId="77777777" w:rsidR="00CF2705" w:rsidRPr="00066BDF" w:rsidRDefault="00CF2705" w:rsidP="00CF2705">
      <w:pPr>
        <w:pStyle w:val="ListParagraph"/>
        <w:numPr>
          <w:ilvl w:val="0"/>
          <w:numId w:val="56"/>
        </w:numPr>
        <w:spacing w:after="200" w:line="276" w:lineRule="auto"/>
        <w:rPr>
          <w:rFonts w:ascii="Arial" w:hAnsi="Arial" w:cs="Arial"/>
          <w:sz w:val="24"/>
          <w:szCs w:val="24"/>
        </w:rPr>
      </w:pPr>
      <w:r w:rsidRPr="00066BDF">
        <w:rPr>
          <w:rFonts w:ascii="Arial" w:hAnsi="Arial" w:cs="Arial"/>
          <w:sz w:val="24"/>
          <w:szCs w:val="24"/>
        </w:rPr>
        <w:lastRenderedPageBreak/>
        <w:t xml:space="preserve">All vehicles to be considered for licensing must comply with: </w:t>
      </w:r>
    </w:p>
    <w:p w14:paraId="4B05E00A" w14:textId="77777777" w:rsidR="00CF2705" w:rsidRPr="00066BDF" w:rsidRDefault="00CF2705" w:rsidP="00CF2705">
      <w:pPr>
        <w:pStyle w:val="ListParagraph"/>
        <w:numPr>
          <w:ilvl w:val="1"/>
          <w:numId w:val="46"/>
        </w:numPr>
        <w:spacing w:after="200" w:line="276" w:lineRule="auto"/>
        <w:rPr>
          <w:rFonts w:ascii="Arial" w:hAnsi="Arial" w:cs="Arial"/>
          <w:sz w:val="24"/>
          <w:szCs w:val="24"/>
        </w:rPr>
      </w:pPr>
      <w:r w:rsidRPr="00066BDF">
        <w:rPr>
          <w:rFonts w:ascii="Arial" w:hAnsi="Arial" w:cs="Arial"/>
          <w:sz w:val="24"/>
          <w:szCs w:val="24"/>
        </w:rPr>
        <w:t>All aspects of the requirements of the Motor Vehicle (type Approval) Regulations 1980</w:t>
      </w:r>
    </w:p>
    <w:p w14:paraId="3B70AD2F" w14:textId="77777777" w:rsidR="00CF2705" w:rsidRPr="00066BDF" w:rsidRDefault="00CF2705" w:rsidP="00CF2705">
      <w:pPr>
        <w:pStyle w:val="ListParagraph"/>
        <w:numPr>
          <w:ilvl w:val="1"/>
          <w:numId w:val="46"/>
        </w:numPr>
        <w:spacing w:after="200" w:line="276" w:lineRule="auto"/>
        <w:rPr>
          <w:rFonts w:ascii="Arial" w:hAnsi="Arial" w:cs="Arial"/>
          <w:sz w:val="24"/>
          <w:szCs w:val="24"/>
        </w:rPr>
      </w:pPr>
      <w:r w:rsidRPr="00066BDF">
        <w:rPr>
          <w:rFonts w:ascii="Arial" w:hAnsi="Arial" w:cs="Arial"/>
          <w:sz w:val="24"/>
          <w:szCs w:val="24"/>
        </w:rPr>
        <w:t>The Motor Vehicle (Type Approval) Regulations (Great Britain 1984).</w:t>
      </w:r>
    </w:p>
    <w:p w14:paraId="6CB0BDD6" w14:textId="77777777" w:rsidR="00CF2705" w:rsidRPr="00066BDF" w:rsidRDefault="00CF2705" w:rsidP="00CF2705">
      <w:pPr>
        <w:pStyle w:val="ListParagraph"/>
        <w:numPr>
          <w:ilvl w:val="1"/>
          <w:numId w:val="46"/>
        </w:numPr>
        <w:spacing w:after="200" w:line="276" w:lineRule="auto"/>
        <w:rPr>
          <w:rFonts w:ascii="Arial" w:hAnsi="Arial" w:cs="Arial"/>
          <w:sz w:val="24"/>
          <w:szCs w:val="24"/>
        </w:rPr>
      </w:pPr>
      <w:r w:rsidRPr="00066BDF">
        <w:rPr>
          <w:rFonts w:ascii="Arial" w:hAnsi="Arial" w:cs="Arial"/>
          <w:sz w:val="24"/>
          <w:szCs w:val="24"/>
        </w:rPr>
        <w:t>The Motor Vehicles (EC Type Approval) Regulations 1998 and with any further national or international legislation as may be applicable.</w:t>
      </w:r>
    </w:p>
    <w:p w14:paraId="536FABCF" w14:textId="77777777" w:rsidR="00CF2705" w:rsidRPr="00066BDF" w:rsidRDefault="00CF2705" w:rsidP="00CF2705">
      <w:pPr>
        <w:pStyle w:val="ListParagraph"/>
        <w:numPr>
          <w:ilvl w:val="1"/>
          <w:numId w:val="46"/>
        </w:numPr>
        <w:spacing w:after="200" w:line="276" w:lineRule="auto"/>
        <w:rPr>
          <w:rFonts w:ascii="Arial" w:hAnsi="Arial" w:cs="Arial"/>
          <w:sz w:val="24"/>
          <w:szCs w:val="24"/>
        </w:rPr>
      </w:pPr>
      <w:r w:rsidRPr="00066BDF">
        <w:rPr>
          <w:rFonts w:ascii="Arial" w:hAnsi="Arial" w:cs="Arial"/>
          <w:sz w:val="24"/>
          <w:szCs w:val="24"/>
        </w:rPr>
        <w:t>The Road Vehicles (Construction and Use) Regulations 1986 (C &amp; U).</w:t>
      </w:r>
    </w:p>
    <w:p w14:paraId="7E1F01C8" w14:textId="77777777" w:rsidR="00CF2705" w:rsidRPr="00066BDF" w:rsidRDefault="00CF2705" w:rsidP="00CF2705">
      <w:pPr>
        <w:pStyle w:val="ListParagraph"/>
        <w:numPr>
          <w:ilvl w:val="1"/>
          <w:numId w:val="46"/>
        </w:numPr>
        <w:spacing w:after="200" w:line="276" w:lineRule="auto"/>
        <w:rPr>
          <w:rFonts w:ascii="Arial" w:hAnsi="Arial" w:cs="Arial"/>
          <w:sz w:val="24"/>
          <w:szCs w:val="24"/>
        </w:rPr>
      </w:pPr>
      <w:r w:rsidRPr="00066BDF">
        <w:rPr>
          <w:rFonts w:ascii="Arial" w:hAnsi="Arial" w:cs="Arial"/>
          <w:sz w:val="24"/>
          <w:szCs w:val="24"/>
        </w:rPr>
        <w:t xml:space="preserve">All respects of British and European vehicle regulations and be ‘type approved’ to the requirements of the M1 category of European Community Whole Type Approval Directive 2007/46/EC as amended. </w:t>
      </w:r>
    </w:p>
    <w:p w14:paraId="069450D8" w14:textId="77777777" w:rsidR="00CF2705" w:rsidRPr="00066BDF" w:rsidRDefault="00CF2705" w:rsidP="00CF2705">
      <w:pPr>
        <w:pStyle w:val="ListParagraph"/>
        <w:spacing w:after="0" w:line="276" w:lineRule="auto"/>
        <w:rPr>
          <w:rFonts w:ascii="Arial" w:hAnsi="Arial" w:cs="Arial"/>
          <w:sz w:val="24"/>
          <w:szCs w:val="24"/>
        </w:rPr>
      </w:pPr>
    </w:p>
    <w:p w14:paraId="02EE1343" w14:textId="77777777" w:rsidR="00CF2705" w:rsidRPr="00066BDF" w:rsidRDefault="00CF2705" w:rsidP="00CF2705">
      <w:pPr>
        <w:pStyle w:val="ListParagraph"/>
        <w:numPr>
          <w:ilvl w:val="0"/>
          <w:numId w:val="56"/>
        </w:numPr>
        <w:spacing w:after="0" w:line="276" w:lineRule="auto"/>
        <w:rPr>
          <w:rFonts w:ascii="Arial" w:hAnsi="Arial" w:cs="Arial"/>
          <w:sz w:val="24"/>
          <w:szCs w:val="24"/>
        </w:rPr>
      </w:pPr>
      <w:r w:rsidRPr="00066BDF">
        <w:rPr>
          <w:rFonts w:ascii="Arial" w:hAnsi="Arial" w:cs="Arial"/>
          <w:sz w:val="24"/>
          <w:szCs w:val="24"/>
        </w:rPr>
        <w:t>In the absence of European Community Whole Type Approval, or if a vehicle has been modified in any way since manufacture, vehicles may be considered for licensing that have:</w:t>
      </w:r>
    </w:p>
    <w:p w14:paraId="0265ABF0" w14:textId="77777777" w:rsidR="00CF2705" w:rsidRPr="00066BDF" w:rsidRDefault="00CF2705" w:rsidP="00CF2705">
      <w:pPr>
        <w:pStyle w:val="NoSpacing"/>
        <w:numPr>
          <w:ilvl w:val="1"/>
          <w:numId w:val="41"/>
        </w:numPr>
        <w:spacing w:line="276" w:lineRule="auto"/>
        <w:rPr>
          <w:rFonts w:ascii="Arial" w:hAnsi="Arial" w:cs="Arial"/>
          <w:sz w:val="24"/>
          <w:szCs w:val="24"/>
        </w:rPr>
      </w:pPr>
      <w:r w:rsidRPr="00066BDF">
        <w:rPr>
          <w:rFonts w:ascii="Arial" w:hAnsi="Arial" w:cs="Arial"/>
          <w:sz w:val="24"/>
          <w:szCs w:val="24"/>
        </w:rPr>
        <w:t>National Small Series Type Approval: http://www.dft.gov.uk/vca/vehicletype/index.asp</w:t>
      </w:r>
    </w:p>
    <w:p w14:paraId="1181CB51" w14:textId="77777777" w:rsidR="00CF2705" w:rsidRPr="00066BDF" w:rsidRDefault="00CF2705" w:rsidP="00CF2705">
      <w:pPr>
        <w:pStyle w:val="NoSpacing"/>
        <w:spacing w:line="276" w:lineRule="auto"/>
        <w:ind w:left="1440"/>
        <w:rPr>
          <w:rFonts w:ascii="Arial" w:hAnsi="Arial" w:cs="Arial"/>
          <w:sz w:val="24"/>
          <w:szCs w:val="24"/>
        </w:rPr>
      </w:pPr>
      <w:r w:rsidRPr="00066BDF">
        <w:rPr>
          <w:rFonts w:ascii="Arial" w:hAnsi="Arial" w:cs="Arial"/>
          <w:sz w:val="24"/>
          <w:szCs w:val="24"/>
        </w:rPr>
        <w:t>or</w:t>
      </w:r>
    </w:p>
    <w:p w14:paraId="3B61A495" w14:textId="77777777" w:rsidR="00CF2705" w:rsidRPr="00066BDF" w:rsidRDefault="00CF2705" w:rsidP="00CF2705">
      <w:pPr>
        <w:pStyle w:val="NoSpacing"/>
        <w:numPr>
          <w:ilvl w:val="1"/>
          <w:numId w:val="41"/>
        </w:numPr>
        <w:spacing w:line="276" w:lineRule="auto"/>
        <w:rPr>
          <w:rFonts w:ascii="Arial" w:hAnsi="Arial" w:cs="Arial"/>
          <w:sz w:val="24"/>
          <w:szCs w:val="24"/>
        </w:rPr>
      </w:pPr>
      <w:r w:rsidRPr="00066BDF">
        <w:rPr>
          <w:rFonts w:ascii="Arial" w:hAnsi="Arial" w:cs="Arial"/>
          <w:sz w:val="24"/>
          <w:szCs w:val="24"/>
        </w:rPr>
        <w:t>Individual Vehicle Approval: http://www.dft.gov.uk/vca/vehicletype/index.asp</w:t>
      </w:r>
    </w:p>
    <w:p w14:paraId="2BF3C942" w14:textId="77777777" w:rsidR="00CF2705" w:rsidRPr="00066BDF" w:rsidRDefault="00CF2705" w:rsidP="00CF2705">
      <w:pPr>
        <w:pStyle w:val="ListParagraph"/>
        <w:spacing w:line="276" w:lineRule="auto"/>
        <w:rPr>
          <w:rFonts w:ascii="Arial" w:hAnsi="Arial" w:cs="Arial"/>
          <w:sz w:val="24"/>
          <w:szCs w:val="24"/>
        </w:rPr>
      </w:pPr>
    </w:p>
    <w:p w14:paraId="427CA42C" w14:textId="77777777" w:rsidR="00CF2705" w:rsidRDefault="00CF2705" w:rsidP="00CF2705">
      <w:pPr>
        <w:pStyle w:val="ListParagraph"/>
        <w:numPr>
          <w:ilvl w:val="0"/>
          <w:numId w:val="56"/>
        </w:numPr>
        <w:spacing w:after="200" w:line="276" w:lineRule="auto"/>
        <w:rPr>
          <w:rFonts w:ascii="Arial" w:hAnsi="Arial" w:cs="Arial"/>
          <w:sz w:val="24"/>
          <w:szCs w:val="24"/>
        </w:rPr>
      </w:pPr>
      <w:r w:rsidRPr="00066BDF">
        <w:rPr>
          <w:rFonts w:ascii="Arial" w:hAnsi="Arial" w:cs="Arial"/>
          <w:sz w:val="24"/>
          <w:szCs w:val="24"/>
        </w:rPr>
        <w:t>All hackney carriages specifically adapted for carriage of wheelchair users must be available for hailing by a wheelchair user at any time.</w:t>
      </w:r>
    </w:p>
    <w:p w14:paraId="42B2F27E" w14:textId="77777777" w:rsidR="00CF2705" w:rsidRDefault="00CF2705" w:rsidP="00CF2705">
      <w:pPr>
        <w:pStyle w:val="NoSpacing"/>
        <w:rPr>
          <w:rFonts w:ascii="Arial" w:hAnsi="Arial" w:cs="Arial"/>
          <w:b/>
          <w:bCs/>
          <w:sz w:val="24"/>
          <w:szCs w:val="24"/>
        </w:rPr>
      </w:pPr>
    </w:p>
    <w:p w14:paraId="660DA2B0" w14:textId="77777777" w:rsidR="00CF2705" w:rsidRPr="00A03086" w:rsidRDefault="00CF2705" w:rsidP="00CF2705">
      <w:pPr>
        <w:pStyle w:val="NoSpacing"/>
        <w:numPr>
          <w:ilvl w:val="0"/>
          <w:numId w:val="44"/>
        </w:numPr>
        <w:ind w:left="0"/>
        <w:rPr>
          <w:rFonts w:ascii="Arial" w:hAnsi="Arial" w:cs="Arial"/>
          <w:b/>
          <w:bCs/>
          <w:sz w:val="24"/>
          <w:szCs w:val="24"/>
        </w:rPr>
      </w:pPr>
      <w:r w:rsidRPr="00A03086">
        <w:rPr>
          <w:rFonts w:ascii="Arial" w:hAnsi="Arial" w:cs="Arial"/>
          <w:b/>
          <w:bCs/>
          <w:sz w:val="24"/>
          <w:szCs w:val="24"/>
        </w:rPr>
        <w:t>VEHICLE AGE POLICY</w:t>
      </w:r>
    </w:p>
    <w:p w14:paraId="34272EC0" w14:textId="77777777" w:rsidR="00CF2705" w:rsidRDefault="00CF2705" w:rsidP="00CF2705">
      <w:pPr>
        <w:pStyle w:val="NoSpacing"/>
        <w:ind w:left="567"/>
        <w:jc w:val="both"/>
        <w:rPr>
          <w:rFonts w:ascii="Arial" w:hAnsi="Arial" w:cs="Arial"/>
          <w:sz w:val="24"/>
          <w:szCs w:val="24"/>
        </w:rPr>
      </w:pPr>
    </w:p>
    <w:p w14:paraId="5E395C68" w14:textId="77777777" w:rsidR="00CF2705" w:rsidRDefault="00CF2705" w:rsidP="00CF2705">
      <w:pPr>
        <w:pStyle w:val="NoSpacing"/>
        <w:numPr>
          <w:ilvl w:val="0"/>
          <w:numId w:val="47"/>
        </w:numPr>
        <w:ind w:left="567" w:hanging="283"/>
        <w:jc w:val="both"/>
        <w:rPr>
          <w:rFonts w:ascii="Arial" w:hAnsi="Arial" w:cs="Arial"/>
          <w:sz w:val="24"/>
          <w:szCs w:val="24"/>
        </w:rPr>
      </w:pPr>
      <w:r w:rsidRPr="00A03086">
        <w:rPr>
          <w:rFonts w:ascii="Arial" w:hAnsi="Arial" w:cs="Arial"/>
          <w:sz w:val="24"/>
          <w:szCs w:val="24"/>
        </w:rPr>
        <w:t>At the date of first presenting the vehicle for a hackney carriage licence, the vehicle must be no older than the 5th anniversary of the date of first registration with the with the Driver &amp; vehicle licensing agency (DVLA).</w:t>
      </w:r>
    </w:p>
    <w:p w14:paraId="599AE7C2" w14:textId="77777777" w:rsidR="00CF2705" w:rsidRDefault="00CF2705" w:rsidP="00CF2705">
      <w:pPr>
        <w:pStyle w:val="NoSpacing"/>
        <w:ind w:left="567"/>
        <w:jc w:val="both"/>
        <w:rPr>
          <w:rFonts w:ascii="Arial" w:hAnsi="Arial" w:cs="Arial"/>
          <w:sz w:val="24"/>
          <w:szCs w:val="24"/>
        </w:rPr>
      </w:pPr>
    </w:p>
    <w:p w14:paraId="26B9DF7C" w14:textId="77777777" w:rsidR="00CF2705" w:rsidRDefault="00CF2705" w:rsidP="00CF2705">
      <w:pPr>
        <w:pStyle w:val="NoSpacing"/>
        <w:numPr>
          <w:ilvl w:val="0"/>
          <w:numId w:val="47"/>
        </w:numPr>
        <w:ind w:left="567" w:hanging="283"/>
        <w:jc w:val="both"/>
        <w:rPr>
          <w:rFonts w:ascii="Arial" w:hAnsi="Arial" w:cs="Arial"/>
          <w:sz w:val="24"/>
          <w:szCs w:val="24"/>
        </w:rPr>
      </w:pPr>
      <w:r w:rsidRPr="00A03086">
        <w:rPr>
          <w:rFonts w:ascii="Arial" w:hAnsi="Arial" w:cs="Arial"/>
          <w:sz w:val="24"/>
          <w:szCs w:val="24"/>
        </w:rPr>
        <w:t>Vehicles specifically designed and so adapted for the carriage of wheelchair users or passengers with impairments or physical restrictions may be first presented for licensing no later than the 8th anniversary of the date of first registration with the Driver &amp; vehicle licensing agency (DVLA).</w:t>
      </w:r>
    </w:p>
    <w:p w14:paraId="43BF6200" w14:textId="77777777" w:rsidR="00CF2705" w:rsidRPr="00026881" w:rsidRDefault="00CF2705" w:rsidP="00CF2705">
      <w:pPr>
        <w:pStyle w:val="NoSpacing"/>
        <w:ind w:left="567"/>
        <w:jc w:val="both"/>
        <w:rPr>
          <w:rFonts w:ascii="Arial" w:hAnsi="Arial" w:cs="Arial"/>
          <w:sz w:val="24"/>
          <w:szCs w:val="24"/>
        </w:rPr>
      </w:pPr>
    </w:p>
    <w:p w14:paraId="6D02135D" w14:textId="77777777" w:rsidR="00D30408" w:rsidRDefault="00CF2705" w:rsidP="00D30408">
      <w:pPr>
        <w:pStyle w:val="NoSpacing"/>
        <w:numPr>
          <w:ilvl w:val="0"/>
          <w:numId w:val="47"/>
        </w:numPr>
        <w:ind w:left="567" w:hanging="283"/>
        <w:jc w:val="both"/>
        <w:rPr>
          <w:rFonts w:ascii="Arial" w:hAnsi="Arial" w:cs="Arial"/>
          <w:sz w:val="24"/>
          <w:szCs w:val="24"/>
        </w:rPr>
      </w:pPr>
      <w:r w:rsidRPr="00D30408">
        <w:rPr>
          <w:rFonts w:ascii="Arial" w:hAnsi="Arial" w:cs="Arial"/>
          <w:sz w:val="24"/>
          <w:szCs w:val="24"/>
        </w:rPr>
        <w:t xml:space="preserve">No vehicle older than the 10th anniversary of the date of first registration will be eligible for re-licensing with the exception of vehicles specifically adapted to carry wheelchair users or passengers with impairments or physical restrictions which may continue to be renewed thereafter, at the sole discretion of the Licensing Authority, or until the anniversary of the 15th year of the vehicle having first been registered with the DVLA, whichever is earlier. </w:t>
      </w:r>
    </w:p>
    <w:p w14:paraId="03ADC349" w14:textId="77777777" w:rsidR="00D30408" w:rsidRDefault="00D30408" w:rsidP="00D30408">
      <w:pPr>
        <w:pStyle w:val="ListParagraph"/>
        <w:rPr>
          <w:rFonts w:ascii="Arial" w:hAnsi="Arial" w:cs="Arial"/>
          <w:sz w:val="24"/>
          <w:szCs w:val="24"/>
        </w:rPr>
      </w:pPr>
    </w:p>
    <w:p w14:paraId="7346DE48" w14:textId="4FC5A970" w:rsidR="00CF2705" w:rsidRPr="00D30408" w:rsidRDefault="00CF2705" w:rsidP="00D30408">
      <w:pPr>
        <w:pStyle w:val="NoSpacing"/>
        <w:numPr>
          <w:ilvl w:val="0"/>
          <w:numId w:val="47"/>
        </w:numPr>
        <w:ind w:left="567" w:hanging="283"/>
        <w:jc w:val="both"/>
        <w:rPr>
          <w:rFonts w:ascii="Arial" w:hAnsi="Arial" w:cs="Arial"/>
          <w:sz w:val="24"/>
          <w:szCs w:val="24"/>
        </w:rPr>
      </w:pPr>
      <w:r w:rsidRPr="00D30408">
        <w:rPr>
          <w:rFonts w:ascii="Arial" w:hAnsi="Arial" w:cs="Arial"/>
          <w:sz w:val="24"/>
          <w:szCs w:val="24"/>
        </w:rPr>
        <w:t xml:space="preserve">For vehicles that have reached the maximum age for licensing but are in an exceptionally good condition, the operator or proprietor can refer to </w:t>
      </w:r>
      <w:r w:rsidRPr="00D30408">
        <w:rPr>
          <w:rFonts w:ascii="Arial" w:hAnsi="Arial" w:cs="Arial"/>
          <w:b/>
          <w:bCs/>
          <w:sz w:val="24"/>
          <w:szCs w:val="24"/>
        </w:rPr>
        <w:t>Appendix 11</w:t>
      </w:r>
      <w:r w:rsidRPr="00D30408">
        <w:rPr>
          <w:rFonts w:ascii="Arial" w:hAnsi="Arial" w:cs="Arial"/>
          <w:sz w:val="24"/>
          <w:szCs w:val="24"/>
        </w:rPr>
        <w:t xml:space="preserve"> – Exceptional condition Policy.</w:t>
      </w:r>
    </w:p>
    <w:p w14:paraId="00CA620D" w14:textId="77777777" w:rsidR="00CF2705" w:rsidRPr="00067D3E" w:rsidRDefault="00CF2705" w:rsidP="00CF2705">
      <w:pPr>
        <w:pStyle w:val="NoSpacing"/>
        <w:rPr>
          <w:rFonts w:ascii="Arial" w:hAnsi="Arial" w:cs="Arial"/>
          <w:sz w:val="24"/>
          <w:szCs w:val="24"/>
        </w:rPr>
      </w:pPr>
    </w:p>
    <w:p w14:paraId="6F2043CB" w14:textId="77777777" w:rsidR="00CF2705" w:rsidRPr="00067D3E" w:rsidRDefault="00CF2705" w:rsidP="00CF2705">
      <w:pPr>
        <w:pStyle w:val="NoSpacing"/>
        <w:rPr>
          <w:rFonts w:ascii="Arial" w:hAnsi="Arial" w:cs="Arial"/>
          <w:sz w:val="24"/>
          <w:szCs w:val="24"/>
        </w:rPr>
      </w:pPr>
    </w:p>
    <w:p w14:paraId="43D5AFFE" w14:textId="77777777" w:rsidR="00CF2705" w:rsidRPr="00067D3E" w:rsidRDefault="00CF2705" w:rsidP="00CF2705">
      <w:pPr>
        <w:pStyle w:val="NoSpacing"/>
        <w:numPr>
          <w:ilvl w:val="0"/>
          <w:numId w:val="44"/>
        </w:numPr>
        <w:ind w:left="0"/>
        <w:rPr>
          <w:rFonts w:ascii="Arial" w:hAnsi="Arial" w:cs="Arial"/>
          <w:b/>
          <w:bCs/>
          <w:sz w:val="24"/>
          <w:szCs w:val="24"/>
        </w:rPr>
      </w:pPr>
      <w:r w:rsidRPr="00067D3E">
        <w:rPr>
          <w:rFonts w:ascii="Arial" w:hAnsi="Arial" w:cs="Arial"/>
          <w:b/>
          <w:bCs/>
          <w:sz w:val="24"/>
          <w:szCs w:val="24"/>
        </w:rPr>
        <w:t>TAXIMETER</w:t>
      </w:r>
    </w:p>
    <w:p w14:paraId="77CD8234" w14:textId="77777777" w:rsidR="00CF2705" w:rsidRPr="00067D3E" w:rsidRDefault="00CF2705" w:rsidP="00CF2705">
      <w:pPr>
        <w:pStyle w:val="NoSpacing"/>
        <w:rPr>
          <w:rFonts w:ascii="Arial" w:hAnsi="Arial" w:cs="Arial"/>
          <w:sz w:val="24"/>
          <w:szCs w:val="24"/>
          <w:highlight w:val="yellow"/>
        </w:rPr>
      </w:pPr>
    </w:p>
    <w:p w14:paraId="22090A6A" w14:textId="77777777" w:rsidR="00CF2705" w:rsidRPr="00067D3E" w:rsidRDefault="00CF2705" w:rsidP="00CF2705">
      <w:pPr>
        <w:spacing w:line="276" w:lineRule="auto"/>
        <w:jc w:val="both"/>
        <w:rPr>
          <w:rFonts w:ascii="Arial" w:hAnsi="Arial" w:cs="Arial"/>
          <w:sz w:val="24"/>
          <w:szCs w:val="24"/>
        </w:rPr>
      </w:pPr>
      <w:r w:rsidRPr="00067D3E">
        <w:rPr>
          <w:rFonts w:ascii="Arial" w:hAnsi="Arial" w:cs="Arial"/>
          <w:sz w:val="24"/>
          <w:szCs w:val="24"/>
        </w:rPr>
        <w:t>‘Taximeter’ has the same meaning as in Section 80 of the Local Government (Miscellaneous Provisions) Act 1976, being:</w:t>
      </w:r>
    </w:p>
    <w:p w14:paraId="4FE1525C" w14:textId="77777777" w:rsidR="00CF2705" w:rsidRPr="00067D3E" w:rsidRDefault="00CF2705" w:rsidP="00CF2705">
      <w:pPr>
        <w:spacing w:line="276" w:lineRule="auto"/>
        <w:jc w:val="both"/>
        <w:rPr>
          <w:rFonts w:ascii="Arial" w:hAnsi="Arial" w:cs="Arial"/>
          <w:sz w:val="24"/>
          <w:szCs w:val="24"/>
        </w:rPr>
      </w:pPr>
      <w:r w:rsidRPr="00067D3E">
        <w:rPr>
          <w:rFonts w:ascii="Arial" w:hAnsi="Arial" w:cs="Arial"/>
          <w:sz w:val="24"/>
          <w:szCs w:val="24"/>
        </w:rPr>
        <w:t>‘…any device for calculating the fare to be charged in respect of any journey in a hackney carriage or private hire vehicle by reference to the distance travelled or time elapsed since the start of the journey, or a combination of both;’</w:t>
      </w:r>
    </w:p>
    <w:p w14:paraId="122162B3" w14:textId="77777777" w:rsidR="00CF2705" w:rsidRPr="00067D3E" w:rsidRDefault="00CF2705" w:rsidP="00CF2705">
      <w:pPr>
        <w:pStyle w:val="ListParagraph"/>
        <w:numPr>
          <w:ilvl w:val="0"/>
          <w:numId w:val="48"/>
        </w:numPr>
        <w:spacing w:after="200" w:line="276" w:lineRule="auto"/>
        <w:ind w:left="567"/>
        <w:jc w:val="both"/>
        <w:rPr>
          <w:rFonts w:ascii="Arial" w:hAnsi="Arial" w:cs="Arial"/>
          <w:sz w:val="24"/>
          <w:szCs w:val="24"/>
        </w:rPr>
      </w:pPr>
      <w:r w:rsidRPr="00067D3E">
        <w:rPr>
          <w:rFonts w:ascii="Arial" w:hAnsi="Arial" w:cs="Arial"/>
          <w:sz w:val="24"/>
          <w:szCs w:val="24"/>
        </w:rPr>
        <w:t xml:space="preserve">Taximeters must be fitted to all hackney carriages, and may be fitted to private hire vehicles. </w:t>
      </w:r>
    </w:p>
    <w:p w14:paraId="25D42740" w14:textId="77777777" w:rsidR="00CF2705" w:rsidRPr="00067D3E" w:rsidRDefault="00CF2705" w:rsidP="00CF2705">
      <w:pPr>
        <w:pStyle w:val="ListParagraph"/>
        <w:spacing w:line="276" w:lineRule="auto"/>
        <w:ind w:left="567"/>
        <w:jc w:val="both"/>
        <w:rPr>
          <w:rFonts w:ascii="Arial" w:hAnsi="Arial" w:cs="Arial"/>
          <w:sz w:val="24"/>
          <w:szCs w:val="24"/>
        </w:rPr>
      </w:pPr>
    </w:p>
    <w:p w14:paraId="56F27AE5" w14:textId="77777777" w:rsidR="00CF2705" w:rsidRPr="00067D3E" w:rsidRDefault="00CF2705" w:rsidP="00CF2705">
      <w:pPr>
        <w:pStyle w:val="ListParagraph"/>
        <w:numPr>
          <w:ilvl w:val="0"/>
          <w:numId w:val="48"/>
        </w:numPr>
        <w:spacing w:after="200" w:line="276" w:lineRule="auto"/>
        <w:ind w:left="567"/>
        <w:jc w:val="both"/>
        <w:rPr>
          <w:rFonts w:ascii="Arial" w:hAnsi="Arial" w:cs="Arial"/>
          <w:sz w:val="24"/>
          <w:szCs w:val="24"/>
        </w:rPr>
      </w:pPr>
      <w:r w:rsidRPr="00067D3E">
        <w:rPr>
          <w:rFonts w:ascii="Arial" w:hAnsi="Arial" w:cs="Arial"/>
          <w:sz w:val="24"/>
          <w:szCs w:val="24"/>
        </w:rPr>
        <w:t>Where a taximeter is fitted, it must be:</w:t>
      </w:r>
    </w:p>
    <w:p w14:paraId="2F618952" w14:textId="77777777" w:rsidR="00CF2705" w:rsidRPr="00067D3E" w:rsidRDefault="00CF2705" w:rsidP="00CF2705">
      <w:pPr>
        <w:pStyle w:val="ListParagraph"/>
        <w:numPr>
          <w:ilvl w:val="1"/>
          <w:numId w:val="49"/>
        </w:numPr>
        <w:spacing w:after="200" w:line="276" w:lineRule="auto"/>
        <w:ind w:left="1134" w:hanging="283"/>
        <w:jc w:val="both"/>
        <w:rPr>
          <w:rFonts w:ascii="Arial" w:hAnsi="Arial" w:cs="Arial"/>
          <w:sz w:val="24"/>
          <w:szCs w:val="24"/>
        </w:rPr>
      </w:pPr>
      <w:r w:rsidRPr="00067D3E">
        <w:rPr>
          <w:rFonts w:ascii="Arial" w:hAnsi="Arial" w:cs="Arial"/>
          <w:sz w:val="24"/>
          <w:szCs w:val="24"/>
        </w:rPr>
        <w:t>Fully compliant with the Measuring Instruments (Taximeters) Regulations 2006, and be certified by a notified body in accordance with the Measuring Instruments Directive (MID) (2004/22/EC), in particular Annex 007;</w:t>
      </w:r>
    </w:p>
    <w:p w14:paraId="4BDDD85E" w14:textId="77777777" w:rsidR="00CF2705" w:rsidRPr="00067D3E" w:rsidRDefault="00CF2705" w:rsidP="00CF2705">
      <w:pPr>
        <w:pStyle w:val="ListParagraph"/>
        <w:numPr>
          <w:ilvl w:val="1"/>
          <w:numId w:val="49"/>
        </w:numPr>
        <w:spacing w:after="200" w:line="276" w:lineRule="auto"/>
        <w:ind w:left="1134" w:hanging="283"/>
        <w:jc w:val="both"/>
        <w:rPr>
          <w:rFonts w:ascii="Arial" w:hAnsi="Arial" w:cs="Arial"/>
          <w:sz w:val="24"/>
          <w:szCs w:val="24"/>
        </w:rPr>
      </w:pPr>
      <w:r w:rsidRPr="00067D3E">
        <w:rPr>
          <w:rFonts w:ascii="Arial" w:hAnsi="Arial" w:cs="Arial"/>
          <w:sz w:val="24"/>
          <w:szCs w:val="24"/>
        </w:rPr>
        <w:t>In the case of taxis, fitted with a device, the use/action of which will bring the taximeter into action and cause the word 'HIRED' to appear on the face of the taximeter and such a device must be capable of being locked in a position such that the machinery of the taximeter is not in action and that no fare is recorded on the face of the taximeter;</w:t>
      </w:r>
    </w:p>
    <w:p w14:paraId="18C2763A" w14:textId="77777777" w:rsidR="00CF2705" w:rsidRPr="00067D3E" w:rsidRDefault="00CF2705" w:rsidP="00CF2705">
      <w:pPr>
        <w:pStyle w:val="ListParagraph"/>
        <w:numPr>
          <w:ilvl w:val="1"/>
          <w:numId w:val="49"/>
        </w:numPr>
        <w:spacing w:after="200" w:line="276" w:lineRule="auto"/>
        <w:ind w:left="1134" w:hanging="283"/>
        <w:jc w:val="both"/>
        <w:rPr>
          <w:rFonts w:ascii="Arial" w:hAnsi="Arial" w:cs="Arial"/>
          <w:sz w:val="24"/>
          <w:szCs w:val="24"/>
        </w:rPr>
      </w:pPr>
      <w:r w:rsidRPr="00067D3E">
        <w:rPr>
          <w:rFonts w:ascii="Arial" w:hAnsi="Arial" w:cs="Arial"/>
          <w:sz w:val="24"/>
          <w:szCs w:val="24"/>
        </w:rPr>
        <w:t xml:space="preserve">In the case of taxis, calibrated against an appropriate standard to ensure the tariff charged does not exceed the maximum fares determined by the licensing authority; </w:t>
      </w:r>
    </w:p>
    <w:p w14:paraId="773E4E02" w14:textId="77777777" w:rsidR="00CF2705" w:rsidRPr="00067D3E" w:rsidRDefault="00CF2705" w:rsidP="00CF2705">
      <w:pPr>
        <w:pStyle w:val="ListParagraph"/>
        <w:numPr>
          <w:ilvl w:val="1"/>
          <w:numId w:val="49"/>
        </w:numPr>
        <w:spacing w:after="200" w:line="276" w:lineRule="auto"/>
        <w:ind w:left="1134" w:hanging="283"/>
        <w:jc w:val="both"/>
        <w:rPr>
          <w:rFonts w:ascii="Arial" w:hAnsi="Arial" w:cs="Arial"/>
          <w:sz w:val="24"/>
          <w:szCs w:val="24"/>
        </w:rPr>
      </w:pPr>
      <w:r w:rsidRPr="00067D3E">
        <w:rPr>
          <w:rFonts w:ascii="Arial" w:hAnsi="Arial" w:cs="Arial"/>
          <w:sz w:val="24"/>
          <w:szCs w:val="24"/>
        </w:rPr>
        <w:t>Calendar controlled;</w:t>
      </w:r>
    </w:p>
    <w:p w14:paraId="2C4392BF" w14:textId="77777777" w:rsidR="00CF2705" w:rsidRPr="00067D3E" w:rsidRDefault="00CF2705" w:rsidP="00CF2705">
      <w:pPr>
        <w:pStyle w:val="ListParagraph"/>
        <w:numPr>
          <w:ilvl w:val="1"/>
          <w:numId w:val="49"/>
        </w:numPr>
        <w:spacing w:after="200" w:line="276" w:lineRule="auto"/>
        <w:ind w:left="1134" w:hanging="283"/>
        <w:jc w:val="both"/>
        <w:rPr>
          <w:rFonts w:ascii="Arial" w:hAnsi="Arial" w:cs="Arial"/>
          <w:sz w:val="24"/>
          <w:szCs w:val="24"/>
        </w:rPr>
      </w:pPr>
      <w:r w:rsidRPr="00067D3E">
        <w:rPr>
          <w:rFonts w:ascii="Arial" w:hAnsi="Arial" w:cs="Arial"/>
          <w:sz w:val="24"/>
          <w:szCs w:val="24"/>
        </w:rPr>
        <w:t>Fixed to the vehicle with appropriate seals/appliances to prevent any person from tampering with the meter except by breaking, damaging, or permanently displacing the seals/appliances;</w:t>
      </w:r>
    </w:p>
    <w:p w14:paraId="37617225" w14:textId="77777777" w:rsidR="00CF2705" w:rsidRPr="00067D3E" w:rsidRDefault="00CF2705" w:rsidP="00CF2705">
      <w:pPr>
        <w:pStyle w:val="ListParagraph"/>
        <w:numPr>
          <w:ilvl w:val="1"/>
          <w:numId w:val="49"/>
        </w:numPr>
        <w:spacing w:after="200" w:line="276" w:lineRule="auto"/>
        <w:ind w:left="1134" w:hanging="283"/>
        <w:jc w:val="both"/>
        <w:rPr>
          <w:rFonts w:ascii="Arial" w:hAnsi="Arial" w:cs="Arial"/>
          <w:sz w:val="24"/>
          <w:szCs w:val="24"/>
        </w:rPr>
      </w:pPr>
      <w:r w:rsidRPr="00067D3E">
        <w:rPr>
          <w:rFonts w:ascii="Arial" w:hAnsi="Arial" w:cs="Arial"/>
          <w:sz w:val="24"/>
          <w:szCs w:val="24"/>
        </w:rPr>
        <w:t>Have the word ‘FARE’ printed on the face of the meter in plain letters so as clearly to apply to the fare recorded thereon; and</w:t>
      </w:r>
    </w:p>
    <w:p w14:paraId="3064B73B" w14:textId="77777777" w:rsidR="00CF2705" w:rsidRPr="00067D3E" w:rsidRDefault="00CF2705" w:rsidP="00CF2705">
      <w:pPr>
        <w:pStyle w:val="ListParagraph"/>
        <w:numPr>
          <w:ilvl w:val="1"/>
          <w:numId w:val="49"/>
        </w:numPr>
        <w:spacing w:after="200" w:line="276" w:lineRule="auto"/>
        <w:ind w:left="1134" w:hanging="283"/>
        <w:jc w:val="both"/>
        <w:rPr>
          <w:rFonts w:ascii="Arial" w:hAnsi="Arial" w:cs="Arial"/>
          <w:sz w:val="24"/>
          <w:szCs w:val="24"/>
        </w:rPr>
      </w:pPr>
      <w:r w:rsidRPr="00067D3E">
        <w:rPr>
          <w:rFonts w:ascii="Arial" w:hAnsi="Arial" w:cs="Arial"/>
          <w:sz w:val="24"/>
          <w:szCs w:val="24"/>
        </w:rPr>
        <w:t>Supported by a certificate/report of compliance issued by a taximeter installed approved by the local authority (the licensing authority will only accept a certificate that has been issued within the previous 10 working days).</w:t>
      </w:r>
    </w:p>
    <w:p w14:paraId="22D61858" w14:textId="77777777" w:rsidR="00CF2705" w:rsidRPr="00067D3E" w:rsidRDefault="00CF2705" w:rsidP="00CF2705">
      <w:pPr>
        <w:pStyle w:val="ListParagraph"/>
        <w:spacing w:line="276" w:lineRule="auto"/>
        <w:ind w:left="567"/>
        <w:jc w:val="both"/>
        <w:rPr>
          <w:rFonts w:ascii="Arial" w:hAnsi="Arial" w:cs="Arial"/>
          <w:sz w:val="24"/>
          <w:szCs w:val="24"/>
        </w:rPr>
      </w:pPr>
    </w:p>
    <w:p w14:paraId="0A70AD81" w14:textId="77777777" w:rsidR="00CF2705" w:rsidRDefault="00CF2705" w:rsidP="00CF2705">
      <w:pPr>
        <w:pStyle w:val="ListParagraph"/>
        <w:numPr>
          <w:ilvl w:val="0"/>
          <w:numId w:val="48"/>
        </w:numPr>
        <w:spacing w:after="200" w:line="276" w:lineRule="auto"/>
        <w:ind w:left="567" w:hanging="425"/>
        <w:jc w:val="both"/>
        <w:rPr>
          <w:rFonts w:ascii="Arial" w:hAnsi="Arial" w:cs="Arial"/>
          <w:sz w:val="24"/>
          <w:szCs w:val="24"/>
        </w:rPr>
      </w:pPr>
      <w:r w:rsidRPr="00067D3E">
        <w:rPr>
          <w:rFonts w:ascii="Arial" w:hAnsi="Arial" w:cs="Arial"/>
          <w:sz w:val="24"/>
          <w:szCs w:val="24"/>
        </w:rPr>
        <w:t>With respect to a taxi, in the event that a proprietor fails to present to the licensing authority a valid certificate/report of compliance (unless delayed or prevented by sufficient cause accepted and agreed by the licensing authority), the licensing authority may suspend the licence and require the proprietor of that taxi to return all the plates to the licensing authority subject to any appeal period</w:t>
      </w:r>
    </w:p>
    <w:p w14:paraId="1FBCF6EC" w14:textId="77777777" w:rsidR="00CF2705" w:rsidRDefault="00CF2705" w:rsidP="00CF2705">
      <w:pPr>
        <w:pStyle w:val="ListParagraph"/>
        <w:spacing w:line="276" w:lineRule="auto"/>
        <w:ind w:left="567"/>
        <w:jc w:val="both"/>
        <w:rPr>
          <w:rFonts w:ascii="Arial" w:hAnsi="Arial" w:cs="Arial"/>
          <w:sz w:val="24"/>
          <w:szCs w:val="24"/>
        </w:rPr>
      </w:pPr>
    </w:p>
    <w:p w14:paraId="2F597308" w14:textId="77777777" w:rsidR="00CF2705" w:rsidRPr="00067D3E" w:rsidRDefault="00CF2705" w:rsidP="00CF2705">
      <w:pPr>
        <w:pStyle w:val="ListParagraph"/>
        <w:numPr>
          <w:ilvl w:val="0"/>
          <w:numId w:val="48"/>
        </w:numPr>
        <w:spacing w:after="200" w:line="276" w:lineRule="auto"/>
        <w:ind w:left="567" w:hanging="425"/>
        <w:jc w:val="both"/>
        <w:rPr>
          <w:rFonts w:ascii="Arial" w:hAnsi="Arial" w:cs="Arial"/>
          <w:sz w:val="24"/>
          <w:szCs w:val="24"/>
        </w:rPr>
      </w:pPr>
      <w:r w:rsidRPr="00067D3E">
        <w:rPr>
          <w:rFonts w:ascii="Arial" w:hAnsi="Arial" w:cs="Arial"/>
          <w:sz w:val="24"/>
          <w:szCs w:val="24"/>
        </w:rPr>
        <w:t>When the taximeter is in action there shall be recorded on the face of the taximeter in clear legible figures a fare not exceeding the rate which has been set by this authority and displayed on the tariff card.</w:t>
      </w:r>
    </w:p>
    <w:p w14:paraId="159ED5B2" w14:textId="77777777" w:rsidR="00CF2705" w:rsidRDefault="00CF2705" w:rsidP="00CF2705">
      <w:pPr>
        <w:pStyle w:val="ListParagraph"/>
        <w:spacing w:line="276" w:lineRule="auto"/>
        <w:ind w:left="567"/>
        <w:jc w:val="both"/>
        <w:rPr>
          <w:rFonts w:ascii="Arial" w:hAnsi="Arial" w:cs="Arial"/>
          <w:sz w:val="24"/>
          <w:szCs w:val="24"/>
        </w:rPr>
      </w:pPr>
    </w:p>
    <w:p w14:paraId="0978D4B3" w14:textId="77777777" w:rsidR="00CF2705" w:rsidRPr="00067D3E" w:rsidRDefault="00CF2705" w:rsidP="00CF2705">
      <w:pPr>
        <w:pStyle w:val="ListParagraph"/>
        <w:numPr>
          <w:ilvl w:val="0"/>
          <w:numId w:val="48"/>
        </w:numPr>
        <w:spacing w:after="200" w:line="276" w:lineRule="auto"/>
        <w:ind w:left="567" w:hanging="425"/>
        <w:jc w:val="both"/>
        <w:rPr>
          <w:rFonts w:ascii="Arial" w:hAnsi="Arial" w:cs="Arial"/>
          <w:sz w:val="24"/>
          <w:szCs w:val="24"/>
        </w:rPr>
      </w:pPr>
      <w:r w:rsidRPr="00067D3E">
        <w:rPr>
          <w:rFonts w:ascii="Arial" w:hAnsi="Arial" w:cs="Arial"/>
          <w:sz w:val="24"/>
          <w:szCs w:val="24"/>
        </w:rPr>
        <w:t>The taximeter shall be placed in such a position that all letters and figures on the face are clearly visible at all times to any person being conveyed in the carriage and for that purpose, the letters and figures shall be capable of being suitably illuminated during any period of hiring.</w:t>
      </w:r>
    </w:p>
    <w:p w14:paraId="7B8491FE" w14:textId="77777777" w:rsidR="00CF2705" w:rsidRDefault="00CF2705" w:rsidP="00CF2705">
      <w:pPr>
        <w:pStyle w:val="ListParagraph"/>
        <w:spacing w:line="276" w:lineRule="auto"/>
        <w:ind w:left="567"/>
        <w:jc w:val="both"/>
        <w:rPr>
          <w:rFonts w:ascii="Arial" w:hAnsi="Arial" w:cs="Arial"/>
          <w:sz w:val="24"/>
          <w:szCs w:val="24"/>
        </w:rPr>
      </w:pPr>
    </w:p>
    <w:p w14:paraId="27E1BB9B" w14:textId="77777777" w:rsidR="00CF2705" w:rsidRPr="00067D3E" w:rsidRDefault="00CF2705" w:rsidP="00CF2705">
      <w:pPr>
        <w:pStyle w:val="ListParagraph"/>
        <w:numPr>
          <w:ilvl w:val="0"/>
          <w:numId w:val="48"/>
        </w:numPr>
        <w:spacing w:after="200" w:line="276" w:lineRule="auto"/>
        <w:ind w:left="567" w:hanging="425"/>
        <w:jc w:val="both"/>
        <w:rPr>
          <w:rFonts w:ascii="Arial" w:hAnsi="Arial" w:cs="Arial"/>
          <w:sz w:val="24"/>
          <w:szCs w:val="24"/>
        </w:rPr>
      </w:pPr>
      <w:r w:rsidRPr="00067D3E">
        <w:rPr>
          <w:rFonts w:ascii="Arial" w:hAnsi="Arial" w:cs="Arial"/>
          <w:sz w:val="24"/>
          <w:szCs w:val="24"/>
        </w:rPr>
        <w:t>A proprietor of a hackney carriage shall not tamper with, or permit any person other than an approved taximeter specialist, to tamper with any taximeter, with which the carriage is equipped, or with the fittings thereof, or with the seals attached thereto.</w:t>
      </w:r>
    </w:p>
    <w:p w14:paraId="19E6E661" w14:textId="77777777" w:rsidR="00CF2705" w:rsidRPr="00543DC0" w:rsidRDefault="00CF2705" w:rsidP="00CF2705">
      <w:pPr>
        <w:pStyle w:val="NoSpacing"/>
        <w:numPr>
          <w:ilvl w:val="0"/>
          <w:numId w:val="44"/>
        </w:numPr>
        <w:ind w:left="0"/>
        <w:rPr>
          <w:rFonts w:ascii="Arial" w:hAnsi="Arial" w:cs="Arial"/>
          <w:b/>
          <w:bCs/>
          <w:sz w:val="24"/>
          <w:szCs w:val="24"/>
        </w:rPr>
      </w:pPr>
      <w:r w:rsidRPr="00543DC0">
        <w:rPr>
          <w:rFonts w:ascii="Arial" w:hAnsi="Arial" w:cs="Arial"/>
          <w:b/>
          <w:bCs/>
          <w:sz w:val="24"/>
          <w:szCs w:val="24"/>
        </w:rPr>
        <w:t>ROOF SIGN</w:t>
      </w:r>
    </w:p>
    <w:p w14:paraId="4A20CC23" w14:textId="77777777" w:rsidR="00CF2705" w:rsidRDefault="00CF2705" w:rsidP="00CF2705">
      <w:pPr>
        <w:pStyle w:val="ListParagraph"/>
        <w:spacing w:line="276" w:lineRule="auto"/>
        <w:ind w:left="567"/>
        <w:jc w:val="both"/>
        <w:rPr>
          <w:rFonts w:ascii="Arial" w:hAnsi="Arial" w:cs="Arial"/>
          <w:sz w:val="24"/>
          <w:szCs w:val="24"/>
        </w:rPr>
      </w:pPr>
      <w:bookmarkStart w:id="84" w:name="_Hlk171584825"/>
    </w:p>
    <w:p w14:paraId="67443DB1" w14:textId="77777777" w:rsidR="00CF2705" w:rsidRPr="00543DC0" w:rsidRDefault="00CF2705" w:rsidP="00CF2705">
      <w:pPr>
        <w:pStyle w:val="ListParagraph"/>
        <w:numPr>
          <w:ilvl w:val="0"/>
          <w:numId w:val="50"/>
        </w:numPr>
        <w:spacing w:after="200" w:line="276" w:lineRule="auto"/>
        <w:ind w:left="567"/>
        <w:jc w:val="both"/>
        <w:rPr>
          <w:rFonts w:ascii="Arial" w:hAnsi="Arial" w:cs="Arial"/>
          <w:sz w:val="24"/>
          <w:szCs w:val="24"/>
        </w:rPr>
      </w:pPr>
      <w:r w:rsidRPr="00543DC0">
        <w:rPr>
          <w:rFonts w:ascii="Arial" w:hAnsi="Arial" w:cs="Arial"/>
          <w:sz w:val="24"/>
          <w:szCs w:val="24"/>
        </w:rPr>
        <w:t xml:space="preserve">A Hackney Carriage must be equipped with a securely mounted roof light, which may only be white in colour with the exception of amber or red being permitted on the rear of the sign. The illuminations within the roof sign must complement the external casing. By this; the Licensing Authority means that the internal illuminations shall ensure the sign remains white at the front and amber at the back when the unit is lit. </w:t>
      </w:r>
    </w:p>
    <w:p w14:paraId="3FFFAD7B" w14:textId="77777777" w:rsidR="00CF2705" w:rsidRDefault="00CF2705" w:rsidP="00CF2705">
      <w:pPr>
        <w:pStyle w:val="ListParagraph"/>
        <w:spacing w:line="276" w:lineRule="auto"/>
        <w:ind w:left="567"/>
        <w:jc w:val="both"/>
        <w:rPr>
          <w:rFonts w:ascii="Arial" w:hAnsi="Arial" w:cs="Arial"/>
          <w:sz w:val="24"/>
          <w:szCs w:val="24"/>
        </w:rPr>
      </w:pPr>
    </w:p>
    <w:p w14:paraId="4EAF1D07" w14:textId="77777777" w:rsidR="00CF2705" w:rsidRPr="00543DC0" w:rsidRDefault="00CF2705" w:rsidP="00CF2705">
      <w:pPr>
        <w:pStyle w:val="ListParagraph"/>
        <w:numPr>
          <w:ilvl w:val="0"/>
          <w:numId w:val="50"/>
        </w:numPr>
        <w:spacing w:after="200" w:line="276" w:lineRule="auto"/>
        <w:ind w:left="567"/>
        <w:jc w:val="both"/>
        <w:rPr>
          <w:rFonts w:ascii="Arial" w:hAnsi="Arial" w:cs="Arial"/>
          <w:sz w:val="24"/>
          <w:szCs w:val="24"/>
        </w:rPr>
      </w:pPr>
      <w:r w:rsidRPr="00543DC0">
        <w:rPr>
          <w:rFonts w:ascii="Arial" w:hAnsi="Arial" w:cs="Arial"/>
          <w:sz w:val="24"/>
          <w:szCs w:val="24"/>
        </w:rPr>
        <w:t>The rooflight must be bright enough to clearly show that the vehicle is available for hire. Dull or diffused lamps must be replaced.</w:t>
      </w:r>
    </w:p>
    <w:bookmarkEnd w:id="84"/>
    <w:p w14:paraId="2EF96B1D" w14:textId="77777777" w:rsidR="00CF2705" w:rsidRDefault="00CF2705" w:rsidP="00CF2705">
      <w:pPr>
        <w:pStyle w:val="ListParagraph"/>
        <w:spacing w:line="276" w:lineRule="auto"/>
        <w:ind w:left="567"/>
        <w:jc w:val="both"/>
        <w:rPr>
          <w:rFonts w:ascii="Arial" w:hAnsi="Arial" w:cs="Arial"/>
          <w:sz w:val="24"/>
          <w:szCs w:val="24"/>
        </w:rPr>
      </w:pPr>
    </w:p>
    <w:p w14:paraId="318EFBA5" w14:textId="77777777" w:rsidR="00CF2705" w:rsidRPr="00543DC0" w:rsidRDefault="00CF2705" w:rsidP="00CF2705">
      <w:pPr>
        <w:pStyle w:val="ListParagraph"/>
        <w:numPr>
          <w:ilvl w:val="0"/>
          <w:numId w:val="50"/>
        </w:numPr>
        <w:spacing w:after="200" w:line="276" w:lineRule="auto"/>
        <w:ind w:left="567"/>
        <w:jc w:val="both"/>
        <w:rPr>
          <w:rFonts w:ascii="Arial" w:hAnsi="Arial" w:cs="Arial"/>
          <w:sz w:val="24"/>
          <w:szCs w:val="24"/>
        </w:rPr>
      </w:pPr>
      <w:r w:rsidRPr="00543DC0">
        <w:rPr>
          <w:rFonts w:ascii="Arial" w:hAnsi="Arial" w:cs="Arial"/>
          <w:sz w:val="24"/>
          <w:szCs w:val="24"/>
        </w:rPr>
        <w:t>An illuminated roof sign shall be wired to the taximeter so as it is extinguished whilst carrying a metered fare.</w:t>
      </w:r>
    </w:p>
    <w:p w14:paraId="5558C70D" w14:textId="77777777" w:rsidR="00CF2705" w:rsidRDefault="00CF2705" w:rsidP="00CF2705">
      <w:pPr>
        <w:pStyle w:val="ListParagraph"/>
        <w:spacing w:line="276" w:lineRule="auto"/>
        <w:ind w:left="567"/>
        <w:jc w:val="both"/>
        <w:rPr>
          <w:rFonts w:ascii="Arial" w:hAnsi="Arial" w:cs="Arial"/>
          <w:sz w:val="24"/>
          <w:szCs w:val="24"/>
        </w:rPr>
      </w:pPr>
    </w:p>
    <w:p w14:paraId="49D91CF5" w14:textId="77777777" w:rsidR="00CF2705" w:rsidRDefault="00CF2705" w:rsidP="00CF2705">
      <w:pPr>
        <w:pStyle w:val="ListParagraph"/>
        <w:numPr>
          <w:ilvl w:val="0"/>
          <w:numId w:val="50"/>
        </w:numPr>
        <w:spacing w:after="200" w:line="240" w:lineRule="auto"/>
        <w:ind w:left="567"/>
        <w:jc w:val="both"/>
        <w:rPr>
          <w:rFonts w:ascii="Arial" w:hAnsi="Arial" w:cs="Arial"/>
          <w:sz w:val="24"/>
          <w:szCs w:val="24"/>
        </w:rPr>
      </w:pPr>
      <w:r w:rsidRPr="00543DC0">
        <w:rPr>
          <w:rFonts w:ascii="Arial" w:hAnsi="Arial" w:cs="Arial"/>
          <w:sz w:val="24"/>
          <w:szCs w:val="24"/>
        </w:rPr>
        <w:t>The roof</w:t>
      </w:r>
      <w:r w:rsidRPr="001B1AD5">
        <w:rPr>
          <w:rFonts w:ascii="Arial" w:hAnsi="Arial" w:cs="Arial"/>
          <w:sz w:val="24"/>
          <w:szCs w:val="24"/>
        </w:rPr>
        <w:t xml:space="preserve"> sign shall bear the words “For Hire” or “TAXI” or “TACSI” in plain letters at least two inches in height and be illuminated so that it indicates clearly and conveniently to persons outside the carriage whether or not the carriage is for hire.</w:t>
      </w:r>
    </w:p>
    <w:p w14:paraId="2938B7AD" w14:textId="77777777" w:rsidR="00CF2705" w:rsidRPr="00A877EE" w:rsidRDefault="00CF2705" w:rsidP="00CF2705">
      <w:pPr>
        <w:pStyle w:val="NoSpacing"/>
        <w:rPr>
          <w:rFonts w:ascii="Arial" w:hAnsi="Arial" w:cs="Arial"/>
          <w:sz w:val="24"/>
          <w:szCs w:val="24"/>
        </w:rPr>
      </w:pPr>
    </w:p>
    <w:p w14:paraId="7FEB250F" w14:textId="77777777" w:rsidR="00CF2705" w:rsidRPr="00A877EE" w:rsidRDefault="00CF2705" w:rsidP="00CF2705">
      <w:pPr>
        <w:pStyle w:val="NoSpacing"/>
        <w:numPr>
          <w:ilvl w:val="0"/>
          <w:numId w:val="44"/>
        </w:numPr>
        <w:ind w:left="0"/>
        <w:rPr>
          <w:rFonts w:ascii="Arial" w:hAnsi="Arial" w:cs="Arial"/>
          <w:b/>
          <w:bCs/>
          <w:sz w:val="24"/>
          <w:szCs w:val="24"/>
        </w:rPr>
      </w:pPr>
      <w:r w:rsidRPr="00A877EE">
        <w:rPr>
          <w:rFonts w:ascii="Arial" w:hAnsi="Arial" w:cs="Arial"/>
          <w:b/>
          <w:bCs/>
          <w:sz w:val="24"/>
          <w:szCs w:val="24"/>
        </w:rPr>
        <w:t>MAINTENANCE</w:t>
      </w:r>
    </w:p>
    <w:p w14:paraId="7AF9C002" w14:textId="77777777" w:rsidR="00CF2705" w:rsidRDefault="00CF2705" w:rsidP="00CF2705">
      <w:pPr>
        <w:pStyle w:val="ListParagraph"/>
        <w:spacing w:line="276" w:lineRule="auto"/>
        <w:ind w:left="567"/>
        <w:rPr>
          <w:rFonts w:ascii="Arial" w:hAnsi="Arial" w:cs="Arial"/>
          <w:sz w:val="24"/>
          <w:szCs w:val="24"/>
        </w:rPr>
      </w:pPr>
    </w:p>
    <w:p w14:paraId="5A480DD4" w14:textId="77777777" w:rsidR="00CF2705" w:rsidRPr="001B1AD5" w:rsidRDefault="00CF2705" w:rsidP="00CF2705">
      <w:pPr>
        <w:pStyle w:val="ListParagraph"/>
        <w:numPr>
          <w:ilvl w:val="0"/>
          <w:numId w:val="38"/>
        </w:numPr>
        <w:spacing w:after="200" w:line="276" w:lineRule="auto"/>
        <w:ind w:left="567"/>
        <w:rPr>
          <w:rFonts w:ascii="Arial" w:hAnsi="Arial" w:cs="Arial"/>
          <w:sz w:val="24"/>
          <w:szCs w:val="24"/>
        </w:rPr>
      </w:pPr>
      <w:r w:rsidRPr="001B1AD5">
        <w:rPr>
          <w:rFonts w:ascii="Arial" w:hAnsi="Arial" w:cs="Arial"/>
          <w:sz w:val="24"/>
          <w:szCs w:val="24"/>
        </w:rPr>
        <w:t>The vehicle shall be kept clean and maintained in conditions compliant with the Motor Vehicles (construction and use) Act, the Road Traffic Act and the conditions imposed by the Licensing Authority.</w:t>
      </w:r>
    </w:p>
    <w:p w14:paraId="194756A9" w14:textId="77777777" w:rsidR="00CF2705" w:rsidRDefault="00CF2705" w:rsidP="00CF2705">
      <w:pPr>
        <w:pStyle w:val="ListParagraph"/>
        <w:spacing w:line="276" w:lineRule="auto"/>
        <w:ind w:left="567"/>
        <w:rPr>
          <w:rFonts w:ascii="Arial" w:hAnsi="Arial" w:cs="Arial"/>
          <w:sz w:val="24"/>
          <w:szCs w:val="24"/>
        </w:rPr>
      </w:pPr>
    </w:p>
    <w:p w14:paraId="60D4404C" w14:textId="77777777" w:rsidR="00CF2705" w:rsidRDefault="00CF2705" w:rsidP="00CF2705">
      <w:pPr>
        <w:pStyle w:val="ListParagraph"/>
        <w:numPr>
          <w:ilvl w:val="0"/>
          <w:numId w:val="38"/>
        </w:numPr>
        <w:spacing w:after="200" w:line="276" w:lineRule="auto"/>
        <w:ind w:left="567"/>
        <w:rPr>
          <w:rFonts w:ascii="Arial" w:hAnsi="Arial" w:cs="Arial"/>
          <w:sz w:val="24"/>
          <w:szCs w:val="24"/>
        </w:rPr>
      </w:pPr>
      <w:r w:rsidRPr="001B1AD5">
        <w:rPr>
          <w:rFonts w:ascii="Arial" w:hAnsi="Arial" w:cs="Arial"/>
          <w:sz w:val="24"/>
          <w:szCs w:val="24"/>
        </w:rPr>
        <w:t>The vehicle must remain in an efficient, tidy, clean and safe condition for the carriage of passengers. By efficient, the Licensing Authority means that the passenger must be able to enter or exit the vehicle without having to remove goods or debris from the seats or footwells.</w:t>
      </w:r>
    </w:p>
    <w:p w14:paraId="49B39892" w14:textId="77777777" w:rsidR="00CF2705" w:rsidRDefault="00CF2705" w:rsidP="00CF2705">
      <w:pPr>
        <w:pStyle w:val="ListParagraph"/>
        <w:spacing w:line="276" w:lineRule="auto"/>
        <w:ind w:left="567"/>
        <w:rPr>
          <w:rFonts w:ascii="Arial" w:hAnsi="Arial" w:cs="Arial"/>
          <w:sz w:val="24"/>
          <w:szCs w:val="24"/>
        </w:rPr>
      </w:pPr>
    </w:p>
    <w:p w14:paraId="7438E1E8" w14:textId="77777777" w:rsidR="00D30408" w:rsidRDefault="00D30408" w:rsidP="00CF2705">
      <w:pPr>
        <w:pStyle w:val="ListParagraph"/>
        <w:spacing w:line="276" w:lineRule="auto"/>
        <w:ind w:left="567"/>
        <w:rPr>
          <w:rFonts w:ascii="Arial" w:hAnsi="Arial" w:cs="Arial"/>
          <w:sz w:val="24"/>
          <w:szCs w:val="24"/>
        </w:rPr>
      </w:pPr>
    </w:p>
    <w:p w14:paraId="2FA50BD0" w14:textId="77777777" w:rsidR="00D30408" w:rsidRPr="001B1AD5" w:rsidRDefault="00D30408" w:rsidP="00CF2705">
      <w:pPr>
        <w:pStyle w:val="ListParagraph"/>
        <w:spacing w:line="276" w:lineRule="auto"/>
        <w:ind w:left="567"/>
        <w:rPr>
          <w:rFonts w:ascii="Arial" w:hAnsi="Arial" w:cs="Arial"/>
          <w:sz w:val="24"/>
          <w:szCs w:val="24"/>
        </w:rPr>
      </w:pPr>
    </w:p>
    <w:p w14:paraId="09F107A3" w14:textId="77777777" w:rsidR="00CF2705" w:rsidRPr="00A877EE" w:rsidRDefault="00CF2705" w:rsidP="00CF2705">
      <w:pPr>
        <w:pStyle w:val="NoSpacing"/>
        <w:numPr>
          <w:ilvl w:val="0"/>
          <w:numId w:val="44"/>
        </w:numPr>
        <w:ind w:left="0"/>
        <w:rPr>
          <w:rFonts w:ascii="Arial" w:hAnsi="Arial" w:cs="Arial"/>
          <w:b/>
          <w:bCs/>
          <w:sz w:val="24"/>
          <w:szCs w:val="24"/>
        </w:rPr>
      </w:pPr>
      <w:r w:rsidRPr="00A877EE">
        <w:rPr>
          <w:rFonts w:ascii="Arial" w:hAnsi="Arial" w:cs="Arial"/>
          <w:b/>
          <w:bCs/>
          <w:sz w:val="24"/>
          <w:szCs w:val="24"/>
        </w:rPr>
        <w:lastRenderedPageBreak/>
        <w:t>SIGNS AND ADVERTISING</w:t>
      </w:r>
    </w:p>
    <w:p w14:paraId="7EBEAF95" w14:textId="77777777" w:rsidR="00CF2705" w:rsidRDefault="00CF2705" w:rsidP="00CF2705">
      <w:pPr>
        <w:pStyle w:val="ListParagraph"/>
        <w:spacing w:line="276" w:lineRule="auto"/>
        <w:ind w:left="567"/>
        <w:jc w:val="both"/>
        <w:rPr>
          <w:rFonts w:ascii="Arial" w:hAnsi="Arial" w:cs="Arial"/>
          <w:sz w:val="24"/>
          <w:szCs w:val="24"/>
        </w:rPr>
      </w:pPr>
    </w:p>
    <w:p w14:paraId="7462F03F" w14:textId="77777777" w:rsidR="00CF2705" w:rsidRPr="001B1AD5" w:rsidRDefault="00CF2705" w:rsidP="00CF2705">
      <w:pPr>
        <w:pStyle w:val="ListParagraph"/>
        <w:numPr>
          <w:ilvl w:val="0"/>
          <w:numId w:val="51"/>
        </w:numPr>
        <w:spacing w:after="200" w:line="276" w:lineRule="auto"/>
        <w:ind w:left="567"/>
        <w:jc w:val="both"/>
        <w:rPr>
          <w:rFonts w:ascii="Arial" w:hAnsi="Arial" w:cs="Arial"/>
          <w:sz w:val="24"/>
          <w:szCs w:val="24"/>
        </w:rPr>
      </w:pPr>
      <w:r w:rsidRPr="001B1AD5">
        <w:rPr>
          <w:rFonts w:ascii="Arial" w:hAnsi="Arial" w:cs="Arial"/>
          <w:sz w:val="24"/>
          <w:szCs w:val="24"/>
        </w:rPr>
        <w:t xml:space="preserve">There shall be a legible sign fitted in a conspicuous position within the vehicle requesting passengers to use the seat belts provided. </w:t>
      </w:r>
    </w:p>
    <w:p w14:paraId="12A78A50" w14:textId="77777777" w:rsidR="00CF2705" w:rsidRDefault="00CF2705" w:rsidP="00CF2705">
      <w:pPr>
        <w:pStyle w:val="ListParagraph"/>
        <w:spacing w:line="276" w:lineRule="auto"/>
        <w:ind w:left="567"/>
        <w:jc w:val="both"/>
        <w:rPr>
          <w:rFonts w:ascii="Arial" w:hAnsi="Arial" w:cs="Arial"/>
          <w:sz w:val="24"/>
          <w:szCs w:val="24"/>
        </w:rPr>
      </w:pPr>
    </w:p>
    <w:p w14:paraId="4071E86B" w14:textId="77777777" w:rsidR="00CF2705" w:rsidRPr="001B1AD5" w:rsidRDefault="00CF2705" w:rsidP="00CF2705">
      <w:pPr>
        <w:pStyle w:val="ListParagraph"/>
        <w:numPr>
          <w:ilvl w:val="0"/>
          <w:numId w:val="51"/>
        </w:numPr>
        <w:spacing w:after="200" w:line="276" w:lineRule="auto"/>
        <w:ind w:left="567"/>
        <w:jc w:val="both"/>
        <w:rPr>
          <w:rFonts w:ascii="Arial" w:hAnsi="Arial" w:cs="Arial"/>
          <w:sz w:val="24"/>
          <w:szCs w:val="24"/>
        </w:rPr>
      </w:pPr>
      <w:r w:rsidRPr="001B1AD5">
        <w:rPr>
          <w:rFonts w:ascii="Arial" w:hAnsi="Arial" w:cs="Arial"/>
          <w:sz w:val="24"/>
          <w:szCs w:val="24"/>
        </w:rPr>
        <w:t>There shall be an approved legible sign fitted in a conspicuous position within the vehicle prohibiting passengers from smoking in the vehicle. Replacement signs may be obtained from the Authority for a minimal fee.</w:t>
      </w:r>
    </w:p>
    <w:p w14:paraId="6CEE240A" w14:textId="77777777" w:rsidR="00CF2705" w:rsidRDefault="00CF2705" w:rsidP="00CF2705">
      <w:pPr>
        <w:pStyle w:val="ListParagraph"/>
        <w:spacing w:line="276" w:lineRule="auto"/>
        <w:ind w:left="567"/>
        <w:jc w:val="both"/>
        <w:rPr>
          <w:rFonts w:ascii="Arial" w:hAnsi="Arial" w:cs="Arial"/>
          <w:sz w:val="24"/>
          <w:szCs w:val="24"/>
        </w:rPr>
      </w:pPr>
    </w:p>
    <w:p w14:paraId="06E9854E" w14:textId="77777777" w:rsidR="00CF2705" w:rsidRPr="001B1AD5" w:rsidRDefault="00CF2705" w:rsidP="00CF2705">
      <w:pPr>
        <w:pStyle w:val="ListParagraph"/>
        <w:numPr>
          <w:ilvl w:val="0"/>
          <w:numId w:val="51"/>
        </w:numPr>
        <w:spacing w:after="200" w:line="276" w:lineRule="auto"/>
        <w:ind w:left="567"/>
        <w:jc w:val="both"/>
        <w:rPr>
          <w:rFonts w:ascii="Arial" w:hAnsi="Arial" w:cs="Arial"/>
          <w:sz w:val="24"/>
          <w:szCs w:val="24"/>
        </w:rPr>
      </w:pPr>
      <w:r w:rsidRPr="001B1AD5">
        <w:rPr>
          <w:rFonts w:ascii="Arial" w:hAnsi="Arial" w:cs="Arial"/>
          <w:sz w:val="24"/>
          <w:szCs w:val="24"/>
        </w:rPr>
        <w:t>The proprietor shall ensure that a sign of a size, type and design determined by and provided by the Licensing Authority shall be affixed to both front doors of the vehicle. The signs are to be affixed in accordance with the verbal or written instructions of Officers of the Licensing Authority. The Licensing Authority logo will remain in the ownership of the Licensing Authority and when the vehicle ceases to be licensed by the Authority the logos are to be removed and returned without undue delay to the licensing Authority.</w:t>
      </w:r>
    </w:p>
    <w:p w14:paraId="47ABA394" w14:textId="77777777" w:rsidR="00CF2705" w:rsidRDefault="00CF2705" w:rsidP="00CF2705">
      <w:pPr>
        <w:pStyle w:val="ListParagraph"/>
        <w:spacing w:line="276" w:lineRule="auto"/>
        <w:ind w:left="567"/>
        <w:jc w:val="both"/>
        <w:rPr>
          <w:rFonts w:ascii="Arial" w:hAnsi="Arial" w:cs="Arial"/>
          <w:sz w:val="24"/>
          <w:szCs w:val="24"/>
        </w:rPr>
      </w:pPr>
      <w:bookmarkStart w:id="85" w:name="_Hlk174631564"/>
    </w:p>
    <w:p w14:paraId="1EAF3EFB" w14:textId="77777777" w:rsidR="00CF2705" w:rsidRPr="001B1AD5" w:rsidRDefault="00CF2705" w:rsidP="00CF2705">
      <w:pPr>
        <w:pStyle w:val="ListParagraph"/>
        <w:numPr>
          <w:ilvl w:val="0"/>
          <w:numId w:val="51"/>
        </w:numPr>
        <w:spacing w:after="200" w:line="276" w:lineRule="auto"/>
        <w:ind w:left="567"/>
        <w:jc w:val="both"/>
        <w:rPr>
          <w:rFonts w:ascii="Arial" w:hAnsi="Arial" w:cs="Arial"/>
          <w:sz w:val="24"/>
          <w:szCs w:val="24"/>
        </w:rPr>
      </w:pPr>
      <w:r w:rsidRPr="001B1AD5">
        <w:rPr>
          <w:rFonts w:ascii="Arial" w:hAnsi="Arial" w:cs="Arial"/>
          <w:sz w:val="24"/>
          <w:szCs w:val="24"/>
        </w:rPr>
        <w:t>No fittings, signs or advertisements are to be painted on or attached to the vehicle or displayed within the vehicle unless approved by the Licensing Authority in writing.</w:t>
      </w:r>
    </w:p>
    <w:bookmarkEnd w:id="85"/>
    <w:p w14:paraId="440FF155" w14:textId="77777777" w:rsidR="00CF2705" w:rsidRPr="009B70DD" w:rsidRDefault="00CF2705" w:rsidP="00CF2705">
      <w:pPr>
        <w:pStyle w:val="ListParagraph"/>
        <w:spacing w:line="276" w:lineRule="auto"/>
        <w:ind w:left="567"/>
        <w:jc w:val="both"/>
        <w:rPr>
          <w:rFonts w:ascii="Arial" w:hAnsi="Arial" w:cs="Arial"/>
          <w:sz w:val="24"/>
          <w:szCs w:val="24"/>
        </w:rPr>
      </w:pPr>
    </w:p>
    <w:p w14:paraId="32AA3507" w14:textId="77777777" w:rsidR="00CF2705" w:rsidRPr="009B70DD" w:rsidRDefault="00CF2705" w:rsidP="00CF2705">
      <w:pPr>
        <w:pStyle w:val="ListParagraph"/>
        <w:numPr>
          <w:ilvl w:val="0"/>
          <w:numId w:val="51"/>
        </w:numPr>
        <w:spacing w:after="200" w:line="276" w:lineRule="auto"/>
        <w:ind w:left="567"/>
        <w:jc w:val="both"/>
        <w:rPr>
          <w:rFonts w:ascii="Arial" w:hAnsi="Arial" w:cs="Arial"/>
          <w:sz w:val="24"/>
          <w:szCs w:val="24"/>
        </w:rPr>
      </w:pPr>
      <w:r w:rsidRPr="009B70DD">
        <w:rPr>
          <w:rFonts w:ascii="Arial" w:hAnsi="Arial" w:cs="Arial"/>
          <w:sz w:val="24"/>
          <w:szCs w:val="24"/>
        </w:rPr>
        <w:t>No-Smoking stickers are provided by the LA and must be affixed to the inside of the rear windows of the vehicle to inform passengers that smoking is not permitted within the vehicle.</w:t>
      </w:r>
    </w:p>
    <w:p w14:paraId="46C11DA4" w14:textId="77777777" w:rsidR="00CF2705" w:rsidRPr="009B70DD" w:rsidRDefault="00CF2705" w:rsidP="00CF2705">
      <w:pPr>
        <w:pStyle w:val="ListParagraph"/>
        <w:spacing w:line="276" w:lineRule="auto"/>
        <w:ind w:left="567"/>
        <w:jc w:val="both"/>
        <w:rPr>
          <w:rFonts w:ascii="Arial" w:hAnsi="Arial" w:cs="Arial"/>
          <w:sz w:val="24"/>
          <w:szCs w:val="24"/>
        </w:rPr>
      </w:pPr>
    </w:p>
    <w:p w14:paraId="799AFD15" w14:textId="77777777" w:rsidR="00CF2705" w:rsidRPr="009B70DD" w:rsidRDefault="00CF2705" w:rsidP="00CF2705">
      <w:pPr>
        <w:pStyle w:val="ListParagraph"/>
        <w:numPr>
          <w:ilvl w:val="0"/>
          <w:numId w:val="51"/>
        </w:numPr>
        <w:spacing w:after="200" w:line="276" w:lineRule="auto"/>
        <w:ind w:left="567"/>
        <w:jc w:val="both"/>
        <w:rPr>
          <w:rFonts w:ascii="Arial" w:hAnsi="Arial" w:cs="Arial"/>
          <w:sz w:val="24"/>
          <w:szCs w:val="24"/>
        </w:rPr>
      </w:pPr>
      <w:r w:rsidRPr="009B70DD">
        <w:rPr>
          <w:rFonts w:ascii="Arial" w:hAnsi="Arial" w:cs="Arial"/>
          <w:sz w:val="24"/>
          <w:szCs w:val="24"/>
        </w:rPr>
        <w:t>All advertisements shall conform with the requirements of the Advertising Standards Council in all matters relating to good taste, both in content and appearance and shall not relate to matters concerning tobacco, gambling, alcohol, politics, religion, matters of a sexual nature, or any other content likely to cause offence.</w:t>
      </w:r>
    </w:p>
    <w:p w14:paraId="49EC0D08" w14:textId="77777777" w:rsidR="00CF2705" w:rsidRPr="00F50250" w:rsidRDefault="00CF2705" w:rsidP="00CF2705">
      <w:pPr>
        <w:pStyle w:val="NoSpacing"/>
        <w:numPr>
          <w:ilvl w:val="0"/>
          <w:numId w:val="44"/>
        </w:numPr>
        <w:ind w:left="0"/>
        <w:rPr>
          <w:rFonts w:ascii="Arial" w:hAnsi="Arial" w:cs="Arial"/>
          <w:b/>
          <w:bCs/>
          <w:sz w:val="24"/>
          <w:szCs w:val="24"/>
        </w:rPr>
      </w:pPr>
      <w:r w:rsidRPr="00F50250">
        <w:rPr>
          <w:rFonts w:ascii="Arial" w:hAnsi="Arial" w:cs="Arial"/>
          <w:b/>
          <w:bCs/>
          <w:sz w:val="24"/>
          <w:szCs w:val="24"/>
        </w:rPr>
        <w:t>CARD PAYMENTS</w:t>
      </w:r>
    </w:p>
    <w:p w14:paraId="7FBCD63A" w14:textId="77777777" w:rsidR="00CF2705" w:rsidRPr="00F50250" w:rsidRDefault="00CF2705" w:rsidP="00CF2705">
      <w:pPr>
        <w:pStyle w:val="ListParagraph"/>
        <w:numPr>
          <w:ilvl w:val="0"/>
          <w:numId w:val="52"/>
        </w:numPr>
        <w:spacing w:after="200" w:line="276" w:lineRule="auto"/>
        <w:ind w:left="567"/>
        <w:jc w:val="both"/>
        <w:rPr>
          <w:rFonts w:ascii="Arial" w:hAnsi="Arial" w:cs="Arial"/>
          <w:sz w:val="24"/>
          <w:szCs w:val="24"/>
        </w:rPr>
      </w:pPr>
      <w:r w:rsidRPr="00F50250">
        <w:rPr>
          <w:rFonts w:ascii="Arial" w:hAnsi="Arial" w:cs="Arial"/>
          <w:sz w:val="24"/>
          <w:szCs w:val="24"/>
        </w:rPr>
        <w:t xml:space="preserve">Licensed vehicles may be fitted with a </w:t>
      </w:r>
      <w:commentRangeStart w:id="86"/>
      <w:r w:rsidRPr="00F50250">
        <w:rPr>
          <w:rFonts w:ascii="Arial" w:hAnsi="Arial" w:cs="Arial"/>
          <w:sz w:val="24"/>
          <w:szCs w:val="24"/>
        </w:rPr>
        <w:t xml:space="preserve">council approved </w:t>
      </w:r>
      <w:commentRangeEnd w:id="86"/>
      <w:r w:rsidRPr="00F50250">
        <w:commentReference w:id="86"/>
      </w:r>
      <w:r w:rsidRPr="00F50250">
        <w:rPr>
          <w:rFonts w:ascii="Arial" w:hAnsi="Arial" w:cs="Arial"/>
          <w:sz w:val="24"/>
          <w:szCs w:val="24"/>
        </w:rPr>
        <w:t>credit and debit card payment device. The device must have the facility to produce a printed receipt.</w:t>
      </w:r>
    </w:p>
    <w:p w14:paraId="0A73659C" w14:textId="77777777" w:rsidR="00CF2705" w:rsidRPr="00F50250" w:rsidRDefault="00CF2705" w:rsidP="00CF2705">
      <w:pPr>
        <w:pStyle w:val="ListParagraph"/>
        <w:numPr>
          <w:ilvl w:val="0"/>
          <w:numId w:val="52"/>
        </w:numPr>
        <w:spacing w:after="200" w:line="276" w:lineRule="auto"/>
        <w:ind w:left="567"/>
        <w:jc w:val="both"/>
        <w:rPr>
          <w:rFonts w:ascii="Arial" w:hAnsi="Arial" w:cs="Arial"/>
          <w:sz w:val="24"/>
          <w:szCs w:val="24"/>
        </w:rPr>
      </w:pPr>
      <w:r w:rsidRPr="00F50250">
        <w:rPr>
          <w:rFonts w:ascii="Arial" w:hAnsi="Arial" w:cs="Arial"/>
          <w:sz w:val="24"/>
          <w:szCs w:val="24"/>
        </w:rPr>
        <w:t>Where a vehicle is fitted with a card payment device two, double-sided signs must be displayed, either specifying card company logos or a bilingual (English &amp; Welsh) sign stating ‘This licensed vehicle now accepts credit and debit card payments including contactless’</w:t>
      </w:r>
    </w:p>
    <w:p w14:paraId="080DD2F0" w14:textId="77777777" w:rsidR="00CF2705" w:rsidRPr="00F50250" w:rsidRDefault="00CF2705" w:rsidP="00CF2705">
      <w:pPr>
        <w:pStyle w:val="ListParagraph"/>
        <w:numPr>
          <w:ilvl w:val="0"/>
          <w:numId w:val="52"/>
        </w:numPr>
        <w:spacing w:after="200" w:line="276" w:lineRule="auto"/>
        <w:ind w:left="567"/>
        <w:jc w:val="both"/>
        <w:rPr>
          <w:rFonts w:ascii="Arial" w:hAnsi="Arial" w:cs="Arial"/>
          <w:sz w:val="24"/>
          <w:szCs w:val="24"/>
        </w:rPr>
      </w:pPr>
      <w:r w:rsidRPr="00F50250">
        <w:rPr>
          <w:rFonts w:ascii="Arial" w:hAnsi="Arial" w:cs="Arial"/>
          <w:sz w:val="24"/>
          <w:szCs w:val="24"/>
        </w:rPr>
        <w:t>The sign must be positioned internally at the top of both passenger windows.</w:t>
      </w:r>
    </w:p>
    <w:p w14:paraId="1561FCAF" w14:textId="77777777" w:rsidR="00CF2705" w:rsidRPr="00F50250" w:rsidRDefault="00CF2705" w:rsidP="00CF2705">
      <w:pPr>
        <w:pStyle w:val="ListParagraph"/>
        <w:numPr>
          <w:ilvl w:val="0"/>
          <w:numId w:val="52"/>
        </w:numPr>
        <w:spacing w:after="200" w:line="276" w:lineRule="auto"/>
        <w:ind w:left="567"/>
        <w:jc w:val="both"/>
        <w:rPr>
          <w:rFonts w:ascii="Arial" w:hAnsi="Arial" w:cs="Arial"/>
          <w:sz w:val="24"/>
          <w:szCs w:val="24"/>
        </w:rPr>
      </w:pPr>
      <w:r w:rsidRPr="00F50250">
        <w:rPr>
          <w:rFonts w:ascii="Arial" w:hAnsi="Arial" w:cs="Arial"/>
          <w:sz w:val="24"/>
          <w:szCs w:val="24"/>
        </w:rPr>
        <w:t>Should a problem occur with a card payment, the driver should follow this advice:</w:t>
      </w:r>
    </w:p>
    <w:p w14:paraId="6B278197" w14:textId="77777777" w:rsidR="00CF2705" w:rsidRPr="00F50250" w:rsidRDefault="00CF2705" w:rsidP="00CF2705">
      <w:pPr>
        <w:pStyle w:val="ListParagraph"/>
        <w:numPr>
          <w:ilvl w:val="0"/>
          <w:numId w:val="43"/>
        </w:numPr>
        <w:spacing w:after="200" w:line="276" w:lineRule="auto"/>
        <w:ind w:left="993"/>
        <w:rPr>
          <w:rFonts w:ascii="Arial" w:hAnsi="Arial" w:cs="Arial"/>
          <w:sz w:val="24"/>
          <w:szCs w:val="24"/>
        </w:rPr>
      </w:pPr>
      <w:r w:rsidRPr="00F50250">
        <w:rPr>
          <w:rFonts w:ascii="Arial" w:hAnsi="Arial" w:cs="Arial"/>
          <w:sz w:val="24"/>
          <w:szCs w:val="24"/>
        </w:rPr>
        <w:t>Ask the passenger to try the payment card again</w:t>
      </w:r>
    </w:p>
    <w:p w14:paraId="65A36AA6" w14:textId="77777777" w:rsidR="00CF2705" w:rsidRPr="00F50250" w:rsidRDefault="00CF2705" w:rsidP="00CF2705">
      <w:pPr>
        <w:pStyle w:val="ListParagraph"/>
        <w:numPr>
          <w:ilvl w:val="0"/>
          <w:numId w:val="43"/>
        </w:numPr>
        <w:spacing w:after="200" w:line="276" w:lineRule="auto"/>
        <w:ind w:left="993"/>
        <w:rPr>
          <w:rFonts w:ascii="Arial" w:hAnsi="Arial" w:cs="Arial"/>
          <w:sz w:val="24"/>
          <w:szCs w:val="24"/>
        </w:rPr>
      </w:pPr>
      <w:r w:rsidRPr="00F50250">
        <w:rPr>
          <w:rFonts w:ascii="Arial" w:hAnsi="Arial" w:cs="Arial"/>
          <w:sz w:val="24"/>
          <w:szCs w:val="24"/>
        </w:rPr>
        <w:t>If the issue persist, ask the passenger if they have an alternative card or cash</w:t>
      </w:r>
    </w:p>
    <w:p w14:paraId="493F589E" w14:textId="77777777" w:rsidR="00CF2705" w:rsidRPr="00F50250" w:rsidRDefault="00CF2705" w:rsidP="00CF2705">
      <w:pPr>
        <w:pStyle w:val="ListParagraph"/>
        <w:numPr>
          <w:ilvl w:val="0"/>
          <w:numId w:val="43"/>
        </w:numPr>
        <w:spacing w:after="200" w:line="276" w:lineRule="auto"/>
        <w:ind w:left="993"/>
        <w:rPr>
          <w:rFonts w:ascii="Arial" w:hAnsi="Arial" w:cs="Arial"/>
          <w:sz w:val="24"/>
          <w:szCs w:val="24"/>
        </w:rPr>
      </w:pPr>
      <w:r w:rsidRPr="00F50250">
        <w:rPr>
          <w:rFonts w:ascii="Arial" w:hAnsi="Arial" w:cs="Arial"/>
          <w:sz w:val="24"/>
          <w:szCs w:val="24"/>
        </w:rPr>
        <w:t>Offer to take the passenger to the nearest ATM (cashpoint)</w:t>
      </w:r>
    </w:p>
    <w:p w14:paraId="1E3777F9" w14:textId="77777777" w:rsidR="00CF2705" w:rsidRPr="00F50250" w:rsidRDefault="00CF2705" w:rsidP="00CF2705">
      <w:pPr>
        <w:pStyle w:val="ListParagraph"/>
        <w:numPr>
          <w:ilvl w:val="0"/>
          <w:numId w:val="43"/>
        </w:numPr>
        <w:spacing w:after="200" w:line="276" w:lineRule="auto"/>
        <w:ind w:left="993"/>
        <w:rPr>
          <w:rFonts w:ascii="Arial" w:hAnsi="Arial" w:cs="Arial"/>
          <w:sz w:val="24"/>
          <w:szCs w:val="24"/>
        </w:rPr>
      </w:pPr>
      <w:r w:rsidRPr="00F50250">
        <w:rPr>
          <w:rFonts w:ascii="Arial" w:hAnsi="Arial" w:cs="Arial"/>
          <w:sz w:val="24"/>
          <w:szCs w:val="24"/>
        </w:rPr>
        <w:lastRenderedPageBreak/>
        <w:t>If the passenger refuse to pay the fare, consider contacting the police.</w:t>
      </w:r>
    </w:p>
    <w:p w14:paraId="51024560" w14:textId="77777777" w:rsidR="00CF2705" w:rsidRPr="00F50250" w:rsidRDefault="00CF2705" w:rsidP="00CF2705">
      <w:pPr>
        <w:pStyle w:val="ListParagraph"/>
        <w:numPr>
          <w:ilvl w:val="0"/>
          <w:numId w:val="43"/>
        </w:numPr>
        <w:spacing w:after="200" w:line="276" w:lineRule="auto"/>
        <w:ind w:left="993"/>
        <w:rPr>
          <w:rFonts w:ascii="Arial" w:hAnsi="Arial" w:cs="Arial"/>
          <w:sz w:val="24"/>
          <w:szCs w:val="24"/>
        </w:rPr>
      </w:pPr>
      <w:r w:rsidRPr="00F50250">
        <w:rPr>
          <w:rFonts w:ascii="Arial" w:hAnsi="Arial" w:cs="Arial"/>
          <w:sz w:val="24"/>
          <w:szCs w:val="24"/>
        </w:rPr>
        <w:t>Drivers should check that their card payment is working before they start work, including ensuring it is capable of printing receipts.</w:t>
      </w:r>
    </w:p>
    <w:p w14:paraId="5F2C5D5F" w14:textId="77777777" w:rsidR="00CF2705" w:rsidRPr="00607925" w:rsidRDefault="00CF2705" w:rsidP="00CF2705">
      <w:pPr>
        <w:pStyle w:val="ListParagraph"/>
        <w:spacing w:line="276" w:lineRule="auto"/>
        <w:ind w:left="993"/>
        <w:rPr>
          <w:rFonts w:ascii="Arial" w:hAnsi="Arial" w:cs="Arial"/>
          <w:sz w:val="24"/>
          <w:szCs w:val="24"/>
          <w:highlight w:val="yellow"/>
        </w:rPr>
      </w:pPr>
    </w:p>
    <w:p w14:paraId="4406FC20" w14:textId="77777777" w:rsidR="00CF2705" w:rsidRPr="002463E2" w:rsidRDefault="00CF2705" w:rsidP="00CF2705">
      <w:pPr>
        <w:pStyle w:val="NoSpacing"/>
        <w:numPr>
          <w:ilvl w:val="0"/>
          <w:numId w:val="44"/>
        </w:numPr>
        <w:ind w:left="0"/>
        <w:rPr>
          <w:rFonts w:ascii="Arial" w:hAnsi="Arial" w:cs="Arial"/>
          <w:b/>
          <w:bCs/>
          <w:sz w:val="24"/>
          <w:szCs w:val="24"/>
        </w:rPr>
      </w:pPr>
      <w:r w:rsidRPr="002463E2">
        <w:rPr>
          <w:rFonts w:ascii="Arial" w:hAnsi="Arial" w:cs="Arial"/>
          <w:b/>
          <w:bCs/>
          <w:sz w:val="24"/>
          <w:szCs w:val="24"/>
        </w:rPr>
        <w:t>SEATING ARRANGEMENTS</w:t>
      </w:r>
    </w:p>
    <w:p w14:paraId="5B031FB4" w14:textId="77777777" w:rsidR="00CF2705" w:rsidRDefault="00CF2705" w:rsidP="00CF2705">
      <w:pPr>
        <w:pStyle w:val="ListParagraph"/>
        <w:spacing w:line="276" w:lineRule="auto"/>
        <w:jc w:val="both"/>
        <w:rPr>
          <w:rFonts w:ascii="Arial" w:hAnsi="Arial" w:cs="Arial"/>
          <w:sz w:val="24"/>
          <w:szCs w:val="24"/>
        </w:rPr>
      </w:pPr>
    </w:p>
    <w:p w14:paraId="21E4328E" w14:textId="77777777" w:rsidR="00CF2705" w:rsidRPr="001B1AD5" w:rsidRDefault="00CF2705" w:rsidP="00CF2705">
      <w:pPr>
        <w:pStyle w:val="ListParagraph"/>
        <w:numPr>
          <w:ilvl w:val="0"/>
          <w:numId w:val="53"/>
        </w:numPr>
        <w:spacing w:after="200" w:line="276" w:lineRule="auto"/>
        <w:jc w:val="both"/>
        <w:rPr>
          <w:rFonts w:ascii="Arial" w:hAnsi="Arial" w:cs="Arial"/>
          <w:sz w:val="24"/>
          <w:szCs w:val="24"/>
        </w:rPr>
      </w:pPr>
      <w:r w:rsidRPr="001B1AD5">
        <w:rPr>
          <w:rFonts w:ascii="Arial" w:hAnsi="Arial" w:cs="Arial"/>
          <w:sz w:val="24"/>
          <w:szCs w:val="24"/>
        </w:rPr>
        <w:t xml:space="preserve">The maximum number of passengers that can be carried in a vehicle for it to be capable of being licensed as a hackney carriage is eight [8]. </w:t>
      </w:r>
    </w:p>
    <w:p w14:paraId="4A743638" w14:textId="77777777" w:rsidR="00CF2705" w:rsidRDefault="00CF2705" w:rsidP="00CF2705">
      <w:pPr>
        <w:pStyle w:val="ListParagraph"/>
        <w:spacing w:line="276" w:lineRule="auto"/>
        <w:jc w:val="both"/>
        <w:rPr>
          <w:rFonts w:ascii="Arial" w:hAnsi="Arial" w:cs="Arial"/>
          <w:sz w:val="24"/>
          <w:szCs w:val="24"/>
        </w:rPr>
      </w:pPr>
    </w:p>
    <w:p w14:paraId="6750EADE" w14:textId="77777777" w:rsidR="00CF2705" w:rsidRPr="001B1AD5" w:rsidRDefault="00CF2705" w:rsidP="00CF2705">
      <w:pPr>
        <w:pStyle w:val="ListParagraph"/>
        <w:numPr>
          <w:ilvl w:val="0"/>
          <w:numId w:val="53"/>
        </w:numPr>
        <w:spacing w:after="200" w:line="276" w:lineRule="auto"/>
        <w:jc w:val="both"/>
        <w:rPr>
          <w:rFonts w:ascii="Arial" w:hAnsi="Arial" w:cs="Arial"/>
          <w:sz w:val="24"/>
          <w:szCs w:val="24"/>
        </w:rPr>
      </w:pPr>
      <w:r w:rsidRPr="001B1AD5">
        <w:rPr>
          <w:rFonts w:ascii="Arial" w:hAnsi="Arial" w:cs="Arial"/>
          <w:sz w:val="24"/>
          <w:szCs w:val="24"/>
        </w:rPr>
        <w:t>The vehicle must be able to seat at least three [3] but no more than eight [8] passengers in addition to the driver. Each seat shall be deemed to provide seating for one [1] person; irrespective of age.</w:t>
      </w:r>
    </w:p>
    <w:p w14:paraId="264F2F66" w14:textId="77777777" w:rsidR="00CF2705" w:rsidRDefault="00CF2705" w:rsidP="00CF2705">
      <w:pPr>
        <w:pStyle w:val="ListParagraph"/>
        <w:spacing w:line="276" w:lineRule="auto"/>
        <w:jc w:val="both"/>
        <w:rPr>
          <w:rFonts w:ascii="Arial" w:hAnsi="Arial" w:cs="Arial"/>
          <w:sz w:val="24"/>
          <w:szCs w:val="24"/>
        </w:rPr>
      </w:pPr>
    </w:p>
    <w:p w14:paraId="46DA3359" w14:textId="77777777" w:rsidR="00CF2705" w:rsidRPr="001B1AD5" w:rsidRDefault="00CF2705" w:rsidP="00CF2705">
      <w:pPr>
        <w:pStyle w:val="ListParagraph"/>
        <w:numPr>
          <w:ilvl w:val="0"/>
          <w:numId w:val="53"/>
        </w:numPr>
        <w:spacing w:after="200" w:line="276" w:lineRule="auto"/>
        <w:jc w:val="both"/>
        <w:rPr>
          <w:rFonts w:ascii="Arial" w:hAnsi="Arial" w:cs="Arial"/>
          <w:sz w:val="24"/>
          <w:szCs w:val="24"/>
        </w:rPr>
      </w:pPr>
      <w:r w:rsidRPr="001B1AD5">
        <w:rPr>
          <w:rFonts w:ascii="Arial" w:hAnsi="Arial" w:cs="Arial"/>
          <w:sz w:val="24"/>
          <w:szCs w:val="24"/>
        </w:rPr>
        <w:t xml:space="preserve">Vehicles which are licensed to carry eight passengers shall not contain seating for more than eight passengers. For this purpose, where separate seats are fitted, each seat shall be deemed to provide seating for one passenger irrespective of age. </w:t>
      </w:r>
    </w:p>
    <w:p w14:paraId="3BF0A843" w14:textId="77777777" w:rsidR="00CF2705" w:rsidRDefault="00CF2705" w:rsidP="00CF2705">
      <w:pPr>
        <w:pStyle w:val="ListParagraph"/>
        <w:spacing w:line="276" w:lineRule="auto"/>
        <w:jc w:val="both"/>
        <w:rPr>
          <w:rFonts w:ascii="Arial" w:hAnsi="Arial" w:cs="Arial"/>
          <w:sz w:val="24"/>
          <w:szCs w:val="24"/>
        </w:rPr>
      </w:pPr>
    </w:p>
    <w:p w14:paraId="1A73DE65" w14:textId="77777777" w:rsidR="00CF2705" w:rsidRPr="00D95B42" w:rsidRDefault="00CF2705" w:rsidP="00CF2705">
      <w:pPr>
        <w:pStyle w:val="ListParagraph"/>
        <w:numPr>
          <w:ilvl w:val="0"/>
          <w:numId w:val="53"/>
        </w:numPr>
        <w:spacing w:after="200" w:line="276" w:lineRule="auto"/>
        <w:jc w:val="both"/>
        <w:rPr>
          <w:rFonts w:ascii="Arial" w:hAnsi="Arial" w:cs="Arial"/>
          <w:sz w:val="24"/>
          <w:szCs w:val="24"/>
        </w:rPr>
      </w:pPr>
      <w:r w:rsidRPr="001B1AD5">
        <w:rPr>
          <w:rFonts w:ascii="Arial" w:hAnsi="Arial" w:cs="Arial"/>
          <w:sz w:val="24"/>
          <w:szCs w:val="24"/>
        </w:rPr>
        <w:t>Where one seat or more has been removed for the carriage of wheelchairs, mobility scooters or other mobility aid, that space must be made permanently available for the user(s) or their equipment and the fixing points of the removed seat(s) must be permanently blocked off or otherwise disabled to the satisfaction of the Licensing Authority and without prejudicing the tethering of the</w:t>
      </w:r>
      <w:r>
        <w:rPr>
          <w:rFonts w:ascii="Arial" w:hAnsi="Arial" w:cs="Arial"/>
          <w:sz w:val="24"/>
          <w:szCs w:val="24"/>
        </w:rPr>
        <w:t xml:space="preserve"> </w:t>
      </w:r>
      <w:r w:rsidRPr="00D95B42">
        <w:rPr>
          <w:rFonts w:ascii="Arial" w:hAnsi="Arial" w:cs="Arial"/>
          <w:sz w:val="24"/>
          <w:szCs w:val="24"/>
        </w:rPr>
        <w:t>wheelchair and/or mobility aid.</w:t>
      </w:r>
    </w:p>
    <w:p w14:paraId="6A278A2D" w14:textId="77777777" w:rsidR="00CF2705" w:rsidRDefault="00CF2705" w:rsidP="00CF2705">
      <w:pPr>
        <w:pStyle w:val="ListParagraph"/>
        <w:spacing w:line="276" w:lineRule="auto"/>
        <w:jc w:val="both"/>
        <w:rPr>
          <w:rFonts w:ascii="Arial" w:hAnsi="Arial" w:cs="Arial"/>
          <w:sz w:val="24"/>
          <w:szCs w:val="24"/>
        </w:rPr>
      </w:pPr>
    </w:p>
    <w:p w14:paraId="09ECD71D" w14:textId="77777777" w:rsidR="00CF2705" w:rsidRPr="001B1AD5" w:rsidRDefault="00CF2705" w:rsidP="00CF2705">
      <w:pPr>
        <w:pStyle w:val="ListParagraph"/>
        <w:numPr>
          <w:ilvl w:val="0"/>
          <w:numId w:val="53"/>
        </w:numPr>
        <w:spacing w:after="200" w:line="276" w:lineRule="auto"/>
        <w:jc w:val="both"/>
        <w:rPr>
          <w:rFonts w:ascii="Arial" w:hAnsi="Arial" w:cs="Arial"/>
          <w:sz w:val="24"/>
          <w:szCs w:val="24"/>
        </w:rPr>
      </w:pPr>
      <w:r w:rsidRPr="001B1AD5">
        <w:rPr>
          <w:rFonts w:ascii="Arial" w:hAnsi="Arial" w:cs="Arial"/>
          <w:sz w:val="24"/>
          <w:szCs w:val="24"/>
        </w:rPr>
        <w:t xml:space="preserve">Seats, including wheelchair(s) in vehicles must be either forward or rearward facing.  </w:t>
      </w:r>
    </w:p>
    <w:p w14:paraId="5E052330" w14:textId="77777777" w:rsidR="00CF2705" w:rsidRDefault="00CF2705" w:rsidP="00CF2705">
      <w:pPr>
        <w:pStyle w:val="ListParagraph"/>
        <w:spacing w:line="276" w:lineRule="auto"/>
        <w:jc w:val="both"/>
        <w:rPr>
          <w:rFonts w:ascii="Arial" w:hAnsi="Arial" w:cs="Arial"/>
          <w:sz w:val="24"/>
          <w:szCs w:val="24"/>
        </w:rPr>
      </w:pPr>
    </w:p>
    <w:p w14:paraId="0623D65C" w14:textId="77777777" w:rsidR="00CF2705" w:rsidRPr="001B1AD5" w:rsidRDefault="00CF2705" w:rsidP="00CF2705">
      <w:pPr>
        <w:pStyle w:val="ListParagraph"/>
        <w:numPr>
          <w:ilvl w:val="0"/>
          <w:numId w:val="53"/>
        </w:numPr>
        <w:spacing w:after="200" w:line="276" w:lineRule="auto"/>
        <w:jc w:val="both"/>
        <w:rPr>
          <w:rFonts w:ascii="Arial" w:hAnsi="Arial" w:cs="Arial"/>
          <w:sz w:val="24"/>
          <w:szCs w:val="24"/>
        </w:rPr>
      </w:pPr>
      <w:r w:rsidRPr="001B1AD5">
        <w:rPr>
          <w:rFonts w:ascii="Arial" w:hAnsi="Arial" w:cs="Arial"/>
          <w:sz w:val="24"/>
          <w:szCs w:val="24"/>
        </w:rPr>
        <w:t xml:space="preserve">Each seat, whether separate or continuous and including wheelchair(s), must have available for use a seat belt for each passenger and must comply with the current Motor Vehicles (wearing of seatbelts) Regulations. </w:t>
      </w:r>
    </w:p>
    <w:p w14:paraId="27E34CCF" w14:textId="77777777" w:rsidR="00CF2705" w:rsidRDefault="00CF2705" w:rsidP="00CF2705">
      <w:pPr>
        <w:pStyle w:val="ListParagraph"/>
        <w:spacing w:line="276" w:lineRule="auto"/>
        <w:jc w:val="both"/>
        <w:rPr>
          <w:rFonts w:ascii="Arial" w:hAnsi="Arial" w:cs="Arial"/>
          <w:sz w:val="24"/>
          <w:szCs w:val="24"/>
        </w:rPr>
      </w:pPr>
    </w:p>
    <w:p w14:paraId="56065C51" w14:textId="77777777" w:rsidR="00CF2705" w:rsidRPr="001B1AD5" w:rsidRDefault="00CF2705" w:rsidP="00CF2705">
      <w:pPr>
        <w:pStyle w:val="ListParagraph"/>
        <w:numPr>
          <w:ilvl w:val="0"/>
          <w:numId w:val="53"/>
        </w:numPr>
        <w:spacing w:after="200" w:line="276" w:lineRule="auto"/>
        <w:jc w:val="both"/>
        <w:rPr>
          <w:rFonts w:ascii="Arial" w:hAnsi="Arial" w:cs="Arial"/>
          <w:sz w:val="24"/>
          <w:szCs w:val="24"/>
        </w:rPr>
      </w:pPr>
      <w:r w:rsidRPr="001B1AD5">
        <w:rPr>
          <w:rFonts w:ascii="Arial" w:hAnsi="Arial" w:cs="Arial"/>
          <w:sz w:val="24"/>
          <w:szCs w:val="24"/>
        </w:rPr>
        <w:t>All vehicles with restraint anchorage points must have seat belts or harnesses assigned to that vehicle and made available for immediate use for each anchorage point.</w:t>
      </w:r>
    </w:p>
    <w:p w14:paraId="4D107554" w14:textId="77777777" w:rsidR="00CF2705" w:rsidRDefault="00CF2705" w:rsidP="00CF2705">
      <w:pPr>
        <w:pStyle w:val="ListParagraph"/>
        <w:spacing w:line="276" w:lineRule="auto"/>
        <w:jc w:val="both"/>
        <w:rPr>
          <w:rFonts w:ascii="Arial" w:hAnsi="Arial" w:cs="Arial"/>
          <w:sz w:val="24"/>
          <w:szCs w:val="24"/>
        </w:rPr>
      </w:pPr>
    </w:p>
    <w:p w14:paraId="0B71F28F" w14:textId="77777777" w:rsidR="00CF2705" w:rsidRPr="001B1AD5" w:rsidRDefault="00CF2705" w:rsidP="00CF2705">
      <w:pPr>
        <w:pStyle w:val="ListParagraph"/>
        <w:numPr>
          <w:ilvl w:val="0"/>
          <w:numId w:val="53"/>
        </w:numPr>
        <w:spacing w:after="200" w:line="276" w:lineRule="auto"/>
        <w:jc w:val="both"/>
        <w:rPr>
          <w:rFonts w:ascii="Arial" w:hAnsi="Arial" w:cs="Arial"/>
          <w:sz w:val="24"/>
          <w:szCs w:val="24"/>
        </w:rPr>
      </w:pPr>
      <w:r w:rsidRPr="001B1AD5">
        <w:rPr>
          <w:rFonts w:ascii="Arial" w:hAnsi="Arial" w:cs="Arial"/>
          <w:sz w:val="24"/>
          <w:szCs w:val="24"/>
        </w:rPr>
        <w:t>Any harnesses or belts assigned to a vehicle must bear indelibly upon them the index plate of that vehicle and must not be transferred or loaned to another vehicle.</w:t>
      </w:r>
    </w:p>
    <w:p w14:paraId="2D72FFAA" w14:textId="77777777" w:rsidR="00CF2705" w:rsidRDefault="00CF2705" w:rsidP="00CF2705">
      <w:pPr>
        <w:pStyle w:val="ListParagraph"/>
        <w:spacing w:line="276" w:lineRule="auto"/>
        <w:jc w:val="both"/>
        <w:rPr>
          <w:rFonts w:ascii="Arial" w:hAnsi="Arial" w:cs="Arial"/>
          <w:sz w:val="24"/>
          <w:szCs w:val="24"/>
        </w:rPr>
      </w:pPr>
    </w:p>
    <w:p w14:paraId="2FC6DA93" w14:textId="77777777" w:rsidR="00CF2705" w:rsidRDefault="00CF2705" w:rsidP="00CF2705">
      <w:pPr>
        <w:pStyle w:val="ListParagraph"/>
        <w:numPr>
          <w:ilvl w:val="0"/>
          <w:numId w:val="53"/>
        </w:numPr>
        <w:spacing w:after="200" w:line="276" w:lineRule="auto"/>
        <w:jc w:val="both"/>
        <w:rPr>
          <w:rFonts w:ascii="Arial" w:hAnsi="Arial" w:cs="Arial"/>
          <w:sz w:val="24"/>
          <w:szCs w:val="24"/>
        </w:rPr>
      </w:pPr>
      <w:r w:rsidRPr="001B1AD5">
        <w:rPr>
          <w:rFonts w:ascii="Arial" w:hAnsi="Arial" w:cs="Arial"/>
          <w:sz w:val="24"/>
          <w:szCs w:val="24"/>
        </w:rPr>
        <w:t xml:space="preserve">When in use, all harnesses must be securely attached to the vehicle and operate as intended by the manufacturer. “Disabled person belts” are seat belts or harnesses which have been specifically designed or adapted for use by an </w:t>
      </w:r>
      <w:r w:rsidRPr="001B1AD5">
        <w:rPr>
          <w:rFonts w:ascii="Arial" w:hAnsi="Arial" w:cs="Arial"/>
          <w:sz w:val="24"/>
          <w:szCs w:val="24"/>
        </w:rPr>
        <w:lastRenderedPageBreak/>
        <w:t>adult or young person suffering from some physical or mental impairment and are intended for use solely by such a person.</w:t>
      </w:r>
    </w:p>
    <w:p w14:paraId="7ABC0D9E" w14:textId="77777777" w:rsidR="00CF2705" w:rsidRPr="00F50250" w:rsidRDefault="00CF2705" w:rsidP="00CF2705">
      <w:pPr>
        <w:pStyle w:val="ListParagraph"/>
        <w:rPr>
          <w:rFonts w:ascii="Arial" w:hAnsi="Arial" w:cs="Arial"/>
          <w:sz w:val="24"/>
          <w:szCs w:val="24"/>
        </w:rPr>
      </w:pPr>
    </w:p>
    <w:p w14:paraId="1B636CE6" w14:textId="77777777" w:rsidR="00CF2705" w:rsidRPr="00F50250" w:rsidRDefault="00CF2705" w:rsidP="00CF2705">
      <w:pPr>
        <w:pStyle w:val="NoSpacing"/>
        <w:numPr>
          <w:ilvl w:val="0"/>
          <w:numId w:val="44"/>
        </w:numPr>
        <w:ind w:left="0"/>
        <w:rPr>
          <w:rFonts w:ascii="Arial" w:hAnsi="Arial" w:cs="Arial"/>
          <w:b/>
          <w:bCs/>
          <w:sz w:val="24"/>
          <w:szCs w:val="24"/>
        </w:rPr>
      </w:pPr>
      <w:r w:rsidRPr="00F50250">
        <w:rPr>
          <w:rFonts w:ascii="Arial" w:hAnsi="Arial" w:cs="Arial"/>
          <w:b/>
          <w:bCs/>
          <w:sz w:val="24"/>
          <w:szCs w:val="24"/>
        </w:rPr>
        <w:t>ACCESSIBILITY</w:t>
      </w:r>
    </w:p>
    <w:p w14:paraId="505568D4" w14:textId="77777777" w:rsidR="00CF2705" w:rsidRPr="00F50250" w:rsidRDefault="00CF2705" w:rsidP="00CF2705">
      <w:pPr>
        <w:pStyle w:val="NoSpacing"/>
        <w:rPr>
          <w:rFonts w:ascii="Arial" w:hAnsi="Arial" w:cs="Arial"/>
          <w:sz w:val="24"/>
          <w:szCs w:val="24"/>
          <w:highlight w:val="yellow"/>
        </w:rPr>
      </w:pPr>
    </w:p>
    <w:p w14:paraId="3A5862B0" w14:textId="77777777" w:rsidR="000C64EF" w:rsidRPr="000C64EF" w:rsidRDefault="000C64EF" w:rsidP="000C64EF">
      <w:pPr>
        <w:pStyle w:val="NoSpacing"/>
        <w:rPr>
          <w:rFonts w:ascii="Arial" w:hAnsi="Arial" w:cs="Arial"/>
          <w:b/>
          <w:bCs/>
          <w:sz w:val="24"/>
          <w:szCs w:val="24"/>
          <w:u w:val="single"/>
        </w:rPr>
      </w:pPr>
      <w:r w:rsidRPr="000C64EF">
        <w:rPr>
          <w:rFonts w:ascii="Arial" w:hAnsi="Arial" w:cs="Arial"/>
          <w:b/>
          <w:bCs/>
          <w:sz w:val="24"/>
          <w:szCs w:val="24"/>
          <w:u w:val="single"/>
        </w:rPr>
        <w:t>Accessibility Conditions for Designated Vehicles</w:t>
      </w:r>
    </w:p>
    <w:p w14:paraId="7E9C8F36" w14:textId="77777777" w:rsidR="000C64EF" w:rsidRDefault="000C64EF" w:rsidP="000C64EF">
      <w:pPr>
        <w:pStyle w:val="NoSpacing"/>
        <w:rPr>
          <w:rFonts w:ascii="Arial" w:hAnsi="Arial" w:cs="Arial"/>
          <w:sz w:val="24"/>
          <w:szCs w:val="24"/>
        </w:rPr>
      </w:pPr>
    </w:p>
    <w:p w14:paraId="6BCEBCB2" w14:textId="572F074C" w:rsidR="000C64EF" w:rsidRDefault="000C64EF" w:rsidP="000C64EF">
      <w:pPr>
        <w:pStyle w:val="NoSpacing"/>
        <w:jc w:val="both"/>
        <w:rPr>
          <w:rFonts w:ascii="Arial" w:hAnsi="Arial" w:cs="Arial"/>
          <w:sz w:val="24"/>
          <w:szCs w:val="24"/>
        </w:rPr>
      </w:pPr>
      <w:r w:rsidRPr="000C64EF">
        <w:rPr>
          <w:rFonts w:ascii="Arial" w:hAnsi="Arial" w:cs="Arial"/>
          <w:sz w:val="24"/>
          <w:szCs w:val="24"/>
        </w:rPr>
        <w:t xml:space="preserve">The Licensing Authority’s objective is to ensure, so far as is reasonably practicable, that all residents of Ceredigion have reliable access to safe transport within the Authority. </w:t>
      </w:r>
    </w:p>
    <w:p w14:paraId="7281A4E5" w14:textId="77777777" w:rsidR="000C64EF" w:rsidRPr="000C64EF" w:rsidRDefault="000C64EF" w:rsidP="000C64EF">
      <w:pPr>
        <w:pStyle w:val="NoSpacing"/>
        <w:rPr>
          <w:rFonts w:ascii="Arial" w:hAnsi="Arial" w:cs="Arial"/>
          <w:sz w:val="24"/>
          <w:szCs w:val="24"/>
        </w:rPr>
      </w:pPr>
    </w:p>
    <w:p w14:paraId="7529F2CB" w14:textId="77777777" w:rsidR="000C64EF" w:rsidRDefault="000C64EF" w:rsidP="000C64EF">
      <w:pPr>
        <w:pStyle w:val="NoSpacing"/>
        <w:jc w:val="both"/>
        <w:rPr>
          <w:rFonts w:ascii="Arial" w:hAnsi="Arial" w:cs="Arial"/>
          <w:sz w:val="24"/>
          <w:szCs w:val="24"/>
        </w:rPr>
      </w:pPr>
      <w:r w:rsidRPr="000C64EF">
        <w:rPr>
          <w:rFonts w:ascii="Arial" w:hAnsi="Arial" w:cs="Arial"/>
          <w:sz w:val="24"/>
          <w:szCs w:val="24"/>
        </w:rPr>
        <w:t>“Disabled people account for about one fifth of people in the UK. The Department for Work and Pensions estimates that there are currently over 10 million disabled people in Britain, 4.6 million of whom are over state pension age. Seven hundred thousand are children. One in four households has a disabled member; and projections by the Office of National Statistics show a clear increase in the population of the UK until 2031. It is also predicted that there will be 27 million people over the age of 50 by 2031. Disability rates increase with age, and some estimates predict a rise of 69 per cent over the next 20 years in the number of people facing disability” (</w:t>
      </w:r>
      <w:proofErr w:type="spellStart"/>
      <w:r w:rsidRPr="000C64EF">
        <w:rPr>
          <w:rFonts w:ascii="Arial" w:hAnsi="Arial" w:cs="Arial"/>
          <w:sz w:val="24"/>
          <w:szCs w:val="24"/>
        </w:rPr>
        <w:t>DfT</w:t>
      </w:r>
      <w:proofErr w:type="spellEnd"/>
      <w:r w:rsidRPr="000C64EF">
        <w:rPr>
          <w:rFonts w:ascii="Arial" w:hAnsi="Arial" w:cs="Arial"/>
          <w:sz w:val="24"/>
          <w:szCs w:val="24"/>
        </w:rPr>
        <w:t xml:space="preserve"> Consultation on improving Access to Taxis, February 2009)</w:t>
      </w:r>
    </w:p>
    <w:p w14:paraId="76CF17DF" w14:textId="77777777" w:rsidR="000C64EF" w:rsidRPr="000C64EF" w:rsidRDefault="000C64EF" w:rsidP="000C64EF">
      <w:pPr>
        <w:pStyle w:val="NoSpacing"/>
        <w:rPr>
          <w:rFonts w:ascii="Arial" w:hAnsi="Arial" w:cs="Arial"/>
          <w:sz w:val="24"/>
          <w:szCs w:val="24"/>
        </w:rPr>
      </w:pPr>
    </w:p>
    <w:p w14:paraId="655458F2" w14:textId="77777777" w:rsidR="000C64EF" w:rsidRDefault="000C64EF" w:rsidP="004F6A56">
      <w:pPr>
        <w:pStyle w:val="NoSpacing"/>
        <w:jc w:val="both"/>
        <w:rPr>
          <w:rFonts w:ascii="Arial" w:hAnsi="Arial" w:cs="Arial"/>
          <w:sz w:val="24"/>
          <w:szCs w:val="24"/>
        </w:rPr>
      </w:pPr>
      <w:r w:rsidRPr="000C64EF">
        <w:rPr>
          <w:rFonts w:ascii="Arial" w:hAnsi="Arial" w:cs="Arial"/>
          <w:sz w:val="24"/>
          <w:szCs w:val="24"/>
        </w:rPr>
        <w:t>These conditions are intended to improve the accessibility of licensed (hackney carriages and private hire) vehicles for wheelchair users and people with disabilities and/or impairments. It is important therefore to focus on the service our Hackney and Private Hire trade provides by improving access to taxis so that all residents of Ceredigion receive an equal level of service and improved access to jobs, services, leisure facilities and social networks.</w:t>
      </w:r>
    </w:p>
    <w:p w14:paraId="34C9B955" w14:textId="77777777" w:rsidR="000C64EF" w:rsidRPr="000C64EF" w:rsidRDefault="000C64EF" w:rsidP="004F6A56">
      <w:pPr>
        <w:pStyle w:val="NoSpacing"/>
        <w:jc w:val="both"/>
        <w:rPr>
          <w:rFonts w:ascii="Arial" w:hAnsi="Arial" w:cs="Arial"/>
          <w:sz w:val="24"/>
          <w:szCs w:val="24"/>
        </w:rPr>
      </w:pPr>
    </w:p>
    <w:p w14:paraId="6FE517D9" w14:textId="06DDA366" w:rsidR="000C64EF" w:rsidRDefault="000C64EF" w:rsidP="004F6A56">
      <w:pPr>
        <w:pStyle w:val="NoSpacing"/>
        <w:jc w:val="both"/>
        <w:rPr>
          <w:rFonts w:ascii="Arial" w:hAnsi="Arial" w:cs="Arial"/>
          <w:sz w:val="24"/>
          <w:szCs w:val="24"/>
        </w:rPr>
      </w:pPr>
      <w:r w:rsidRPr="000C64EF">
        <w:rPr>
          <w:rFonts w:ascii="Arial" w:hAnsi="Arial" w:cs="Arial"/>
          <w:sz w:val="24"/>
          <w:szCs w:val="24"/>
        </w:rPr>
        <w:t>This Policy is intended to work alongside the Hackney Carriage and Private Hire Licensing Overarching Policy and should be read in conjunction with that Policy. Reference should be made to the conditions relating to the type of vehicle which is or may be licensed. (i.e. Hackney Carriage or Private Hire Vehicle)</w:t>
      </w:r>
      <w:r w:rsidR="003C1BC9">
        <w:rPr>
          <w:rFonts w:ascii="Arial" w:hAnsi="Arial" w:cs="Arial"/>
          <w:sz w:val="24"/>
          <w:szCs w:val="24"/>
        </w:rPr>
        <w:t>.</w:t>
      </w:r>
      <w:r w:rsidRPr="000C64EF">
        <w:rPr>
          <w:rFonts w:ascii="Arial" w:hAnsi="Arial" w:cs="Arial"/>
          <w:sz w:val="24"/>
          <w:szCs w:val="24"/>
        </w:rPr>
        <w:t xml:space="preserve">   </w:t>
      </w:r>
    </w:p>
    <w:p w14:paraId="23E93A77" w14:textId="77777777" w:rsidR="000C64EF" w:rsidRPr="000C64EF" w:rsidRDefault="000C64EF" w:rsidP="004F6A56">
      <w:pPr>
        <w:pStyle w:val="NoSpacing"/>
        <w:jc w:val="both"/>
        <w:rPr>
          <w:rFonts w:ascii="Arial" w:hAnsi="Arial" w:cs="Arial"/>
          <w:sz w:val="24"/>
          <w:szCs w:val="24"/>
        </w:rPr>
      </w:pPr>
    </w:p>
    <w:p w14:paraId="42D0DB2A"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The Licensing Authority may attach to the grant of a hackney carriage licence, under the Local Government (miscellaneous provisions) Act of 1976, such conditions as it may consider reasonably necessary. In addition to these conditions and, whilst observing the Equality Act 2010, a licence shall not be granted to a special purpose vehicle unless the vehicle conforms to the conditions laid out within the overarching policy and the accessibility conditions imposed by the Authority.</w:t>
      </w:r>
    </w:p>
    <w:p w14:paraId="6174B37F" w14:textId="77777777" w:rsidR="000C64EF" w:rsidRPr="000C64EF" w:rsidRDefault="000C64EF" w:rsidP="000C64EF">
      <w:pPr>
        <w:pStyle w:val="NoSpacing"/>
        <w:rPr>
          <w:rFonts w:ascii="Arial" w:hAnsi="Arial" w:cs="Arial"/>
          <w:sz w:val="24"/>
          <w:szCs w:val="24"/>
        </w:rPr>
      </w:pPr>
      <w:r w:rsidRPr="000C64EF">
        <w:rPr>
          <w:rFonts w:ascii="Arial" w:hAnsi="Arial" w:cs="Arial"/>
          <w:sz w:val="24"/>
          <w:szCs w:val="24"/>
        </w:rPr>
        <w:t> </w:t>
      </w:r>
    </w:p>
    <w:p w14:paraId="5516F5CA" w14:textId="77777777" w:rsidR="000C64EF" w:rsidRPr="000C64EF" w:rsidRDefault="000C64EF" w:rsidP="000C64EF">
      <w:pPr>
        <w:pStyle w:val="NoSpacing"/>
        <w:rPr>
          <w:rFonts w:ascii="Arial" w:hAnsi="Arial" w:cs="Arial"/>
          <w:b/>
          <w:bCs/>
          <w:sz w:val="24"/>
          <w:szCs w:val="24"/>
          <w:u w:val="single"/>
        </w:rPr>
      </w:pPr>
      <w:r w:rsidRPr="000C64EF">
        <w:rPr>
          <w:rFonts w:ascii="Arial" w:hAnsi="Arial" w:cs="Arial"/>
          <w:b/>
          <w:bCs/>
          <w:sz w:val="24"/>
          <w:szCs w:val="24"/>
          <w:u w:val="single"/>
        </w:rPr>
        <w:t>Vehicle Classification:</w:t>
      </w:r>
    </w:p>
    <w:p w14:paraId="6CE01A60" w14:textId="77777777" w:rsidR="000C64EF" w:rsidRDefault="000C64EF" w:rsidP="00261577">
      <w:pPr>
        <w:pStyle w:val="NoSpacing"/>
        <w:jc w:val="both"/>
        <w:rPr>
          <w:rFonts w:ascii="Arial" w:hAnsi="Arial" w:cs="Arial"/>
          <w:sz w:val="24"/>
          <w:szCs w:val="24"/>
        </w:rPr>
      </w:pPr>
      <w:r w:rsidRPr="000C64EF">
        <w:rPr>
          <w:rFonts w:ascii="Arial" w:hAnsi="Arial" w:cs="Arial"/>
          <w:sz w:val="24"/>
          <w:szCs w:val="24"/>
        </w:rPr>
        <w:t xml:space="preserve">The following types of </w:t>
      </w:r>
      <w:proofErr w:type="gramStart"/>
      <w:r w:rsidRPr="000C64EF">
        <w:rPr>
          <w:rFonts w:ascii="Arial" w:hAnsi="Arial" w:cs="Arial"/>
          <w:sz w:val="24"/>
          <w:szCs w:val="24"/>
        </w:rPr>
        <w:t>vehicle</w:t>
      </w:r>
      <w:proofErr w:type="gramEnd"/>
      <w:r w:rsidRPr="000C64EF">
        <w:rPr>
          <w:rFonts w:ascii="Arial" w:hAnsi="Arial" w:cs="Arial"/>
          <w:sz w:val="24"/>
          <w:szCs w:val="24"/>
        </w:rPr>
        <w:t xml:space="preserve"> may be licensed as a Hackney Carriage or Private Hire vehicle providing it is compliant with all current statutory requirements for motor vehicles and with the non-statutory requirements imposed by the Licensing Authority:</w:t>
      </w:r>
    </w:p>
    <w:p w14:paraId="2703908C" w14:textId="77777777" w:rsidR="000C64EF" w:rsidRPr="000C64EF" w:rsidRDefault="000C64EF" w:rsidP="00261577">
      <w:pPr>
        <w:pStyle w:val="NoSpacing"/>
        <w:jc w:val="both"/>
        <w:rPr>
          <w:rFonts w:ascii="Arial" w:hAnsi="Arial" w:cs="Arial"/>
          <w:sz w:val="24"/>
          <w:szCs w:val="24"/>
        </w:rPr>
      </w:pPr>
    </w:p>
    <w:p w14:paraId="6C60C677" w14:textId="517B159B" w:rsidR="000C64EF" w:rsidRDefault="000C64EF" w:rsidP="00261577">
      <w:pPr>
        <w:pStyle w:val="NoSpacing"/>
        <w:numPr>
          <w:ilvl w:val="0"/>
          <w:numId w:val="58"/>
        </w:numPr>
        <w:jc w:val="both"/>
        <w:rPr>
          <w:rFonts w:ascii="Arial" w:hAnsi="Arial" w:cs="Arial"/>
          <w:sz w:val="24"/>
          <w:szCs w:val="24"/>
        </w:rPr>
      </w:pPr>
      <w:r w:rsidRPr="00261577">
        <w:rPr>
          <w:rFonts w:ascii="Arial" w:hAnsi="Arial" w:cs="Arial"/>
          <w:b/>
          <w:bCs/>
          <w:sz w:val="24"/>
          <w:szCs w:val="24"/>
        </w:rPr>
        <w:t>Category M1:</w:t>
      </w:r>
      <w:r w:rsidRPr="000C64EF">
        <w:rPr>
          <w:rFonts w:ascii="Arial" w:hAnsi="Arial" w:cs="Arial"/>
          <w:sz w:val="24"/>
          <w:szCs w:val="24"/>
        </w:rPr>
        <w:t xml:space="preserve"> Vehicles designed and constructed for the carriage of passengers and comprising no more than eight seats in addition to the driver's seat.</w:t>
      </w:r>
    </w:p>
    <w:p w14:paraId="324442EA" w14:textId="77777777" w:rsidR="000C64EF" w:rsidRPr="000C64EF" w:rsidRDefault="000C64EF" w:rsidP="00261577">
      <w:pPr>
        <w:pStyle w:val="NoSpacing"/>
        <w:jc w:val="both"/>
        <w:rPr>
          <w:rFonts w:ascii="Arial" w:hAnsi="Arial" w:cs="Arial"/>
          <w:sz w:val="24"/>
          <w:szCs w:val="24"/>
        </w:rPr>
      </w:pPr>
    </w:p>
    <w:p w14:paraId="57AAAB28" w14:textId="53C35610" w:rsidR="000C64EF" w:rsidRDefault="000C64EF" w:rsidP="00261577">
      <w:pPr>
        <w:pStyle w:val="NoSpacing"/>
        <w:numPr>
          <w:ilvl w:val="0"/>
          <w:numId w:val="58"/>
        </w:numPr>
        <w:jc w:val="both"/>
        <w:rPr>
          <w:rFonts w:ascii="Arial" w:hAnsi="Arial" w:cs="Arial"/>
          <w:sz w:val="24"/>
          <w:szCs w:val="24"/>
        </w:rPr>
      </w:pPr>
      <w:r w:rsidRPr="00261577">
        <w:rPr>
          <w:rFonts w:ascii="Arial" w:hAnsi="Arial" w:cs="Arial"/>
          <w:b/>
          <w:bCs/>
          <w:sz w:val="24"/>
          <w:szCs w:val="24"/>
        </w:rPr>
        <w:lastRenderedPageBreak/>
        <w:t>Category M2:</w:t>
      </w:r>
      <w:r w:rsidRPr="000C64EF">
        <w:rPr>
          <w:rFonts w:ascii="Arial" w:hAnsi="Arial" w:cs="Arial"/>
          <w:sz w:val="24"/>
          <w:szCs w:val="24"/>
        </w:rPr>
        <w:t xml:space="preserve"> An M2 category vehicle would not ordinarily be licensable as a hackney carriage or private hire vehicle unless it has been adapted to be approved as a vehicle category type M1. </w:t>
      </w:r>
    </w:p>
    <w:p w14:paraId="2B0666BE" w14:textId="77777777" w:rsidR="000C64EF" w:rsidRPr="000C64EF" w:rsidRDefault="000C64EF" w:rsidP="00261577">
      <w:pPr>
        <w:pStyle w:val="NoSpacing"/>
        <w:jc w:val="both"/>
        <w:rPr>
          <w:rFonts w:ascii="Arial" w:hAnsi="Arial" w:cs="Arial"/>
          <w:sz w:val="24"/>
          <w:szCs w:val="24"/>
        </w:rPr>
      </w:pPr>
    </w:p>
    <w:p w14:paraId="4974F4F9" w14:textId="5B5B9982" w:rsidR="000C64EF" w:rsidRDefault="000C64EF" w:rsidP="00261577">
      <w:pPr>
        <w:pStyle w:val="NoSpacing"/>
        <w:numPr>
          <w:ilvl w:val="0"/>
          <w:numId w:val="58"/>
        </w:numPr>
        <w:jc w:val="both"/>
        <w:rPr>
          <w:rFonts w:ascii="Arial" w:hAnsi="Arial" w:cs="Arial"/>
          <w:sz w:val="24"/>
          <w:szCs w:val="24"/>
        </w:rPr>
      </w:pPr>
      <w:r w:rsidRPr="00261577">
        <w:rPr>
          <w:rFonts w:ascii="Arial" w:hAnsi="Arial" w:cs="Arial"/>
          <w:b/>
          <w:bCs/>
          <w:sz w:val="24"/>
          <w:szCs w:val="24"/>
        </w:rPr>
        <w:t>Category N1:</w:t>
      </w:r>
      <w:r w:rsidRPr="000C64EF">
        <w:rPr>
          <w:rFonts w:ascii="Arial" w:hAnsi="Arial" w:cs="Arial"/>
          <w:sz w:val="24"/>
          <w:szCs w:val="24"/>
        </w:rPr>
        <w:t xml:space="preserve"> Vehicles designed and constructed for the carriage of goods and having a maximum mass not exceeding 3.5 </w:t>
      </w:r>
      <w:proofErr w:type="spellStart"/>
      <w:r w:rsidRPr="000C64EF">
        <w:rPr>
          <w:rFonts w:ascii="Arial" w:hAnsi="Arial" w:cs="Arial"/>
          <w:sz w:val="24"/>
          <w:szCs w:val="24"/>
        </w:rPr>
        <w:t>tonnes</w:t>
      </w:r>
      <w:proofErr w:type="spellEnd"/>
      <w:r w:rsidRPr="000C64EF">
        <w:rPr>
          <w:rFonts w:ascii="Arial" w:hAnsi="Arial" w:cs="Arial"/>
          <w:sz w:val="24"/>
          <w:szCs w:val="24"/>
        </w:rPr>
        <w:t xml:space="preserve"> which have been adapted to carry up to eight [8] passengers.</w:t>
      </w:r>
    </w:p>
    <w:p w14:paraId="2EAF5807" w14:textId="77777777" w:rsidR="000C64EF" w:rsidRPr="000C64EF" w:rsidRDefault="000C64EF" w:rsidP="000C64EF">
      <w:pPr>
        <w:pStyle w:val="NoSpacing"/>
        <w:rPr>
          <w:rFonts w:ascii="Arial" w:hAnsi="Arial" w:cs="Arial"/>
          <w:sz w:val="24"/>
          <w:szCs w:val="24"/>
        </w:rPr>
      </w:pPr>
    </w:p>
    <w:p w14:paraId="26E6CD53" w14:textId="77777777" w:rsidR="000C64EF" w:rsidRPr="000C64EF" w:rsidRDefault="000C64EF" w:rsidP="000C64EF">
      <w:pPr>
        <w:pStyle w:val="NoSpacing"/>
        <w:rPr>
          <w:rFonts w:ascii="Arial" w:hAnsi="Arial" w:cs="Arial"/>
          <w:b/>
          <w:bCs/>
          <w:sz w:val="24"/>
          <w:szCs w:val="24"/>
          <w:u w:val="single"/>
        </w:rPr>
      </w:pPr>
      <w:r w:rsidRPr="000C64EF">
        <w:rPr>
          <w:rFonts w:ascii="Arial" w:hAnsi="Arial" w:cs="Arial"/>
          <w:b/>
          <w:bCs/>
          <w:sz w:val="24"/>
          <w:szCs w:val="24"/>
          <w:u w:val="single"/>
        </w:rPr>
        <w:t>Vehicle Certification</w:t>
      </w:r>
    </w:p>
    <w:p w14:paraId="7F5FACF5" w14:textId="77777777" w:rsidR="000C64EF" w:rsidRDefault="000C64EF" w:rsidP="008C4E8D">
      <w:pPr>
        <w:pStyle w:val="NoSpacing"/>
        <w:jc w:val="both"/>
        <w:rPr>
          <w:rFonts w:ascii="Arial" w:hAnsi="Arial" w:cs="Arial"/>
          <w:sz w:val="24"/>
          <w:szCs w:val="24"/>
        </w:rPr>
      </w:pPr>
      <w:r w:rsidRPr="000C64EF">
        <w:rPr>
          <w:rFonts w:ascii="Arial" w:hAnsi="Arial" w:cs="Arial"/>
          <w:sz w:val="24"/>
          <w:szCs w:val="24"/>
        </w:rPr>
        <w:t>The following certification/documentation may be accepted by the Licensing Authority at the point of licensing, provided the documents have been issued by the relevant certifying body following an examination undertaken on the vehicles’ most recent modification(s):</w:t>
      </w:r>
    </w:p>
    <w:p w14:paraId="41D0B435" w14:textId="77777777" w:rsidR="000C64EF" w:rsidRPr="000C64EF" w:rsidRDefault="000C64EF" w:rsidP="000C64EF">
      <w:pPr>
        <w:pStyle w:val="NoSpacing"/>
        <w:rPr>
          <w:rFonts w:ascii="Arial" w:hAnsi="Arial" w:cs="Arial"/>
          <w:sz w:val="24"/>
          <w:szCs w:val="24"/>
        </w:rPr>
      </w:pPr>
    </w:p>
    <w:p w14:paraId="147B41F8"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i)</w:t>
      </w:r>
      <w:r w:rsidRPr="000C64EF">
        <w:rPr>
          <w:rFonts w:ascii="Arial" w:hAnsi="Arial" w:cs="Arial"/>
          <w:sz w:val="24"/>
          <w:szCs w:val="24"/>
        </w:rPr>
        <w:tab/>
        <w:t>Voluntary Single Vehicle Approval (VSVA) confirmation of compliance</w:t>
      </w:r>
    </w:p>
    <w:p w14:paraId="579E9073"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ii)</w:t>
      </w:r>
      <w:r w:rsidRPr="000C64EF">
        <w:rPr>
          <w:rFonts w:ascii="Arial" w:hAnsi="Arial" w:cs="Arial"/>
          <w:sz w:val="24"/>
          <w:szCs w:val="24"/>
        </w:rPr>
        <w:tab/>
        <w:t>Voluntary Individual Vehicle Approval (VIVA) confirmation of compliance</w:t>
      </w:r>
    </w:p>
    <w:p w14:paraId="79185EF2"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iii)</w:t>
      </w:r>
      <w:r w:rsidRPr="000C64EF">
        <w:rPr>
          <w:rFonts w:ascii="Arial" w:hAnsi="Arial" w:cs="Arial"/>
          <w:sz w:val="24"/>
          <w:szCs w:val="24"/>
        </w:rPr>
        <w:tab/>
        <w:t xml:space="preserve">Certificate of Initial Fitness (COIF) </w:t>
      </w:r>
    </w:p>
    <w:p w14:paraId="36FF5B95"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iv)</w:t>
      </w:r>
      <w:r w:rsidRPr="000C64EF">
        <w:rPr>
          <w:rFonts w:ascii="Arial" w:hAnsi="Arial" w:cs="Arial"/>
          <w:sz w:val="24"/>
          <w:szCs w:val="24"/>
        </w:rPr>
        <w:tab/>
        <w:t>European Whole Vehicle Type Approval (EWVTA)</w:t>
      </w:r>
    </w:p>
    <w:p w14:paraId="0DB3AB17" w14:textId="77777777" w:rsidR="000C64EF" w:rsidRDefault="000C64EF" w:rsidP="004F6A56">
      <w:pPr>
        <w:pStyle w:val="NoSpacing"/>
        <w:jc w:val="both"/>
        <w:rPr>
          <w:rFonts w:ascii="Arial" w:hAnsi="Arial" w:cs="Arial"/>
          <w:sz w:val="24"/>
          <w:szCs w:val="24"/>
        </w:rPr>
      </w:pPr>
    </w:p>
    <w:p w14:paraId="7D692BBB" w14:textId="31BF29CF" w:rsidR="000C64EF" w:rsidRPr="000C64EF" w:rsidRDefault="000C64EF" w:rsidP="004F6A56">
      <w:pPr>
        <w:pStyle w:val="NoSpacing"/>
        <w:jc w:val="both"/>
        <w:rPr>
          <w:rFonts w:ascii="Arial" w:hAnsi="Arial" w:cs="Arial"/>
          <w:b/>
          <w:bCs/>
          <w:sz w:val="24"/>
          <w:szCs w:val="24"/>
          <w:u w:val="single"/>
        </w:rPr>
      </w:pPr>
      <w:r w:rsidRPr="000C64EF">
        <w:rPr>
          <w:rFonts w:ascii="Arial" w:hAnsi="Arial" w:cs="Arial"/>
          <w:b/>
          <w:bCs/>
          <w:sz w:val="24"/>
          <w:szCs w:val="24"/>
          <w:u w:val="single"/>
        </w:rPr>
        <w:t>Wheelchair accessible vehicles (WAVs) &amp; Special Purpose Vehicles (SPVs)</w:t>
      </w:r>
    </w:p>
    <w:p w14:paraId="13F4CF3E" w14:textId="77777777" w:rsidR="000C64EF" w:rsidRPr="000C64EF" w:rsidRDefault="000C64EF" w:rsidP="004F6A56">
      <w:pPr>
        <w:pStyle w:val="NoSpacing"/>
        <w:jc w:val="both"/>
        <w:rPr>
          <w:rFonts w:ascii="Arial" w:hAnsi="Arial" w:cs="Arial"/>
          <w:b/>
          <w:bCs/>
          <w:sz w:val="24"/>
          <w:szCs w:val="24"/>
          <w:u w:val="single"/>
        </w:rPr>
      </w:pPr>
    </w:p>
    <w:p w14:paraId="46BFA583" w14:textId="77777777" w:rsidR="000C64EF" w:rsidRPr="000C64EF" w:rsidRDefault="000C64EF" w:rsidP="004F6A56">
      <w:pPr>
        <w:pStyle w:val="NoSpacing"/>
        <w:jc w:val="both"/>
        <w:rPr>
          <w:rFonts w:ascii="Arial" w:hAnsi="Arial" w:cs="Arial"/>
          <w:b/>
          <w:bCs/>
          <w:sz w:val="24"/>
          <w:szCs w:val="24"/>
          <w:u w:val="single"/>
        </w:rPr>
      </w:pPr>
      <w:r w:rsidRPr="000C64EF">
        <w:rPr>
          <w:rFonts w:ascii="Arial" w:hAnsi="Arial" w:cs="Arial"/>
          <w:b/>
          <w:bCs/>
          <w:sz w:val="24"/>
          <w:szCs w:val="24"/>
          <w:u w:val="single"/>
        </w:rPr>
        <w:t>Specification:</w:t>
      </w:r>
    </w:p>
    <w:p w14:paraId="413D60BE"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i)</w:t>
      </w:r>
      <w:r w:rsidRPr="000C64EF">
        <w:rPr>
          <w:rFonts w:ascii="Arial" w:hAnsi="Arial" w:cs="Arial"/>
          <w:sz w:val="24"/>
          <w:szCs w:val="24"/>
        </w:rPr>
        <w:tab/>
        <w:t>All vehicles adapted and/or modified for the carriage of wheelchair users must have successfully passed a Voluntary Individual Vehicle Approval (VIVA) examination and the relevant DVSA/VOSA documentation (see above) attesting to the approval must be presented to the licensing authority upon first presenting the vehicle for a licence and upon each renewal thereafter.</w:t>
      </w:r>
    </w:p>
    <w:p w14:paraId="6AB51DCE"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ii)</w:t>
      </w:r>
      <w:r w:rsidRPr="000C64EF">
        <w:rPr>
          <w:rFonts w:ascii="Arial" w:hAnsi="Arial" w:cs="Arial"/>
          <w:sz w:val="24"/>
          <w:szCs w:val="24"/>
        </w:rPr>
        <w:tab/>
        <w:t xml:space="preserve">No equipment and / or fittings may be attached to, or carried on the inside or outside of a licensed vehicle other than those approved by the relevant certifying body.  For example: An approved seat belt is one which meets either British or European Standards, or equivalents, is as set out in Construction and Use Regulation 47, is correctly installed, in good working order and displays ‘e’ or ‘E’ mark followed by a number or a </w:t>
      </w:r>
      <w:proofErr w:type="gramStart"/>
      <w:r w:rsidRPr="000C64EF">
        <w:rPr>
          <w:rFonts w:ascii="Arial" w:hAnsi="Arial" w:cs="Arial"/>
          <w:sz w:val="24"/>
          <w:szCs w:val="24"/>
        </w:rPr>
        <w:t>BS‘ kitemark</w:t>
      </w:r>
      <w:proofErr w:type="gramEnd"/>
      <w:r w:rsidRPr="000C64EF">
        <w:rPr>
          <w:rFonts w:ascii="Arial" w:hAnsi="Arial" w:cs="Arial"/>
          <w:sz w:val="24"/>
          <w:szCs w:val="24"/>
        </w:rPr>
        <w:t>’</w:t>
      </w:r>
    </w:p>
    <w:p w14:paraId="41455E4C"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iii)</w:t>
      </w:r>
      <w:r w:rsidRPr="000C64EF">
        <w:rPr>
          <w:rFonts w:ascii="Arial" w:hAnsi="Arial" w:cs="Arial"/>
          <w:sz w:val="24"/>
          <w:szCs w:val="24"/>
        </w:rPr>
        <w:tab/>
        <w:t>All surfaces over which a wheelchair user may travel shall have a slip resistant finish applied and maintained.</w:t>
      </w:r>
    </w:p>
    <w:p w14:paraId="1D3F6A1F"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iv)</w:t>
      </w:r>
      <w:r w:rsidRPr="000C64EF">
        <w:rPr>
          <w:rFonts w:ascii="Arial" w:hAnsi="Arial" w:cs="Arial"/>
          <w:sz w:val="24"/>
          <w:szCs w:val="24"/>
        </w:rPr>
        <w:tab/>
        <w:t>There must be adequate, visible advice within the vehicle advising wheelchair users and the driver on the positioning of the wheelchair and use of wheelchair tethering and restraint systems.</w:t>
      </w:r>
    </w:p>
    <w:p w14:paraId="24D6D8F1"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v)</w:t>
      </w:r>
      <w:r w:rsidRPr="000C64EF">
        <w:rPr>
          <w:rFonts w:ascii="Arial" w:hAnsi="Arial" w:cs="Arial"/>
          <w:sz w:val="24"/>
          <w:szCs w:val="24"/>
        </w:rPr>
        <w:tab/>
        <w:t>Upon the exterior of the vehicle, there must be clear indication that the vehicle is wheelchair accessible: It shall be fitted with a sign specified by the Licensing Authority and situated adjacent to any entrance for a wheelchair user.</w:t>
      </w:r>
    </w:p>
    <w:p w14:paraId="614D596F"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vi)</w:t>
      </w:r>
      <w:r w:rsidRPr="000C64EF">
        <w:rPr>
          <w:rFonts w:ascii="Arial" w:hAnsi="Arial" w:cs="Arial"/>
          <w:sz w:val="24"/>
          <w:szCs w:val="24"/>
        </w:rPr>
        <w:tab/>
        <w:t xml:space="preserve">The word ‘TAXI’ or ‘TACSI’ must be clearly legible printed upon the roof light and must be forward facing and be clearly visible both by day and night to indicate that the Hackney Carriage is available for hire. A Private Hire vehicle may not have a roof light attached or installed upon it. </w:t>
      </w:r>
    </w:p>
    <w:p w14:paraId="6F6CE6E4" w14:textId="1BA45AC0"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vii)</w:t>
      </w:r>
      <w:r w:rsidRPr="000C64EF">
        <w:rPr>
          <w:rFonts w:ascii="Arial" w:hAnsi="Arial" w:cs="Arial"/>
          <w:sz w:val="24"/>
          <w:szCs w:val="24"/>
        </w:rPr>
        <w:tab/>
        <w:t xml:space="preserve">Vehicles equipped with lifting equipment must comply with current LOLER (lifting operations and lifting equipment regulations). More information can be obtained from the Health and Safety Executive or by following this link: </w:t>
      </w:r>
      <w:hyperlink r:id="rId49" w:history="1">
        <w:r w:rsidRPr="003E6924">
          <w:rPr>
            <w:rStyle w:val="Hyperlink"/>
            <w:rFonts w:ascii="Arial" w:hAnsi="Arial" w:cs="Arial"/>
            <w:sz w:val="24"/>
            <w:szCs w:val="24"/>
          </w:rPr>
          <w:t>http://www.hse.gov.uk/pubns/indg339.pdf</w:t>
        </w:r>
      </w:hyperlink>
      <w:r>
        <w:rPr>
          <w:rFonts w:ascii="Arial" w:hAnsi="Arial" w:cs="Arial"/>
          <w:sz w:val="24"/>
          <w:szCs w:val="24"/>
        </w:rPr>
        <w:t xml:space="preserve"> </w:t>
      </w:r>
    </w:p>
    <w:p w14:paraId="72B4529C" w14:textId="77777777" w:rsidR="000C64EF" w:rsidRDefault="000C64EF" w:rsidP="004F6A56">
      <w:pPr>
        <w:pStyle w:val="NoSpacing"/>
        <w:jc w:val="both"/>
        <w:rPr>
          <w:rFonts w:ascii="Arial" w:hAnsi="Arial" w:cs="Arial"/>
          <w:sz w:val="24"/>
          <w:szCs w:val="24"/>
        </w:rPr>
      </w:pPr>
    </w:p>
    <w:p w14:paraId="3FE2A46D" w14:textId="7A503954" w:rsidR="000C64EF" w:rsidRPr="000C64EF" w:rsidRDefault="000C64EF" w:rsidP="000C64EF">
      <w:pPr>
        <w:pStyle w:val="NoSpacing"/>
        <w:rPr>
          <w:rFonts w:ascii="Arial" w:hAnsi="Arial" w:cs="Arial"/>
          <w:b/>
          <w:bCs/>
          <w:sz w:val="24"/>
          <w:szCs w:val="24"/>
          <w:u w:val="single"/>
        </w:rPr>
      </w:pPr>
      <w:r w:rsidRPr="000C64EF">
        <w:rPr>
          <w:rFonts w:ascii="Arial" w:hAnsi="Arial" w:cs="Arial"/>
          <w:b/>
          <w:bCs/>
          <w:sz w:val="24"/>
          <w:szCs w:val="24"/>
          <w:u w:val="single"/>
        </w:rPr>
        <w:lastRenderedPageBreak/>
        <w:t xml:space="preserve">Voluntary Individual Vehicle Approval </w:t>
      </w:r>
    </w:p>
    <w:p w14:paraId="74CABD24" w14:textId="77777777" w:rsidR="000C64EF" w:rsidRDefault="000C64EF" w:rsidP="000C64EF">
      <w:pPr>
        <w:pStyle w:val="NoSpacing"/>
        <w:jc w:val="both"/>
        <w:rPr>
          <w:rFonts w:ascii="Arial" w:hAnsi="Arial" w:cs="Arial"/>
          <w:sz w:val="24"/>
          <w:szCs w:val="24"/>
        </w:rPr>
      </w:pPr>
      <w:r w:rsidRPr="000C64EF">
        <w:rPr>
          <w:rFonts w:ascii="Arial" w:hAnsi="Arial" w:cs="Arial"/>
          <w:sz w:val="24"/>
          <w:szCs w:val="24"/>
        </w:rPr>
        <w:t xml:space="preserve">Modifications such as a conversion, where the vehicle becomes different to the original manufacturers specification, or some sort of adaption to carry wheelchair users or passengers with </w:t>
      </w:r>
      <w:proofErr w:type="spellStart"/>
      <w:r w:rsidRPr="000C64EF">
        <w:rPr>
          <w:rFonts w:ascii="Arial" w:hAnsi="Arial" w:cs="Arial"/>
          <w:sz w:val="24"/>
          <w:szCs w:val="24"/>
        </w:rPr>
        <w:t>specialised</w:t>
      </w:r>
      <w:proofErr w:type="spellEnd"/>
      <w:r w:rsidRPr="000C64EF">
        <w:rPr>
          <w:rFonts w:ascii="Arial" w:hAnsi="Arial" w:cs="Arial"/>
          <w:sz w:val="24"/>
          <w:szCs w:val="24"/>
        </w:rPr>
        <w:t xml:space="preserve"> needs, do not normally come within the scope of standard MOT inspections, therefore it is essential, for the purposes of public safety, that all modifications to vehicles are inspected by a competent authority such as DVSA (Formerly known as VOSA) to ensure that the modification/s, design and construction are safe, fit for their intended purpose and meet all relevant road vehicle and safety regulations. An example of where a vehicle modification falls beyond the inspection criteria of an MOT inspection is where a passenger lift has been installed. The lift must be inspected and weight tested to LOLER standards by a competent person prior to being certified as being safe and fit for service. </w:t>
      </w:r>
    </w:p>
    <w:p w14:paraId="38E3C63B" w14:textId="77777777" w:rsidR="000C64EF" w:rsidRPr="000C64EF" w:rsidRDefault="000C64EF" w:rsidP="000C64EF">
      <w:pPr>
        <w:pStyle w:val="NoSpacing"/>
        <w:jc w:val="both"/>
        <w:rPr>
          <w:rFonts w:ascii="Arial" w:hAnsi="Arial" w:cs="Arial"/>
          <w:sz w:val="24"/>
          <w:szCs w:val="24"/>
        </w:rPr>
      </w:pPr>
    </w:p>
    <w:p w14:paraId="20C6FC3A" w14:textId="77777777" w:rsidR="000C64EF" w:rsidRDefault="000C64EF" w:rsidP="000C64EF">
      <w:pPr>
        <w:pStyle w:val="NoSpacing"/>
        <w:jc w:val="both"/>
        <w:rPr>
          <w:rFonts w:ascii="Arial" w:hAnsi="Arial" w:cs="Arial"/>
          <w:sz w:val="24"/>
          <w:szCs w:val="24"/>
        </w:rPr>
      </w:pPr>
      <w:r w:rsidRPr="000C64EF">
        <w:rPr>
          <w:rFonts w:ascii="Arial" w:hAnsi="Arial" w:cs="Arial"/>
          <w:sz w:val="24"/>
          <w:szCs w:val="24"/>
        </w:rPr>
        <w:t>Vehicles previously licensed under the VOSA Voluntary Single Vehicle Approval (VSVA) scheme will continue to be valid and no further VIVA examination is required provided that the vehicle has not undergone further adaptations since the VSVA confirmation of compliance document was issued, in which case it must be submitted for an examination under the current VIVA scheme.</w:t>
      </w:r>
    </w:p>
    <w:p w14:paraId="365D47F5" w14:textId="77777777" w:rsidR="000C64EF" w:rsidRPr="000C64EF" w:rsidRDefault="000C64EF" w:rsidP="000C64EF">
      <w:pPr>
        <w:pStyle w:val="NoSpacing"/>
        <w:jc w:val="both"/>
        <w:rPr>
          <w:rFonts w:ascii="Arial" w:hAnsi="Arial" w:cs="Arial"/>
          <w:sz w:val="24"/>
          <w:szCs w:val="24"/>
        </w:rPr>
      </w:pPr>
    </w:p>
    <w:p w14:paraId="0CC6F126" w14:textId="77777777" w:rsidR="000C64EF" w:rsidRDefault="000C64EF" w:rsidP="000C64EF">
      <w:pPr>
        <w:pStyle w:val="NoSpacing"/>
        <w:jc w:val="both"/>
        <w:rPr>
          <w:rFonts w:ascii="Arial" w:hAnsi="Arial" w:cs="Arial"/>
          <w:sz w:val="24"/>
          <w:szCs w:val="24"/>
        </w:rPr>
      </w:pPr>
      <w:r w:rsidRPr="000C64EF">
        <w:rPr>
          <w:rFonts w:ascii="Arial" w:hAnsi="Arial" w:cs="Arial"/>
          <w:sz w:val="24"/>
          <w:szCs w:val="24"/>
        </w:rPr>
        <w:t>Passenger vehicles that have been modified and/or adapted require the VOSA VIVA inspection confirmation of compliance document at the point of licensing. A VSVA and/or VIVA compliance document attesting to the most recent modification/adaptation must be presented to the Licensing Authority at the date of first presenting the vehicle for licensing, and at each renewal thereafter.</w:t>
      </w:r>
    </w:p>
    <w:p w14:paraId="5E0815B3" w14:textId="77777777" w:rsidR="000C64EF" w:rsidRPr="000C64EF" w:rsidRDefault="000C64EF" w:rsidP="000C64EF">
      <w:pPr>
        <w:pStyle w:val="NoSpacing"/>
        <w:jc w:val="both"/>
        <w:rPr>
          <w:rFonts w:ascii="Arial" w:hAnsi="Arial" w:cs="Arial"/>
          <w:sz w:val="24"/>
          <w:szCs w:val="24"/>
        </w:rPr>
      </w:pPr>
    </w:p>
    <w:p w14:paraId="471DFB7F" w14:textId="77777777" w:rsidR="000C64EF" w:rsidRDefault="000C64EF" w:rsidP="000C64EF">
      <w:pPr>
        <w:pStyle w:val="NoSpacing"/>
        <w:jc w:val="both"/>
        <w:rPr>
          <w:rFonts w:ascii="Arial" w:hAnsi="Arial" w:cs="Arial"/>
          <w:sz w:val="24"/>
          <w:szCs w:val="24"/>
        </w:rPr>
      </w:pPr>
      <w:r w:rsidRPr="000C64EF">
        <w:rPr>
          <w:rFonts w:ascii="Arial" w:hAnsi="Arial" w:cs="Arial"/>
          <w:sz w:val="24"/>
          <w:szCs w:val="24"/>
        </w:rPr>
        <w:t xml:space="preserve">A relevant VSVA and/or VIVA compliance document shall be made readily available for inspection by an </w:t>
      </w:r>
      <w:proofErr w:type="spellStart"/>
      <w:r w:rsidRPr="000C64EF">
        <w:rPr>
          <w:rFonts w:ascii="Arial" w:hAnsi="Arial" w:cs="Arial"/>
          <w:sz w:val="24"/>
          <w:szCs w:val="24"/>
        </w:rPr>
        <w:t>authorised</w:t>
      </w:r>
      <w:proofErr w:type="spellEnd"/>
      <w:r w:rsidRPr="000C64EF">
        <w:rPr>
          <w:rFonts w:ascii="Arial" w:hAnsi="Arial" w:cs="Arial"/>
          <w:sz w:val="24"/>
          <w:szCs w:val="24"/>
        </w:rPr>
        <w:t xml:space="preserve"> officer or constable.</w:t>
      </w:r>
    </w:p>
    <w:p w14:paraId="53D0A59F" w14:textId="77777777" w:rsidR="000C64EF" w:rsidRPr="000C64EF" w:rsidRDefault="000C64EF" w:rsidP="000C64EF">
      <w:pPr>
        <w:pStyle w:val="NoSpacing"/>
        <w:rPr>
          <w:rFonts w:ascii="Arial" w:hAnsi="Arial" w:cs="Arial"/>
          <w:sz w:val="24"/>
          <w:szCs w:val="24"/>
        </w:rPr>
      </w:pPr>
    </w:p>
    <w:p w14:paraId="644615EB" w14:textId="77777777" w:rsidR="000C64EF" w:rsidRPr="000C64EF" w:rsidRDefault="000C64EF" w:rsidP="000C64EF">
      <w:pPr>
        <w:pStyle w:val="NoSpacing"/>
        <w:rPr>
          <w:rFonts w:ascii="Arial" w:hAnsi="Arial" w:cs="Arial"/>
          <w:b/>
          <w:bCs/>
          <w:sz w:val="24"/>
          <w:szCs w:val="24"/>
          <w:u w:val="single"/>
        </w:rPr>
      </w:pPr>
      <w:r w:rsidRPr="000C64EF">
        <w:rPr>
          <w:rFonts w:ascii="Arial" w:hAnsi="Arial" w:cs="Arial"/>
          <w:b/>
          <w:bCs/>
          <w:sz w:val="24"/>
          <w:szCs w:val="24"/>
          <w:u w:val="single"/>
        </w:rPr>
        <w:t>Priority seats and space for passengers with reduced mobility</w:t>
      </w:r>
    </w:p>
    <w:p w14:paraId="6FC3CFF4"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i)</w:t>
      </w:r>
      <w:r w:rsidRPr="000C64EF">
        <w:rPr>
          <w:rFonts w:ascii="Arial" w:hAnsi="Arial" w:cs="Arial"/>
          <w:sz w:val="24"/>
          <w:szCs w:val="24"/>
        </w:rPr>
        <w:tab/>
        <w:t>The legal minimum width of a priority seat cushion, measured from a vertical plane along the front of the seat and passing through the centre of that seating position, must be 220mm on each side.</w:t>
      </w:r>
    </w:p>
    <w:p w14:paraId="460DBFF2"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ii)</w:t>
      </w:r>
      <w:r w:rsidRPr="000C64EF">
        <w:rPr>
          <w:rFonts w:ascii="Arial" w:hAnsi="Arial" w:cs="Arial"/>
          <w:sz w:val="24"/>
          <w:szCs w:val="24"/>
        </w:rPr>
        <w:tab/>
        <w:t>There must be adequate space for a guide dog under, or adjacent to, at least one of the priority seats. This space must not form a part of the gangway.</w:t>
      </w:r>
    </w:p>
    <w:p w14:paraId="18898DF1"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iii)</w:t>
      </w:r>
      <w:r w:rsidRPr="000C64EF">
        <w:rPr>
          <w:rFonts w:ascii="Arial" w:hAnsi="Arial" w:cs="Arial"/>
          <w:sz w:val="24"/>
          <w:szCs w:val="24"/>
        </w:rPr>
        <w:tab/>
        <w:t>Where a seat has been removed for the carriage of wheelchair users; that space must be made permanently available for wheelchair users and the fixing points of the removed seats must be permanently blocked off or otherwise disabled to the satisfaction of the Licensing Authority.</w:t>
      </w:r>
    </w:p>
    <w:p w14:paraId="70172705" w14:textId="77777777" w:rsidR="000C64EF" w:rsidRDefault="000C64EF" w:rsidP="004F6A56">
      <w:pPr>
        <w:pStyle w:val="NoSpacing"/>
        <w:jc w:val="both"/>
        <w:rPr>
          <w:rFonts w:ascii="Arial" w:hAnsi="Arial" w:cs="Arial"/>
          <w:sz w:val="24"/>
          <w:szCs w:val="24"/>
        </w:rPr>
      </w:pPr>
      <w:r w:rsidRPr="000C64EF">
        <w:rPr>
          <w:rFonts w:ascii="Arial" w:hAnsi="Arial" w:cs="Arial"/>
          <w:sz w:val="24"/>
          <w:szCs w:val="24"/>
        </w:rPr>
        <w:t>iv)</w:t>
      </w:r>
      <w:r w:rsidRPr="000C64EF">
        <w:rPr>
          <w:rFonts w:ascii="Arial" w:hAnsi="Arial" w:cs="Arial"/>
          <w:sz w:val="24"/>
          <w:szCs w:val="24"/>
        </w:rPr>
        <w:tab/>
        <w:t>Seats must be either forward or rearward facing. Passengers, including those who travel whilst seated in their wheelchair must never travel sideways within the vehicle.</w:t>
      </w:r>
    </w:p>
    <w:p w14:paraId="5C659003" w14:textId="77777777" w:rsidR="000C64EF" w:rsidRPr="000C64EF" w:rsidRDefault="000C64EF" w:rsidP="000C64EF">
      <w:pPr>
        <w:pStyle w:val="NoSpacing"/>
        <w:rPr>
          <w:rFonts w:ascii="Arial" w:hAnsi="Arial" w:cs="Arial"/>
          <w:sz w:val="24"/>
          <w:szCs w:val="24"/>
        </w:rPr>
      </w:pPr>
    </w:p>
    <w:p w14:paraId="4340EE2A" w14:textId="77777777" w:rsidR="000C64EF" w:rsidRPr="000C64EF" w:rsidRDefault="000C64EF" w:rsidP="000C64EF">
      <w:pPr>
        <w:pStyle w:val="NoSpacing"/>
        <w:rPr>
          <w:rFonts w:ascii="Arial" w:hAnsi="Arial" w:cs="Arial"/>
          <w:b/>
          <w:bCs/>
          <w:sz w:val="24"/>
          <w:szCs w:val="24"/>
          <w:u w:val="single"/>
        </w:rPr>
      </w:pPr>
      <w:r w:rsidRPr="000C64EF">
        <w:rPr>
          <w:rFonts w:ascii="Arial" w:hAnsi="Arial" w:cs="Arial"/>
          <w:b/>
          <w:bCs/>
          <w:sz w:val="24"/>
          <w:szCs w:val="24"/>
          <w:u w:val="single"/>
        </w:rPr>
        <w:t>Harnesses &amp; Seat belts</w:t>
      </w:r>
    </w:p>
    <w:p w14:paraId="2CFDAB22" w14:textId="77777777" w:rsidR="000C64EF" w:rsidRDefault="000C64EF" w:rsidP="004F6A56">
      <w:pPr>
        <w:pStyle w:val="NoSpacing"/>
        <w:jc w:val="both"/>
        <w:rPr>
          <w:rFonts w:ascii="Arial" w:hAnsi="Arial" w:cs="Arial"/>
          <w:sz w:val="24"/>
          <w:szCs w:val="24"/>
        </w:rPr>
      </w:pPr>
      <w:r w:rsidRPr="000C64EF">
        <w:rPr>
          <w:rFonts w:ascii="Arial" w:hAnsi="Arial" w:cs="Arial"/>
          <w:sz w:val="24"/>
          <w:szCs w:val="24"/>
        </w:rPr>
        <w:t>Disabled person belts are seat belts or harnesses which have been specifically designed or adapted for use by an adult or young person suffering from some physical or mental impairment and are intended for use solely by such a person.</w:t>
      </w:r>
    </w:p>
    <w:p w14:paraId="389A9C7B" w14:textId="77777777" w:rsidR="00CA3BD3" w:rsidRPr="000C64EF" w:rsidRDefault="00CA3BD3" w:rsidP="004F6A56">
      <w:pPr>
        <w:pStyle w:val="NoSpacing"/>
        <w:jc w:val="both"/>
        <w:rPr>
          <w:rFonts w:ascii="Arial" w:hAnsi="Arial" w:cs="Arial"/>
          <w:sz w:val="24"/>
          <w:szCs w:val="24"/>
        </w:rPr>
      </w:pPr>
    </w:p>
    <w:p w14:paraId="1A9B0415"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i)</w:t>
      </w:r>
      <w:r w:rsidRPr="000C64EF">
        <w:rPr>
          <w:rFonts w:ascii="Arial" w:hAnsi="Arial" w:cs="Arial"/>
          <w:sz w:val="24"/>
          <w:szCs w:val="24"/>
        </w:rPr>
        <w:tab/>
        <w:t>Any wheelchair space shall be fitted with the following:</w:t>
      </w:r>
    </w:p>
    <w:p w14:paraId="47F84D1B" w14:textId="77777777" w:rsidR="000C64EF" w:rsidRPr="000C64EF" w:rsidRDefault="000C64EF" w:rsidP="004F6A56">
      <w:pPr>
        <w:pStyle w:val="NoSpacing"/>
        <w:ind w:left="720"/>
        <w:jc w:val="both"/>
        <w:rPr>
          <w:rFonts w:ascii="Arial" w:hAnsi="Arial" w:cs="Arial"/>
          <w:sz w:val="24"/>
          <w:szCs w:val="24"/>
        </w:rPr>
      </w:pPr>
      <w:r w:rsidRPr="000C64EF">
        <w:rPr>
          <w:rFonts w:ascii="Arial" w:hAnsi="Arial" w:cs="Arial"/>
          <w:sz w:val="24"/>
          <w:szCs w:val="24"/>
        </w:rPr>
        <w:t>a) A wheelchair and wheelchair user restraint system complying with item 19 of Directive 2007/46/EC, Annex XI, Appendix 3;</w:t>
      </w:r>
    </w:p>
    <w:p w14:paraId="1BB2D67C" w14:textId="77777777" w:rsidR="000C64EF" w:rsidRPr="00A80468" w:rsidRDefault="000C64EF" w:rsidP="004F6A56">
      <w:pPr>
        <w:pStyle w:val="NoSpacing"/>
        <w:jc w:val="both"/>
        <w:rPr>
          <w:rFonts w:ascii="Arial" w:hAnsi="Arial" w:cs="Arial"/>
          <w:b/>
          <w:bCs/>
          <w:sz w:val="24"/>
          <w:szCs w:val="24"/>
        </w:rPr>
      </w:pPr>
      <w:r w:rsidRPr="00A80468">
        <w:rPr>
          <w:rFonts w:ascii="Arial" w:hAnsi="Arial" w:cs="Arial"/>
          <w:b/>
          <w:bCs/>
          <w:sz w:val="24"/>
          <w:szCs w:val="24"/>
        </w:rPr>
        <w:lastRenderedPageBreak/>
        <w:t>OR</w:t>
      </w:r>
    </w:p>
    <w:p w14:paraId="36DB0613" w14:textId="77777777" w:rsidR="000C64EF" w:rsidRPr="000C64EF" w:rsidRDefault="000C64EF" w:rsidP="004F6A56">
      <w:pPr>
        <w:pStyle w:val="NoSpacing"/>
        <w:ind w:firstLine="720"/>
        <w:jc w:val="both"/>
        <w:rPr>
          <w:rFonts w:ascii="Arial" w:hAnsi="Arial" w:cs="Arial"/>
          <w:sz w:val="24"/>
          <w:szCs w:val="24"/>
        </w:rPr>
      </w:pPr>
      <w:r w:rsidRPr="000C64EF">
        <w:rPr>
          <w:rFonts w:ascii="Arial" w:hAnsi="Arial" w:cs="Arial"/>
          <w:sz w:val="24"/>
          <w:szCs w:val="24"/>
        </w:rPr>
        <w:t>b) A restraint system comprising:</w:t>
      </w:r>
    </w:p>
    <w:p w14:paraId="0B84D522" w14:textId="77777777" w:rsidR="000C64EF" w:rsidRPr="000C64EF" w:rsidRDefault="000C64EF" w:rsidP="004F6A56">
      <w:pPr>
        <w:pStyle w:val="NoSpacing"/>
        <w:ind w:left="1440"/>
        <w:jc w:val="both"/>
        <w:rPr>
          <w:rFonts w:ascii="Arial" w:hAnsi="Arial" w:cs="Arial"/>
          <w:sz w:val="24"/>
          <w:szCs w:val="24"/>
        </w:rPr>
      </w:pPr>
      <w:r w:rsidRPr="000C64EF">
        <w:rPr>
          <w:rFonts w:ascii="Arial" w:hAnsi="Arial" w:cs="Arial"/>
          <w:sz w:val="24"/>
          <w:szCs w:val="24"/>
        </w:rPr>
        <w:t>i)</w:t>
      </w:r>
      <w:r w:rsidRPr="000C64EF">
        <w:rPr>
          <w:rFonts w:ascii="Arial" w:hAnsi="Arial" w:cs="Arial"/>
          <w:sz w:val="24"/>
          <w:szCs w:val="24"/>
        </w:rPr>
        <w:tab/>
        <w:t>A four point wheelchair tie-down system suitable for general wheelchair application; and</w:t>
      </w:r>
    </w:p>
    <w:p w14:paraId="01F11EBF" w14:textId="77777777" w:rsidR="000C64EF" w:rsidRPr="000C64EF" w:rsidRDefault="000C64EF" w:rsidP="004F6A56">
      <w:pPr>
        <w:pStyle w:val="NoSpacing"/>
        <w:ind w:left="1440"/>
        <w:jc w:val="both"/>
        <w:rPr>
          <w:rFonts w:ascii="Arial" w:hAnsi="Arial" w:cs="Arial"/>
          <w:sz w:val="24"/>
          <w:szCs w:val="24"/>
        </w:rPr>
      </w:pPr>
      <w:r w:rsidRPr="000C64EF">
        <w:rPr>
          <w:rFonts w:ascii="Arial" w:hAnsi="Arial" w:cs="Arial"/>
          <w:sz w:val="24"/>
          <w:szCs w:val="24"/>
        </w:rPr>
        <w:t>ii)</w:t>
      </w:r>
      <w:r w:rsidRPr="000C64EF">
        <w:rPr>
          <w:rFonts w:ascii="Arial" w:hAnsi="Arial" w:cs="Arial"/>
          <w:sz w:val="24"/>
          <w:szCs w:val="24"/>
        </w:rPr>
        <w:tab/>
        <w:t>A wheelchair user restraint system comprising a minimum of three anchorage points to provide a pelvic and upper torso restraint system.</w:t>
      </w:r>
    </w:p>
    <w:p w14:paraId="016D93EA" w14:textId="77777777" w:rsidR="00CA3BD3" w:rsidRDefault="000C64EF" w:rsidP="004F6A56">
      <w:pPr>
        <w:pStyle w:val="NoSpacing"/>
        <w:ind w:left="1440"/>
        <w:jc w:val="both"/>
        <w:rPr>
          <w:rFonts w:ascii="Arial" w:hAnsi="Arial" w:cs="Arial"/>
          <w:sz w:val="24"/>
          <w:szCs w:val="24"/>
        </w:rPr>
      </w:pPr>
      <w:r w:rsidRPr="000C64EF">
        <w:rPr>
          <w:rFonts w:ascii="Arial" w:hAnsi="Arial" w:cs="Arial"/>
          <w:sz w:val="24"/>
          <w:szCs w:val="24"/>
        </w:rPr>
        <w:t>iv)</w:t>
      </w:r>
      <w:r w:rsidRPr="000C64EF">
        <w:rPr>
          <w:rFonts w:ascii="Arial" w:hAnsi="Arial" w:cs="Arial"/>
          <w:sz w:val="24"/>
          <w:szCs w:val="24"/>
        </w:rPr>
        <w:tab/>
        <w:t>All Disabled person belts must be securely attached to the vehicle and operate as intended.</w:t>
      </w:r>
    </w:p>
    <w:p w14:paraId="04BF7FE3" w14:textId="026F4318" w:rsidR="000C64EF" w:rsidRPr="000C64EF" w:rsidRDefault="000C64EF" w:rsidP="004F6A56">
      <w:pPr>
        <w:pStyle w:val="NoSpacing"/>
        <w:ind w:left="1440"/>
        <w:jc w:val="both"/>
        <w:rPr>
          <w:rFonts w:ascii="Arial" w:hAnsi="Arial" w:cs="Arial"/>
          <w:sz w:val="24"/>
          <w:szCs w:val="24"/>
        </w:rPr>
      </w:pPr>
      <w:r w:rsidRPr="000C64EF">
        <w:rPr>
          <w:rFonts w:ascii="Arial" w:hAnsi="Arial" w:cs="Arial"/>
          <w:sz w:val="24"/>
          <w:szCs w:val="24"/>
        </w:rPr>
        <w:t>v)</w:t>
      </w:r>
      <w:r w:rsidRPr="000C64EF">
        <w:rPr>
          <w:rFonts w:ascii="Arial" w:hAnsi="Arial" w:cs="Arial"/>
          <w:sz w:val="24"/>
          <w:szCs w:val="24"/>
        </w:rPr>
        <w:tab/>
        <w:t>All harnesses or belts assigned to a vehicle must bear indelibly upon them the index plate of that vehicle and must not be transferred or loaned to another vehicle.</w:t>
      </w:r>
    </w:p>
    <w:p w14:paraId="6309FDB6" w14:textId="77777777" w:rsidR="000C64EF" w:rsidRDefault="000C64EF" w:rsidP="004F6A56">
      <w:pPr>
        <w:pStyle w:val="NoSpacing"/>
        <w:jc w:val="both"/>
        <w:rPr>
          <w:rFonts w:ascii="Arial" w:hAnsi="Arial" w:cs="Arial"/>
          <w:sz w:val="24"/>
          <w:szCs w:val="24"/>
        </w:rPr>
      </w:pPr>
    </w:p>
    <w:p w14:paraId="4199ECA0" w14:textId="3F52B581" w:rsidR="000C64EF" w:rsidRPr="000C64EF" w:rsidRDefault="000C64EF" w:rsidP="004F6A56">
      <w:pPr>
        <w:pStyle w:val="NoSpacing"/>
        <w:jc w:val="both"/>
        <w:rPr>
          <w:rFonts w:ascii="Arial" w:hAnsi="Arial" w:cs="Arial"/>
          <w:b/>
          <w:bCs/>
          <w:sz w:val="24"/>
          <w:szCs w:val="24"/>
          <w:u w:val="single"/>
        </w:rPr>
      </w:pPr>
      <w:r w:rsidRPr="000C64EF">
        <w:rPr>
          <w:rFonts w:ascii="Arial" w:hAnsi="Arial" w:cs="Arial"/>
          <w:b/>
          <w:bCs/>
          <w:sz w:val="24"/>
          <w:szCs w:val="24"/>
          <w:u w:val="single"/>
        </w:rPr>
        <w:t>Duties of the Driver</w:t>
      </w:r>
    </w:p>
    <w:p w14:paraId="491782B4" w14:textId="77777777" w:rsidR="000C64EF" w:rsidRDefault="000C64EF" w:rsidP="004F6A56">
      <w:pPr>
        <w:pStyle w:val="NoSpacing"/>
        <w:numPr>
          <w:ilvl w:val="0"/>
          <w:numId w:val="57"/>
        </w:numPr>
        <w:jc w:val="both"/>
        <w:rPr>
          <w:rFonts w:ascii="Arial" w:hAnsi="Arial" w:cs="Arial"/>
          <w:sz w:val="24"/>
          <w:szCs w:val="24"/>
        </w:rPr>
      </w:pPr>
      <w:r w:rsidRPr="000C64EF">
        <w:rPr>
          <w:rFonts w:ascii="Arial" w:hAnsi="Arial" w:cs="Arial"/>
          <w:sz w:val="24"/>
          <w:szCs w:val="24"/>
        </w:rPr>
        <w:t xml:space="preserve">The Licensing Authority is seeking to ensure, so far as is reasonably practicable, that drivers of designated vehicles licensed by this authority are competent enough to convey passengers in a safe and appropriate manner. </w:t>
      </w:r>
    </w:p>
    <w:p w14:paraId="02DFBEA8" w14:textId="77777777" w:rsidR="000C64EF" w:rsidRPr="000C64EF" w:rsidRDefault="000C64EF" w:rsidP="004F6A56">
      <w:pPr>
        <w:pStyle w:val="NoSpacing"/>
        <w:jc w:val="both"/>
        <w:rPr>
          <w:rFonts w:ascii="Arial" w:hAnsi="Arial" w:cs="Arial"/>
          <w:sz w:val="24"/>
          <w:szCs w:val="24"/>
        </w:rPr>
      </w:pPr>
    </w:p>
    <w:p w14:paraId="25FDFF4B" w14:textId="77777777" w:rsidR="000C64EF" w:rsidRDefault="000C64EF" w:rsidP="004F6A56">
      <w:pPr>
        <w:pStyle w:val="NoSpacing"/>
        <w:numPr>
          <w:ilvl w:val="0"/>
          <w:numId w:val="57"/>
        </w:numPr>
        <w:jc w:val="both"/>
        <w:rPr>
          <w:rFonts w:ascii="Arial" w:hAnsi="Arial" w:cs="Arial"/>
          <w:sz w:val="24"/>
          <w:szCs w:val="24"/>
        </w:rPr>
      </w:pPr>
      <w:r w:rsidRPr="000C64EF">
        <w:rPr>
          <w:rFonts w:ascii="Arial" w:hAnsi="Arial" w:cs="Arial"/>
          <w:sz w:val="24"/>
          <w:szCs w:val="24"/>
        </w:rPr>
        <w:t>Sections 165, 166 and 167 of the Equality Act 2010 places duties upon drivers when carrying disabled passengers. To ensure that drivers understand and carry out these duties, the Licensing Authority has set out these conditions which complement the Equality Act 2010.</w:t>
      </w:r>
    </w:p>
    <w:p w14:paraId="4B3FCD73" w14:textId="77777777" w:rsidR="000C64EF" w:rsidRPr="000C64EF" w:rsidRDefault="000C64EF" w:rsidP="004F6A56">
      <w:pPr>
        <w:pStyle w:val="NoSpacing"/>
        <w:jc w:val="both"/>
        <w:rPr>
          <w:rFonts w:ascii="Arial" w:hAnsi="Arial" w:cs="Arial"/>
          <w:sz w:val="24"/>
          <w:szCs w:val="24"/>
        </w:rPr>
      </w:pPr>
    </w:p>
    <w:p w14:paraId="1C37BA2A" w14:textId="77777777" w:rsidR="000C64EF" w:rsidRPr="000C64EF" w:rsidRDefault="000C64EF" w:rsidP="004F6A56">
      <w:pPr>
        <w:pStyle w:val="NoSpacing"/>
        <w:numPr>
          <w:ilvl w:val="0"/>
          <w:numId w:val="57"/>
        </w:numPr>
        <w:jc w:val="both"/>
        <w:rPr>
          <w:rFonts w:ascii="Arial" w:hAnsi="Arial" w:cs="Arial"/>
          <w:sz w:val="24"/>
          <w:szCs w:val="24"/>
        </w:rPr>
      </w:pPr>
      <w:r w:rsidRPr="000C64EF">
        <w:rPr>
          <w:rFonts w:ascii="Arial" w:hAnsi="Arial" w:cs="Arial"/>
          <w:sz w:val="24"/>
          <w:szCs w:val="24"/>
        </w:rPr>
        <w:t xml:space="preserve">It is important to understand that disabilities are not always visible. It may not be immediately obvious that a passenger has special requirements. Physical access for wheelchair users is important but an accessible vehicle is only part of the service a designated vehicle and driver must provide. </w:t>
      </w:r>
    </w:p>
    <w:p w14:paraId="5754FEC1" w14:textId="77777777" w:rsidR="000C64EF" w:rsidRDefault="000C64EF" w:rsidP="004F6A56">
      <w:pPr>
        <w:pStyle w:val="NoSpacing"/>
        <w:jc w:val="both"/>
        <w:rPr>
          <w:rFonts w:ascii="Arial" w:hAnsi="Arial" w:cs="Arial"/>
          <w:sz w:val="24"/>
          <w:szCs w:val="24"/>
        </w:rPr>
      </w:pPr>
    </w:p>
    <w:p w14:paraId="20ED8F89" w14:textId="115725E2" w:rsidR="000C64EF" w:rsidRPr="000C64EF" w:rsidRDefault="000C64EF" w:rsidP="004F6A56">
      <w:pPr>
        <w:pStyle w:val="NoSpacing"/>
        <w:jc w:val="both"/>
        <w:rPr>
          <w:rFonts w:ascii="Arial" w:hAnsi="Arial" w:cs="Arial"/>
          <w:b/>
          <w:bCs/>
          <w:sz w:val="24"/>
          <w:szCs w:val="24"/>
          <w:u w:val="single"/>
        </w:rPr>
      </w:pPr>
      <w:r w:rsidRPr="000C64EF">
        <w:rPr>
          <w:rFonts w:ascii="Arial" w:hAnsi="Arial" w:cs="Arial"/>
          <w:b/>
          <w:bCs/>
          <w:sz w:val="24"/>
          <w:szCs w:val="24"/>
          <w:u w:val="single"/>
        </w:rPr>
        <w:t>Due Care</w:t>
      </w:r>
    </w:p>
    <w:p w14:paraId="54A85009"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i)</w:t>
      </w:r>
      <w:r w:rsidRPr="000C64EF">
        <w:rPr>
          <w:rFonts w:ascii="Arial" w:hAnsi="Arial" w:cs="Arial"/>
          <w:sz w:val="24"/>
          <w:szCs w:val="24"/>
        </w:rPr>
        <w:tab/>
        <w:t xml:space="preserve">It is the duty of the driver to show due care and patience when conveying passengers. The driver must take into consideration any disability or </w:t>
      </w:r>
      <w:proofErr w:type="spellStart"/>
      <w:r w:rsidRPr="000C64EF">
        <w:rPr>
          <w:rFonts w:ascii="Arial" w:hAnsi="Arial" w:cs="Arial"/>
          <w:sz w:val="24"/>
          <w:szCs w:val="24"/>
        </w:rPr>
        <w:t>impariment</w:t>
      </w:r>
      <w:proofErr w:type="spellEnd"/>
      <w:r w:rsidRPr="000C64EF">
        <w:rPr>
          <w:rFonts w:ascii="Arial" w:hAnsi="Arial" w:cs="Arial"/>
          <w:sz w:val="24"/>
          <w:szCs w:val="24"/>
        </w:rPr>
        <w:t xml:space="preserve"> when conveying passengers and offer assistance as appropriate and as required. </w:t>
      </w:r>
    </w:p>
    <w:p w14:paraId="58135E3B"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ii)</w:t>
      </w:r>
      <w:r w:rsidRPr="000C64EF">
        <w:rPr>
          <w:rFonts w:ascii="Arial" w:hAnsi="Arial" w:cs="Arial"/>
          <w:sz w:val="24"/>
          <w:szCs w:val="24"/>
        </w:rPr>
        <w:tab/>
        <w:t xml:space="preserve">The driver and operator of a vehicle must ensure that their passengers are carried in safety and in reasonable comfort </w:t>
      </w:r>
      <w:proofErr w:type="gramStart"/>
      <w:r w:rsidRPr="000C64EF">
        <w:rPr>
          <w:rFonts w:ascii="Arial" w:hAnsi="Arial" w:cs="Arial"/>
          <w:sz w:val="24"/>
          <w:szCs w:val="24"/>
        </w:rPr>
        <w:t>whether or not</w:t>
      </w:r>
      <w:proofErr w:type="gramEnd"/>
      <w:r w:rsidRPr="000C64EF">
        <w:rPr>
          <w:rFonts w:ascii="Arial" w:hAnsi="Arial" w:cs="Arial"/>
          <w:sz w:val="24"/>
          <w:szCs w:val="24"/>
        </w:rPr>
        <w:t xml:space="preserve"> the passenger has a disability or impairment that affects their day to day activities.</w:t>
      </w:r>
    </w:p>
    <w:p w14:paraId="7A12EC06"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iii)</w:t>
      </w:r>
      <w:r w:rsidRPr="000C64EF">
        <w:rPr>
          <w:rFonts w:ascii="Arial" w:hAnsi="Arial" w:cs="Arial"/>
          <w:sz w:val="24"/>
          <w:szCs w:val="24"/>
        </w:rPr>
        <w:tab/>
        <w:t xml:space="preserve">The driver of a designated vehicle must undertake the appointed section of the MIDAS training, which is currently supplied by the Corporate Health and Safety Team of the Local Authority. If, after undertaking the training, the </w:t>
      </w:r>
      <w:proofErr w:type="gramStart"/>
      <w:r w:rsidRPr="000C64EF">
        <w:rPr>
          <w:rFonts w:ascii="Arial" w:hAnsi="Arial" w:cs="Arial"/>
          <w:sz w:val="24"/>
          <w:szCs w:val="24"/>
        </w:rPr>
        <w:t>Corporate</w:t>
      </w:r>
      <w:proofErr w:type="gramEnd"/>
      <w:r w:rsidRPr="000C64EF">
        <w:rPr>
          <w:rFonts w:ascii="Arial" w:hAnsi="Arial" w:cs="Arial"/>
          <w:sz w:val="24"/>
          <w:szCs w:val="24"/>
        </w:rPr>
        <w:t xml:space="preserve"> health and Safety Team is satisfied that the driver is competent to convey a wheelchair user in a safe and appropriate manner and can competently </w:t>
      </w:r>
      <w:proofErr w:type="spellStart"/>
      <w:r w:rsidRPr="000C64EF">
        <w:rPr>
          <w:rFonts w:ascii="Arial" w:hAnsi="Arial" w:cs="Arial"/>
          <w:sz w:val="24"/>
          <w:szCs w:val="24"/>
        </w:rPr>
        <w:t>utilise</w:t>
      </w:r>
      <w:proofErr w:type="spellEnd"/>
      <w:r w:rsidRPr="000C64EF">
        <w:rPr>
          <w:rFonts w:ascii="Arial" w:hAnsi="Arial" w:cs="Arial"/>
          <w:sz w:val="24"/>
          <w:szCs w:val="24"/>
        </w:rPr>
        <w:t xml:space="preserve"> the ramps, harnesses and other equipment, he or she will be issued with a certificate. A logo will be placed upon the drivers’ badge which will enable all passengers to identify a trained driver. The driver of a designated vehicle shall also be listed on the designated vehicles list and therefore it is essential that the proprietor of the vehicle submits to the Authority the names of those drivers assigned to drive that vehicle.</w:t>
      </w:r>
    </w:p>
    <w:p w14:paraId="11055987" w14:textId="77777777" w:rsidR="000C64EF" w:rsidRDefault="000C64EF" w:rsidP="004F6A56">
      <w:pPr>
        <w:pStyle w:val="NoSpacing"/>
        <w:jc w:val="both"/>
        <w:rPr>
          <w:rFonts w:ascii="Arial" w:hAnsi="Arial" w:cs="Arial"/>
          <w:sz w:val="24"/>
          <w:szCs w:val="24"/>
        </w:rPr>
      </w:pPr>
    </w:p>
    <w:p w14:paraId="42F5A647" w14:textId="69B99E93" w:rsidR="000C64EF" w:rsidRPr="000C64EF" w:rsidRDefault="000C64EF" w:rsidP="004F6A56">
      <w:pPr>
        <w:pStyle w:val="NoSpacing"/>
        <w:jc w:val="both"/>
        <w:rPr>
          <w:rFonts w:ascii="Arial" w:hAnsi="Arial" w:cs="Arial"/>
          <w:b/>
          <w:bCs/>
          <w:sz w:val="24"/>
          <w:szCs w:val="24"/>
          <w:u w:val="single"/>
        </w:rPr>
      </w:pPr>
      <w:r w:rsidRPr="000C64EF">
        <w:rPr>
          <w:rFonts w:ascii="Arial" w:hAnsi="Arial" w:cs="Arial"/>
          <w:b/>
          <w:bCs/>
          <w:sz w:val="24"/>
          <w:szCs w:val="24"/>
          <w:u w:val="single"/>
        </w:rPr>
        <w:t>All drivers of wheelchair accessible vehicles must:</w:t>
      </w:r>
    </w:p>
    <w:p w14:paraId="64F8D49F"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i)</w:t>
      </w:r>
      <w:r w:rsidRPr="000C64EF">
        <w:rPr>
          <w:rFonts w:ascii="Arial" w:hAnsi="Arial" w:cs="Arial"/>
          <w:sz w:val="24"/>
          <w:szCs w:val="24"/>
        </w:rPr>
        <w:tab/>
        <w:t>Be fully conversant with the correct method to operate the ramps, lifts and wheelchair restraints that are fitted to the vehicle,</w:t>
      </w:r>
    </w:p>
    <w:p w14:paraId="3901C801"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lastRenderedPageBreak/>
        <w:t>ii)</w:t>
      </w:r>
      <w:r w:rsidRPr="000C64EF">
        <w:rPr>
          <w:rFonts w:ascii="Arial" w:hAnsi="Arial" w:cs="Arial"/>
          <w:sz w:val="24"/>
          <w:szCs w:val="24"/>
        </w:rPr>
        <w:tab/>
        <w:t>Ensure that all wheelchairs are firmly secured to the vehicle using an approved restraining system and that the brakes of the wheelchair have been applied prior to the vehicle setting off,</w:t>
      </w:r>
    </w:p>
    <w:p w14:paraId="1462ABF4"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iii)</w:t>
      </w:r>
      <w:r w:rsidRPr="000C64EF">
        <w:rPr>
          <w:rFonts w:ascii="Arial" w:hAnsi="Arial" w:cs="Arial"/>
          <w:sz w:val="24"/>
          <w:szCs w:val="24"/>
        </w:rPr>
        <w:tab/>
        <w:t>Ensure that any wheelchairs, equipment and passengers are carried in such a way that no danger is likely to be caused to any passenger in accordance with the Road Vehicles (Construction &amp; Use) Regulations 1986,</w:t>
      </w:r>
    </w:p>
    <w:p w14:paraId="286B5E19"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iv)</w:t>
      </w:r>
      <w:r w:rsidRPr="000C64EF">
        <w:rPr>
          <w:rFonts w:ascii="Arial" w:hAnsi="Arial" w:cs="Arial"/>
          <w:sz w:val="24"/>
          <w:szCs w:val="24"/>
        </w:rPr>
        <w:tab/>
        <w:t xml:space="preserve">Ensure that the passenger is able to choose to remain seated in their wheelchair whilst undertaking their journey and that the wheelchair is affixed to the vehicle securely, </w:t>
      </w:r>
    </w:p>
    <w:p w14:paraId="3A05B03C"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v)</w:t>
      </w:r>
      <w:r w:rsidRPr="000C64EF">
        <w:rPr>
          <w:rFonts w:ascii="Arial" w:hAnsi="Arial" w:cs="Arial"/>
          <w:sz w:val="24"/>
          <w:szCs w:val="24"/>
        </w:rPr>
        <w:tab/>
        <w:t>Ensure that the passenger is able to choose to be seated in a standard seat and that they are assisted into the seat where required and if so, the driver must make provisions to carry the wheelchair and is not to make any additional charge for doing so.</w:t>
      </w:r>
    </w:p>
    <w:p w14:paraId="10F12FE1" w14:textId="77777777" w:rsidR="000C64EF" w:rsidRDefault="000C64EF" w:rsidP="004F6A56">
      <w:pPr>
        <w:pStyle w:val="NoSpacing"/>
        <w:jc w:val="both"/>
        <w:rPr>
          <w:rFonts w:ascii="Arial" w:hAnsi="Arial" w:cs="Arial"/>
          <w:sz w:val="24"/>
          <w:szCs w:val="24"/>
        </w:rPr>
      </w:pPr>
    </w:p>
    <w:p w14:paraId="0746CEC2" w14:textId="154847A5" w:rsidR="000C64EF" w:rsidRPr="000C64EF" w:rsidRDefault="000C64EF" w:rsidP="004F6A56">
      <w:pPr>
        <w:pStyle w:val="NoSpacing"/>
        <w:jc w:val="both"/>
        <w:rPr>
          <w:rFonts w:ascii="Arial" w:hAnsi="Arial" w:cs="Arial"/>
          <w:b/>
          <w:bCs/>
          <w:sz w:val="24"/>
          <w:szCs w:val="24"/>
          <w:u w:val="single"/>
        </w:rPr>
      </w:pPr>
      <w:r w:rsidRPr="000C64EF">
        <w:rPr>
          <w:rFonts w:ascii="Arial" w:hAnsi="Arial" w:cs="Arial"/>
          <w:b/>
          <w:bCs/>
          <w:sz w:val="24"/>
          <w:szCs w:val="24"/>
          <w:u w:val="single"/>
        </w:rPr>
        <w:t>Assistance Dogs</w:t>
      </w:r>
    </w:p>
    <w:p w14:paraId="5B88EE77" w14:textId="654FA5CA"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i)</w:t>
      </w:r>
      <w:r w:rsidRPr="000C64EF">
        <w:rPr>
          <w:rFonts w:ascii="Arial" w:hAnsi="Arial" w:cs="Arial"/>
          <w:sz w:val="24"/>
          <w:szCs w:val="24"/>
        </w:rPr>
        <w:tab/>
        <w:t xml:space="preserve">The driver shall, on request carry a guide dog, hearing dog or any other assistance dog, belonging to a passenger, free of charge.  Drivers are advised to </w:t>
      </w:r>
      <w:proofErr w:type="spellStart"/>
      <w:r w:rsidRPr="000C64EF">
        <w:rPr>
          <w:rFonts w:ascii="Arial" w:hAnsi="Arial" w:cs="Arial"/>
          <w:sz w:val="24"/>
          <w:szCs w:val="24"/>
        </w:rPr>
        <w:t>familiarise</w:t>
      </w:r>
      <w:proofErr w:type="spellEnd"/>
      <w:r w:rsidRPr="000C64EF">
        <w:rPr>
          <w:rFonts w:ascii="Arial" w:hAnsi="Arial" w:cs="Arial"/>
          <w:sz w:val="24"/>
          <w:szCs w:val="24"/>
        </w:rPr>
        <w:t xml:space="preserve"> themselves with safety aspects of carrying an assistance dog. Guidance can be found on the Guide Dogs website: </w:t>
      </w:r>
      <w:hyperlink r:id="rId50" w:anchor=".VYv-spaD67R" w:history="1">
        <w:r w:rsidRPr="003E6924">
          <w:rPr>
            <w:rStyle w:val="Hyperlink"/>
            <w:rFonts w:ascii="Arial" w:hAnsi="Arial" w:cs="Arial"/>
            <w:sz w:val="24"/>
            <w:szCs w:val="24"/>
          </w:rPr>
          <w:t>https://www.guidedogs.org.uk/services/guide-dog-services/assistance-dog-travel-guide/travel-by-car#.VYv-spaD67R</w:t>
        </w:r>
      </w:hyperlink>
      <w:r>
        <w:rPr>
          <w:rFonts w:ascii="Arial" w:hAnsi="Arial" w:cs="Arial"/>
          <w:sz w:val="24"/>
          <w:szCs w:val="24"/>
        </w:rPr>
        <w:t xml:space="preserve"> </w:t>
      </w:r>
    </w:p>
    <w:p w14:paraId="78926947" w14:textId="77777777" w:rsidR="000C64EF" w:rsidRDefault="000C64EF" w:rsidP="000C64EF">
      <w:pPr>
        <w:pStyle w:val="NoSpacing"/>
        <w:rPr>
          <w:rFonts w:ascii="Arial" w:hAnsi="Arial" w:cs="Arial"/>
          <w:sz w:val="24"/>
          <w:szCs w:val="24"/>
        </w:rPr>
      </w:pPr>
    </w:p>
    <w:p w14:paraId="2F313D0C" w14:textId="6F71B750" w:rsidR="000C64EF" w:rsidRPr="000C64EF" w:rsidRDefault="000C64EF" w:rsidP="000C64EF">
      <w:pPr>
        <w:pStyle w:val="NoSpacing"/>
        <w:rPr>
          <w:rFonts w:ascii="Arial" w:hAnsi="Arial" w:cs="Arial"/>
          <w:b/>
          <w:bCs/>
          <w:sz w:val="24"/>
          <w:szCs w:val="24"/>
          <w:u w:val="single"/>
        </w:rPr>
      </w:pPr>
      <w:r w:rsidRPr="000C64EF">
        <w:rPr>
          <w:rFonts w:ascii="Arial" w:hAnsi="Arial" w:cs="Arial"/>
          <w:b/>
          <w:bCs/>
          <w:sz w:val="24"/>
          <w:szCs w:val="24"/>
          <w:u w:val="single"/>
        </w:rPr>
        <w:t>Visually Impaired passengers</w:t>
      </w:r>
    </w:p>
    <w:p w14:paraId="0EFFCBD4"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i)</w:t>
      </w:r>
      <w:r w:rsidRPr="000C64EF">
        <w:rPr>
          <w:rFonts w:ascii="Arial" w:hAnsi="Arial" w:cs="Arial"/>
          <w:sz w:val="24"/>
          <w:szCs w:val="24"/>
        </w:rPr>
        <w:tab/>
        <w:t>For visually impaired passengers, the driver must state to that passenger the fare which is recorded on the taximeter upon commencement and termination of the journey and provide a written receipt, which shall state the day, date and time of fare, the amount paid, driver name and the journey start and end locations,</w:t>
      </w:r>
    </w:p>
    <w:p w14:paraId="063B4F06"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ii)</w:t>
      </w:r>
      <w:r w:rsidRPr="000C64EF">
        <w:rPr>
          <w:rFonts w:ascii="Arial" w:hAnsi="Arial" w:cs="Arial"/>
          <w:sz w:val="24"/>
          <w:szCs w:val="24"/>
        </w:rPr>
        <w:tab/>
        <w:t>When required, place a visually impaired person’s hand on the open door and indicate the position of the roof to avoid injury to the passenger,</w:t>
      </w:r>
    </w:p>
    <w:p w14:paraId="2C5345D7"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iii)</w:t>
      </w:r>
      <w:r w:rsidRPr="000C64EF">
        <w:rPr>
          <w:rFonts w:ascii="Arial" w:hAnsi="Arial" w:cs="Arial"/>
          <w:sz w:val="24"/>
          <w:szCs w:val="24"/>
        </w:rPr>
        <w:tab/>
        <w:t>Tell the passenger which way the vehicle is facing,</w:t>
      </w:r>
    </w:p>
    <w:p w14:paraId="11AB067A"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iv)</w:t>
      </w:r>
      <w:r w:rsidRPr="000C64EF">
        <w:rPr>
          <w:rFonts w:ascii="Arial" w:hAnsi="Arial" w:cs="Arial"/>
          <w:sz w:val="24"/>
          <w:szCs w:val="24"/>
        </w:rPr>
        <w:tab/>
        <w:t>Where possible, ensure that visually impaired passengers are dropped off in a safe place, where they may not be in danger of other vehicles,</w:t>
      </w:r>
    </w:p>
    <w:p w14:paraId="692420BA"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v)</w:t>
      </w:r>
      <w:r w:rsidRPr="000C64EF">
        <w:rPr>
          <w:rFonts w:ascii="Arial" w:hAnsi="Arial" w:cs="Arial"/>
          <w:sz w:val="24"/>
          <w:szCs w:val="24"/>
        </w:rPr>
        <w:tab/>
        <w:t>If required, let the passenger know where they are at the end of the journey and which way the vehicle is facing. (e.g. “We are at the top of Great Darkgate Street alongside the Park and Ride Bus Stop”)</w:t>
      </w:r>
    </w:p>
    <w:p w14:paraId="194C9F36" w14:textId="77777777" w:rsidR="000C64EF" w:rsidRDefault="000C64EF" w:rsidP="004F6A56">
      <w:pPr>
        <w:pStyle w:val="NoSpacing"/>
        <w:jc w:val="both"/>
        <w:rPr>
          <w:rFonts w:ascii="Arial" w:hAnsi="Arial" w:cs="Arial"/>
          <w:sz w:val="24"/>
          <w:szCs w:val="24"/>
        </w:rPr>
      </w:pPr>
    </w:p>
    <w:p w14:paraId="2A08786E" w14:textId="795A53C5" w:rsidR="000C64EF" w:rsidRPr="000C64EF" w:rsidRDefault="000C64EF" w:rsidP="004F6A56">
      <w:pPr>
        <w:pStyle w:val="NoSpacing"/>
        <w:jc w:val="both"/>
        <w:rPr>
          <w:rFonts w:ascii="Arial" w:hAnsi="Arial" w:cs="Arial"/>
          <w:b/>
          <w:bCs/>
          <w:sz w:val="24"/>
          <w:szCs w:val="24"/>
          <w:u w:val="single"/>
        </w:rPr>
      </w:pPr>
      <w:r w:rsidRPr="000C64EF">
        <w:rPr>
          <w:rFonts w:ascii="Arial" w:hAnsi="Arial" w:cs="Arial"/>
          <w:b/>
          <w:bCs/>
          <w:sz w:val="24"/>
          <w:szCs w:val="24"/>
          <w:u w:val="single"/>
        </w:rPr>
        <w:t>Hearing Impaired Passengers</w:t>
      </w:r>
    </w:p>
    <w:p w14:paraId="2200ED47"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i)</w:t>
      </w:r>
      <w:r w:rsidRPr="000C64EF">
        <w:rPr>
          <w:rFonts w:ascii="Arial" w:hAnsi="Arial" w:cs="Arial"/>
          <w:sz w:val="24"/>
          <w:szCs w:val="24"/>
        </w:rPr>
        <w:tab/>
        <w:t>When speaking, speak clearly and look at the passenger so they may lip read if they are able to do so,</w:t>
      </w:r>
    </w:p>
    <w:p w14:paraId="189B840D"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ii)</w:t>
      </w:r>
      <w:r w:rsidRPr="000C64EF">
        <w:rPr>
          <w:rFonts w:ascii="Arial" w:hAnsi="Arial" w:cs="Arial"/>
          <w:sz w:val="24"/>
          <w:szCs w:val="24"/>
        </w:rPr>
        <w:tab/>
        <w:t>Ensure that the passenger is aware that you have understood their instructions and that you know where the passenger wishes to go to,</w:t>
      </w:r>
    </w:p>
    <w:p w14:paraId="16CD8615" w14:textId="77777777" w:rsidR="000C64EF" w:rsidRDefault="000C64EF" w:rsidP="004F6A56">
      <w:pPr>
        <w:pStyle w:val="NoSpacing"/>
        <w:jc w:val="both"/>
        <w:rPr>
          <w:rFonts w:ascii="Arial" w:hAnsi="Arial" w:cs="Arial"/>
          <w:sz w:val="24"/>
          <w:szCs w:val="24"/>
        </w:rPr>
      </w:pPr>
    </w:p>
    <w:p w14:paraId="2125B699" w14:textId="2B848ACC" w:rsidR="000C64EF" w:rsidRPr="000C64EF" w:rsidRDefault="000C64EF" w:rsidP="004F6A56">
      <w:pPr>
        <w:pStyle w:val="NoSpacing"/>
        <w:jc w:val="both"/>
        <w:rPr>
          <w:rFonts w:ascii="Arial" w:hAnsi="Arial" w:cs="Arial"/>
          <w:b/>
          <w:bCs/>
          <w:sz w:val="24"/>
          <w:szCs w:val="24"/>
          <w:u w:val="single"/>
        </w:rPr>
      </w:pPr>
      <w:r w:rsidRPr="000C64EF">
        <w:rPr>
          <w:rFonts w:ascii="Arial" w:hAnsi="Arial" w:cs="Arial"/>
          <w:b/>
          <w:bCs/>
          <w:sz w:val="24"/>
          <w:szCs w:val="24"/>
          <w:u w:val="single"/>
        </w:rPr>
        <w:t>Mobility Assistance</w:t>
      </w:r>
    </w:p>
    <w:p w14:paraId="3EDAD72F"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i)</w:t>
      </w:r>
      <w:r w:rsidRPr="000C64EF">
        <w:rPr>
          <w:rFonts w:ascii="Arial" w:hAnsi="Arial" w:cs="Arial"/>
          <w:sz w:val="24"/>
          <w:szCs w:val="24"/>
        </w:rPr>
        <w:tab/>
        <w:t>The driver must, whether or not at the request of the passenger, offer to provide such assistance as required to enable the passenger to enter or exit the vehicle. For pre-arranged/pre-booked journeys, the operator accepting the booking should enquire if the passenger has any special requirements; i.e. a guide dog or wheelchair provision. At the same time, the passenger should also state if they have any special requirements.</w:t>
      </w:r>
    </w:p>
    <w:p w14:paraId="6B70F925" w14:textId="77777777" w:rsidR="000C64EF" w:rsidRDefault="000C64EF" w:rsidP="004F6A56">
      <w:pPr>
        <w:pStyle w:val="NoSpacing"/>
        <w:jc w:val="both"/>
        <w:rPr>
          <w:rFonts w:ascii="Arial" w:hAnsi="Arial" w:cs="Arial"/>
          <w:sz w:val="24"/>
          <w:szCs w:val="24"/>
        </w:rPr>
      </w:pPr>
    </w:p>
    <w:p w14:paraId="6C7E0A7A" w14:textId="659DA287" w:rsidR="000C64EF" w:rsidRPr="000C64EF" w:rsidRDefault="000C64EF" w:rsidP="004F6A56">
      <w:pPr>
        <w:pStyle w:val="NoSpacing"/>
        <w:jc w:val="both"/>
        <w:rPr>
          <w:rFonts w:ascii="Arial" w:hAnsi="Arial" w:cs="Arial"/>
          <w:b/>
          <w:bCs/>
          <w:sz w:val="24"/>
          <w:szCs w:val="24"/>
          <w:u w:val="single"/>
        </w:rPr>
      </w:pPr>
      <w:r w:rsidRPr="000C64EF">
        <w:rPr>
          <w:rFonts w:ascii="Arial" w:hAnsi="Arial" w:cs="Arial"/>
          <w:b/>
          <w:bCs/>
          <w:sz w:val="24"/>
          <w:szCs w:val="24"/>
          <w:u w:val="single"/>
        </w:rPr>
        <w:lastRenderedPageBreak/>
        <w:t>Fares</w:t>
      </w:r>
    </w:p>
    <w:p w14:paraId="3A64D372"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i)</w:t>
      </w:r>
      <w:r w:rsidRPr="000C64EF">
        <w:rPr>
          <w:rFonts w:ascii="Arial" w:hAnsi="Arial" w:cs="Arial"/>
          <w:sz w:val="24"/>
          <w:szCs w:val="24"/>
        </w:rPr>
        <w:tab/>
        <w:t>Unless previously arranged, the driver of a designated vehicle may not charge a passenger more than what is specified on the taximeter, regardless of the passengers’ impairments or physical attributes or for assistance of loading the vehicle or carriage of assistance dogs. Reference should be made to the conditions relating to the taximeter and fares which may be charged.</w:t>
      </w:r>
    </w:p>
    <w:p w14:paraId="3A29A16A" w14:textId="77777777" w:rsidR="000C64EF" w:rsidRDefault="000C64EF" w:rsidP="004F6A56">
      <w:pPr>
        <w:pStyle w:val="NoSpacing"/>
        <w:jc w:val="both"/>
        <w:rPr>
          <w:rFonts w:ascii="Arial" w:hAnsi="Arial" w:cs="Arial"/>
          <w:sz w:val="24"/>
          <w:szCs w:val="24"/>
        </w:rPr>
      </w:pPr>
    </w:p>
    <w:p w14:paraId="49109042" w14:textId="6812F40E" w:rsidR="000C64EF" w:rsidRPr="000C64EF" w:rsidRDefault="000C64EF" w:rsidP="004F6A56">
      <w:pPr>
        <w:pStyle w:val="NoSpacing"/>
        <w:jc w:val="both"/>
        <w:rPr>
          <w:rFonts w:ascii="Arial" w:hAnsi="Arial" w:cs="Arial"/>
          <w:b/>
          <w:bCs/>
          <w:sz w:val="24"/>
          <w:szCs w:val="24"/>
          <w:u w:val="single"/>
        </w:rPr>
      </w:pPr>
      <w:r w:rsidRPr="000C64EF">
        <w:rPr>
          <w:rFonts w:ascii="Arial" w:hAnsi="Arial" w:cs="Arial"/>
          <w:b/>
          <w:bCs/>
          <w:sz w:val="24"/>
          <w:szCs w:val="24"/>
          <w:u w:val="single"/>
        </w:rPr>
        <w:t>Exemptions</w:t>
      </w:r>
    </w:p>
    <w:p w14:paraId="1B7B17A2"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i)</w:t>
      </w:r>
      <w:r w:rsidRPr="000C64EF">
        <w:rPr>
          <w:rFonts w:ascii="Arial" w:hAnsi="Arial" w:cs="Arial"/>
          <w:sz w:val="24"/>
          <w:szCs w:val="24"/>
        </w:rPr>
        <w:tab/>
        <w:t>A driver shall notify the licensing authority and his/her employer if they have any pre-existing conditions which may affect their ability to carry assistance dogs and/or passengers with special requirements.</w:t>
      </w:r>
    </w:p>
    <w:p w14:paraId="5C466BA8"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ii)</w:t>
      </w:r>
      <w:r w:rsidRPr="000C64EF">
        <w:rPr>
          <w:rFonts w:ascii="Arial" w:hAnsi="Arial" w:cs="Arial"/>
          <w:sz w:val="24"/>
          <w:szCs w:val="24"/>
        </w:rPr>
        <w:tab/>
      </w:r>
      <w:proofErr w:type="gramStart"/>
      <w:r w:rsidRPr="000C64EF">
        <w:rPr>
          <w:rFonts w:ascii="Arial" w:hAnsi="Arial" w:cs="Arial"/>
          <w:sz w:val="24"/>
          <w:szCs w:val="24"/>
        </w:rPr>
        <w:t>Medical</w:t>
      </w:r>
      <w:proofErr w:type="gramEnd"/>
      <w:r w:rsidRPr="000C64EF">
        <w:rPr>
          <w:rFonts w:ascii="Arial" w:hAnsi="Arial" w:cs="Arial"/>
          <w:sz w:val="24"/>
          <w:szCs w:val="24"/>
        </w:rPr>
        <w:t xml:space="preserve"> exemptions involving the carriage of disabled persons and/ or the carriage of any assistance dog may apply to new or existing drivers who suffer certain medical conditions. If the driver suffers from any medical condition which affects his / her ability to carry disabled persons and/ or an assistance dog of any sort, he / she must provide evidence to the licensing authority that they have a specific problem to qualify for such an exemption by means of a medical certificate issued by their General Practitioner,</w:t>
      </w:r>
    </w:p>
    <w:p w14:paraId="149CE2A7"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iii)</w:t>
      </w:r>
      <w:r w:rsidRPr="000C64EF">
        <w:rPr>
          <w:rFonts w:ascii="Arial" w:hAnsi="Arial" w:cs="Arial"/>
          <w:sz w:val="24"/>
          <w:szCs w:val="24"/>
        </w:rPr>
        <w:tab/>
        <w:t xml:space="preserve">The exemption certificate must be kept upon the driver at all times whilst undertaking his duties and be readily available for inspection at any time by an </w:t>
      </w:r>
      <w:proofErr w:type="spellStart"/>
      <w:r w:rsidRPr="000C64EF">
        <w:rPr>
          <w:rFonts w:ascii="Arial" w:hAnsi="Arial" w:cs="Arial"/>
          <w:sz w:val="24"/>
          <w:szCs w:val="24"/>
        </w:rPr>
        <w:t>authorised</w:t>
      </w:r>
      <w:proofErr w:type="spellEnd"/>
      <w:r w:rsidRPr="000C64EF">
        <w:rPr>
          <w:rFonts w:ascii="Arial" w:hAnsi="Arial" w:cs="Arial"/>
          <w:sz w:val="24"/>
          <w:szCs w:val="24"/>
        </w:rPr>
        <w:t xml:space="preserve"> officer.</w:t>
      </w:r>
    </w:p>
    <w:p w14:paraId="61AFD33E"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 </w:t>
      </w:r>
    </w:p>
    <w:p w14:paraId="3147E2AB" w14:textId="77777777" w:rsidR="000C64EF" w:rsidRPr="000C64EF" w:rsidRDefault="000C64EF" w:rsidP="004F6A56">
      <w:pPr>
        <w:pStyle w:val="NoSpacing"/>
        <w:jc w:val="both"/>
        <w:rPr>
          <w:rFonts w:ascii="Arial" w:hAnsi="Arial" w:cs="Arial"/>
          <w:b/>
          <w:bCs/>
          <w:sz w:val="24"/>
          <w:szCs w:val="24"/>
          <w:u w:val="single"/>
        </w:rPr>
      </w:pPr>
      <w:r w:rsidRPr="000C64EF">
        <w:rPr>
          <w:rFonts w:ascii="Arial" w:hAnsi="Arial" w:cs="Arial"/>
          <w:b/>
          <w:bCs/>
          <w:sz w:val="24"/>
          <w:szCs w:val="24"/>
          <w:u w:val="single"/>
        </w:rPr>
        <w:t>Glossary</w:t>
      </w:r>
    </w:p>
    <w:p w14:paraId="3F3DEEA6" w14:textId="77777777" w:rsidR="000C64EF" w:rsidRDefault="000C64EF" w:rsidP="004F6A56">
      <w:pPr>
        <w:pStyle w:val="NoSpacing"/>
        <w:jc w:val="both"/>
        <w:rPr>
          <w:rFonts w:ascii="Arial" w:hAnsi="Arial" w:cs="Arial"/>
          <w:b/>
          <w:bCs/>
          <w:sz w:val="24"/>
          <w:szCs w:val="24"/>
        </w:rPr>
      </w:pPr>
    </w:p>
    <w:p w14:paraId="2DCF783D" w14:textId="6A2241A9" w:rsidR="000C64EF" w:rsidRPr="000C64EF" w:rsidRDefault="000C64EF" w:rsidP="004F6A56">
      <w:pPr>
        <w:pStyle w:val="NoSpacing"/>
        <w:jc w:val="both"/>
        <w:rPr>
          <w:rFonts w:ascii="Arial" w:hAnsi="Arial" w:cs="Arial"/>
          <w:b/>
          <w:bCs/>
          <w:sz w:val="24"/>
          <w:szCs w:val="24"/>
        </w:rPr>
      </w:pPr>
      <w:r w:rsidRPr="000C64EF">
        <w:rPr>
          <w:rFonts w:ascii="Arial" w:hAnsi="Arial" w:cs="Arial"/>
          <w:b/>
          <w:bCs/>
          <w:sz w:val="24"/>
          <w:szCs w:val="24"/>
        </w:rPr>
        <w:t xml:space="preserve">Wheelchair accessible vehicle </w:t>
      </w:r>
    </w:p>
    <w:p w14:paraId="0B4485E5"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 xml:space="preserve">“Wheelchair accessible vehicle” is included within the “Special Purpose Vehicle” category as defined by the EU Directive 2007/46/EC and means: “vehicles of Category M1 construction or converted specially so that they accommodate one or more person(s) seated in </w:t>
      </w:r>
      <w:proofErr w:type="gramStart"/>
      <w:r w:rsidRPr="000C64EF">
        <w:rPr>
          <w:rFonts w:ascii="Arial" w:hAnsi="Arial" w:cs="Arial"/>
          <w:sz w:val="24"/>
          <w:szCs w:val="24"/>
        </w:rPr>
        <w:t>their</w:t>
      </w:r>
      <w:proofErr w:type="gramEnd"/>
    </w:p>
    <w:p w14:paraId="5ED14B7A"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wheelchair(s) when travelling on the road”.</w:t>
      </w:r>
    </w:p>
    <w:p w14:paraId="1E496462" w14:textId="77777777" w:rsidR="000C64EF" w:rsidRPr="000C64EF" w:rsidRDefault="000C64EF" w:rsidP="004F6A56">
      <w:pPr>
        <w:pStyle w:val="NoSpacing"/>
        <w:jc w:val="both"/>
        <w:rPr>
          <w:rFonts w:ascii="Arial" w:hAnsi="Arial" w:cs="Arial"/>
          <w:sz w:val="24"/>
          <w:szCs w:val="24"/>
        </w:rPr>
      </w:pPr>
    </w:p>
    <w:p w14:paraId="009CCE02" w14:textId="77777777" w:rsidR="000C64EF" w:rsidRPr="000C64EF" w:rsidRDefault="000C64EF" w:rsidP="004F6A56">
      <w:pPr>
        <w:pStyle w:val="NoSpacing"/>
        <w:jc w:val="both"/>
        <w:rPr>
          <w:rFonts w:ascii="Arial" w:hAnsi="Arial" w:cs="Arial"/>
          <w:b/>
          <w:bCs/>
          <w:sz w:val="24"/>
          <w:szCs w:val="24"/>
        </w:rPr>
      </w:pPr>
      <w:r w:rsidRPr="000C64EF">
        <w:rPr>
          <w:rFonts w:ascii="Arial" w:hAnsi="Arial" w:cs="Arial"/>
          <w:b/>
          <w:bCs/>
          <w:sz w:val="24"/>
          <w:szCs w:val="24"/>
        </w:rPr>
        <w:t>Special Purpose Vehicle</w:t>
      </w:r>
    </w:p>
    <w:p w14:paraId="1A97E45E"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EU Directive 2007/46/EC defines a special purpose vehicle as:</w:t>
      </w:r>
    </w:p>
    <w:p w14:paraId="5020A21F"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“A vehicle intended to perform a function which requires special body arrangements and/or equipment”.</w:t>
      </w:r>
    </w:p>
    <w:p w14:paraId="0EF8588B" w14:textId="77777777" w:rsidR="000C64EF" w:rsidRPr="000C64EF" w:rsidRDefault="000C64EF" w:rsidP="004F6A56">
      <w:pPr>
        <w:pStyle w:val="NoSpacing"/>
        <w:jc w:val="both"/>
        <w:rPr>
          <w:rFonts w:ascii="Arial" w:hAnsi="Arial" w:cs="Arial"/>
          <w:sz w:val="24"/>
          <w:szCs w:val="24"/>
        </w:rPr>
      </w:pPr>
    </w:p>
    <w:p w14:paraId="68697D0C" w14:textId="77777777" w:rsidR="000C64EF" w:rsidRPr="000C64EF" w:rsidRDefault="000C64EF" w:rsidP="004F6A56">
      <w:pPr>
        <w:pStyle w:val="NoSpacing"/>
        <w:jc w:val="both"/>
        <w:rPr>
          <w:rFonts w:ascii="Arial" w:hAnsi="Arial" w:cs="Arial"/>
          <w:b/>
          <w:bCs/>
          <w:sz w:val="24"/>
          <w:szCs w:val="24"/>
        </w:rPr>
      </w:pPr>
      <w:r w:rsidRPr="000C64EF">
        <w:rPr>
          <w:rFonts w:ascii="Arial" w:hAnsi="Arial" w:cs="Arial"/>
          <w:b/>
          <w:bCs/>
          <w:sz w:val="24"/>
          <w:szCs w:val="24"/>
        </w:rPr>
        <w:t>Designated Vehicle</w:t>
      </w:r>
    </w:p>
    <w:p w14:paraId="31EF2A2C"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A vehicle which is licensed by the Authority that is wheelchair accessible or specifically adapted or constructed to carry passengers with a disability or impairment.</w:t>
      </w:r>
    </w:p>
    <w:p w14:paraId="3F31BAA4" w14:textId="77777777" w:rsidR="000C64EF" w:rsidRPr="000C64EF" w:rsidRDefault="000C64EF" w:rsidP="004F6A56">
      <w:pPr>
        <w:pStyle w:val="NoSpacing"/>
        <w:jc w:val="both"/>
        <w:rPr>
          <w:rFonts w:ascii="Arial" w:hAnsi="Arial" w:cs="Arial"/>
          <w:sz w:val="24"/>
          <w:szCs w:val="24"/>
        </w:rPr>
      </w:pPr>
    </w:p>
    <w:p w14:paraId="71D20B8E" w14:textId="77777777" w:rsidR="000C64EF" w:rsidRPr="000C64EF" w:rsidRDefault="000C64EF" w:rsidP="004F6A56">
      <w:pPr>
        <w:pStyle w:val="NoSpacing"/>
        <w:jc w:val="both"/>
        <w:rPr>
          <w:rFonts w:ascii="Arial" w:hAnsi="Arial" w:cs="Arial"/>
          <w:b/>
          <w:bCs/>
          <w:sz w:val="24"/>
          <w:szCs w:val="24"/>
        </w:rPr>
      </w:pPr>
      <w:r w:rsidRPr="000C64EF">
        <w:rPr>
          <w:rFonts w:ascii="Arial" w:hAnsi="Arial" w:cs="Arial"/>
          <w:b/>
          <w:bCs/>
          <w:sz w:val="24"/>
          <w:szCs w:val="24"/>
        </w:rPr>
        <w:t>Designated Vehicles List</w:t>
      </w:r>
    </w:p>
    <w:p w14:paraId="22122898"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A list for the general public to access information about companies which may be able to offer a specific type of vehicle or trained driver to a passenger who has specific requirements</w:t>
      </w:r>
    </w:p>
    <w:p w14:paraId="2DAC192D" w14:textId="77777777" w:rsidR="000C64EF" w:rsidRPr="000C64EF" w:rsidRDefault="000C64EF" w:rsidP="004F6A56">
      <w:pPr>
        <w:pStyle w:val="NoSpacing"/>
        <w:jc w:val="both"/>
        <w:rPr>
          <w:rFonts w:ascii="Arial" w:hAnsi="Arial" w:cs="Arial"/>
          <w:sz w:val="24"/>
          <w:szCs w:val="24"/>
        </w:rPr>
      </w:pPr>
    </w:p>
    <w:p w14:paraId="3E4E918A" w14:textId="77777777" w:rsidR="000C64EF" w:rsidRPr="000C64EF" w:rsidRDefault="000C64EF" w:rsidP="004F6A56">
      <w:pPr>
        <w:pStyle w:val="NoSpacing"/>
        <w:jc w:val="both"/>
        <w:rPr>
          <w:rFonts w:ascii="Arial" w:hAnsi="Arial" w:cs="Arial"/>
          <w:b/>
          <w:bCs/>
          <w:sz w:val="24"/>
          <w:szCs w:val="24"/>
        </w:rPr>
      </w:pPr>
      <w:r w:rsidRPr="000C64EF">
        <w:rPr>
          <w:rFonts w:ascii="Arial" w:hAnsi="Arial" w:cs="Arial"/>
          <w:b/>
          <w:bCs/>
          <w:sz w:val="24"/>
          <w:szCs w:val="24"/>
        </w:rPr>
        <w:t>Wheelchair user</w:t>
      </w:r>
    </w:p>
    <w:p w14:paraId="67322BD4"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Means a person who, for ambulatory or physical restrictions, is confined to or relies upon a wheelchair for mobility purposes.</w:t>
      </w:r>
    </w:p>
    <w:p w14:paraId="0AC855E9" w14:textId="77777777" w:rsidR="000C64EF" w:rsidRDefault="000C64EF" w:rsidP="004F6A56">
      <w:pPr>
        <w:pStyle w:val="NoSpacing"/>
        <w:jc w:val="both"/>
        <w:rPr>
          <w:rFonts w:ascii="Arial" w:hAnsi="Arial" w:cs="Arial"/>
          <w:sz w:val="24"/>
          <w:szCs w:val="24"/>
        </w:rPr>
      </w:pPr>
    </w:p>
    <w:p w14:paraId="68A6999C" w14:textId="77777777" w:rsidR="000C64EF" w:rsidRDefault="000C64EF" w:rsidP="004F6A56">
      <w:pPr>
        <w:pStyle w:val="NoSpacing"/>
        <w:jc w:val="both"/>
        <w:rPr>
          <w:rFonts w:ascii="Arial" w:hAnsi="Arial" w:cs="Arial"/>
          <w:sz w:val="24"/>
          <w:szCs w:val="24"/>
        </w:rPr>
      </w:pPr>
    </w:p>
    <w:p w14:paraId="429482B8" w14:textId="77777777" w:rsidR="000C64EF" w:rsidRPr="000C64EF" w:rsidRDefault="000C64EF" w:rsidP="004F6A56">
      <w:pPr>
        <w:pStyle w:val="NoSpacing"/>
        <w:jc w:val="both"/>
        <w:rPr>
          <w:rFonts w:ascii="Arial" w:hAnsi="Arial" w:cs="Arial"/>
          <w:b/>
          <w:bCs/>
          <w:sz w:val="24"/>
          <w:szCs w:val="24"/>
        </w:rPr>
      </w:pPr>
      <w:r w:rsidRPr="000C64EF">
        <w:rPr>
          <w:rFonts w:ascii="Arial" w:hAnsi="Arial" w:cs="Arial"/>
          <w:b/>
          <w:bCs/>
          <w:sz w:val="24"/>
          <w:szCs w:val="24"/>
        </w:rPr>
        <w:lastRenderedPageBreak/>
        <w:t>Disabled person belts</w:t>
      </w:r>
    </w:p>
    <w:p w14:paraId="566793BA"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Disabled person belts are seat belts or harnesses which have been specifically designed or adapted for use by an adult or young person suffering from some physical or mental impairment and are intended for use solely by such a person.</w:t>
      </w:r>
    </w:p>
    <w:p w14:paraId="5E9B19F7" w14:textId="77777777" w:rsidR="000C64EF" w:rsidRPr="000C64EF" w:rsidRDefault="000C64EF" w:rsidP="004F6A56">
      <w:pPr>
        <w:pStyle w:val="NoSpacing"/>
        <w:jc w:val="both"/>
        <w:rPr>
          <w:rFonts w:ascii="Arial" w:hAnsi="Arial" w:cs="Arial"/>
          <w:sz w:val="24"/>
          <w:szCs w:val="24"/>
        </w:rPr>
      </w:pPr>
    </w:p>
    <w:p w14:paraId="7F3FF8EF" w14:textId="77777777" w:rsidR="000C64EF" w:rsidRPr="000C64EF" w:rsidRDefault="000C64EF" w:rsidP="004F6A56">
      <w:pPr>
        <w:pStyle w:val="NoSpacing"/>
        <w:jc w:val="both"/>
        <w:rPr>
          <w:rFonts w:ascii="Arial" w:hAnsi="Arial" w:cs="Arial"/>
          <w:b/>
          <w:bCs/>
          <w:sz w:val="24"/>
          <w:szCs w:val="24"/>
        </w:rPr>
      </w:pPr>
      <w:r w:rsidRPr="000C64EF">
        <w:rPr>
          <w:rFonts w:ascii="Arial" w:hAnsi="Arial" w:cs="Arial"/>
          <w:b/>
          <w:bCs/>
          <w:sz w:val="24"/>
          <w:szCs w:val="24"/>
        </w:rPr>
        <w:t>Assistance Dog</w:t>
      </w:r>
    </w:p>
    <w:p w14:paraId="543DF1B8" w14:textId="77777777" w:rsidR="000C64EF" w:rsidRPr="000C64EF" w:rsidRDefault="000C64EF" w:rsidP="004F6A56">
      <w:pPr>
        <w:pStyle w:val="NoSpacing"/>
        <w:jc w:val="both"/>
        <w:rPr>
          <w:rFonts w:ascii="Arial" w:hAnsi="Arial" w:cs="Arial"/>
          <w:sz w:val="24"/>
          <w:szCs w:val="24"/>
        </w:rPr>
      </w:pPr>
      <w:r w:rsidRPr="000C64EF">
        <w:rPr>
          <w:rFonts w:ascii="Arial" w:hAnsi="Arial" w:cs="Arial"/>
          <w:sz w:val="24"/>
          <w:szCs w:val="24"/>
        </w:rPr>
        <w:t>An Assistance Dog means any dog that is individually trained to do work or perform tasks for the benefit of an individual with a disability, including a physical, sensory, psychiatric, intellectual, or other mental disability</w:t>
      </w:r>
    </w:p>
    <w:p w14:paraId="676EF449" w14:textId="77777777" w:rsidR="000C64EF" w:rsidRPr="000C64EF" w:rsidRDefault="000C64EF" w:rsidP="004F6A56">
      <w:pPr>
        <w:pStyle w:val="NoSpacing"/>
        <w:jc w:val="both"/>
        <w:rPr>
          <w:rFonts w:ascii="Arial" w:hAnsi="Arial" w:cs="Arial"/>
          <w:sz w:val="24"/>
          <w:szCs w:val="24"/>
        </w:rPr>
      </w:pPr>
    </w:p>
    <w:p w14:paraId="269E898F" w14:textId="77777777" w:rsidR="000C64EF" w:rsidRPr="000C64EF" w:rsidRDefault="000C64EF" w:rsidP="004F6A56">
      <w:pPr>
        <w:pStyle w:val="NoSpacing"/>
        <w:jc w:val="both"/>
        <w:rPr>
          <w:rFonts w:ascii="Arial" w:hAnsi="Arial" w:cs="Arial"/>
          <w:b/>
          <w:bCs/>
          <w:sz w:val="24"/>
          <w:szCs w:val="24"/>
        </w:rPr>
      </w:pPr>
      <w:proofErr w:type="spellStart"/>
      <w:r w:rsidRPr="000C64EF">
        <w:rPr>
          <w:rFonts w:ascii="Arial" w:hAnsi="Arial" w:cs="Arial"/>
          <w:b/>
          <w:bCs/>
          <w:sz w:val="24"/>
          <w:szCs w:val="24"/>
        </w:rPr>
        <w:t>DfT</w:t>
      </w:r>
      <w:proofErr w:type="spellEnd"/>
      <w:r w:rsidRPr="000C64EF">
        <w:rPr>
          <w:rFonts w:ascii="Arial" w:hAnsi="Arial" w:cs="Arial"/>
          <w:b/>
          <w:bCs/>
          <w:sz w:val="24"/>
          <w:szCs w:val="24"/>
        </w:rPr>
        <w:t xml:space="preserve"> – Department for Transport</w:t>
      </w:r>
    </w:p>
    <w:p w14:paraId="53854788" w14:textId="2B100226" w:rsidR="00CF2705" w:rsidRDefault="000C64EF" w:rsidP="004F6A56">
      <w:pPr>
        <w:pStyle w:val="NoSpacing"/>
        <w:jc w:val="both"/>
        <w:rPr>
          <w:rFonts w:ascii="Arial" w:hAnsi="Arial" w:cs="Arial"/>
          <w:sz w:val="24"/>
          <w:szCs w:val="24"/>
        </w:rPr>
      </w:pPr>
      <w:r w:rsidRPr="000C64EF">
        <w:rPr>
          <w:rFonts w:ascii="Arial" w:hAnsi="Arial" w:cs="Arial"/>
          <w:sz w:val="24"/>
          <w:szCs w:val="24"/>
        </w:rPr>
        <w:t>A Government Department that works with Local Authorities, agencies and partners to support and develop the transport network in the UK.</w:t>
      </w:r>
    </w:p>
    <w:p w14:paraId="3B1603B3" w14:textId="77777777" w:rsidR="00CF2705" w:rsidRDefault="00CF2705" w:rsidP="00CF2705">
      <w:pPr>
        <w:pStyle w:val="NoSpacing"/>
        <w:rPr>
          <w:rFonts w:ascii="Arial" w:hAnsi="Arial" w:cs="Arial"/>
          <w:sz w:val="24"/>
          <w:szCs w:val="24"/>
        </w:rPr>
      </w:pPr>
    </w:p>
    <w:p w14:paraId="4074C6DB" w14:textId="77777777" w:rsidR="00FD092C" w:rsidRPr="00F50250" w:rsidRDefault="00FD092C" w:rsidP="00CF2705">
      <w:pPr>
        <w:pStyle w:val="NoSpacing"/>
        <w:rPr>
          <w:rFonts w:ascii="Arial" w:hAnsi="Arial" w:cs="Arial"/>
          <w:sz w:val="24"/>
          <w:szCs w:val="24"/>
        </w:rPr>
      </w:pPr>
    </w:p>
    <w:p w14:paraId="5698B4F4" w14:textId="77777777" w:rsidR="00CF2705" w:rsidRPr="00F50250" w:rsidRDefault="00CF2705" w:rsidP="00CF2705">
      <w:pPr>
        <w:pStyle w:val="NoSpacing"/>
        <w:numPr>
          <w:ilvl w:val="0"/>
          <w:numId w:val="44"/>
        </w:numPr>
        <w:ind w:left="0"/>
        <w:rPr>
          <w:rFonts w:ascii="Arial" w:hAnsi="Arial" w:cs="Arial"/>
          <w:b/>
          <w:bCs/>
          <w:sz w:val="24"/>
          <w:szCs w:val="24"/>
        </w:rPr>
      </w:pPr>
      <w:r w:rsidRPr="00F50250">
        <w:rPr>
          <w:rFonts w:ascii="Arial" w:hAnsi="Arial" w:cs="Arial"/>
          <w:b/>
          <w:bCs/>
          <w:sz w:val="24"/>
          <w:szCs w:val="24"/>
        </w:rPr>
        <w:t>VEHICLE INSPECTIONS &amp; SECTION 68 NOTICES</w:t>
      </w:r>
    </w:p>
    <w:p w14:paraId="3B62E70F" w14:textId="77777777" w:rsidR="00CF2705" w:rsidRDefault="00CF2705" w:rsidP="00CF2705">
      <w:pPr>
        <w:pStyle w:val="ListParagraph"/>
        <w:spacing w:line="276" w:lineRule="auto"/>
        <w:ind w:left="567"/>
        <w:jc w:val="both"/>
        <w:rPr>
          <w:rFonts w:ascii="Arial" w:hAnsi="Arial" w:cs="Arial"/>
          <w:sz w:val="24"/>
          <w:szCs w:val="24"/>
        </w:rPr>
      </w:pPr>
    </w:p>
    <w:p w14:paraId="5C46EBEF" w14:textId="77777777" w:rsidR="00CF2705" w:rsidRPr="001B1AD5" w:rsidRDefault="00CF2705" w:rsidP="00CF2705">
      <w:pPr>
        <w:pStyle w:val="ListParagraph"/>
        <w:numPr>
          <w:ilvl w:val="0"/>
          <w:numId w:val="54"/>
        </w:numPr>
        <w:spacing w:after="200" w:line="276" w:lineRule="auto"/>
        <w:ind w:left="567"/>
        <w:jc w:val="both"/>
        <w:rPr>
          <w:rFonts w:ascii="Arial" w:hAnsi="Arial" w:cs="Arial"/>
          <w:sz w:val="24"/>
          <w:szCs w:val="24"/>
        </w:rPr>
      </w:pPr>
      <w:r w:rsidRPr="001B1AD5">
        <w:rPr>
          <w:rFonts w:ascii="Arial" w:hAnsi="Arial" w:cs="Arial"/>
          <w:sz w:val="24"/>
          <w:szCs w:val="24"/>
        </w:rPr>
        <w:t xml:space="preserve">The vehicle must be presented for inspection to an Authorised </w:t>
      </w:r>
      <w:proofErr w:type="spellStart"/>
      <w:r w:rsidRPr="001B1AD5">
        <w:rPr>
          <w:rFonts w:ascii="Arial" w:hAnsi="Arial" w:cs="Arial"/>
          <w:sz w:val="24"/>
          <w:szCs w:val="24"/>
        </w:rPr>
        <w:t>Oficer</w:t>
      </w:r>
      <w:proofErr w:type="spellEnd"/>
      <w:r w:rsidRPr="001B1AD5">
        <w:rPr>
          <w:rFonts w:ascii="Arial" w:hAnsi="Arial" w:cs="Arial"/>
          <w:sz w:val="24"/>
          <w:szCs w:val="24"/>
        </w:rPr>
        <w:t xml:space="preserve"> within the county of Ceredigion at such time as the Licensing Authority may by notice to the applicant require. The Authority is empowered to request such an inspection up to three times annually.</w:t>
      </w:r>
    </w:p>
    <w:p w14:paraId="27D62696" w14:textId="77777777" w:rsidR="00CF2705" w:rsidRDefault="00CF2705" w:rsidP="00CF2705">
      <w:pPr>
        <w:pStyle w:val="ListParagraph"/>
        <w:spacing w:line="276" w:lineRule="auto"/>
        <w:ind w:left="567"/>
        <w:jc w:val="both"/>
        <w:rPr>
          <w:rFonts w:ascii="Arial" w:hAnsi="Arial" w:cs="Arial"/>
          <w:sz w:val="24"/>
          <w:szCs w:val="24"/>
        </w:rPr>
      </w:pPr>
    </w:p>
    <w:p w14:paraId="5D931E82" w14:textId="77777777" w:rsidR="00CF2705" w:rsidRPr="001B1AD5" w:rsidRDefault="00CF2705" w:rsidP="00CF2705">
      <w:pPr>
        <w:pStyle w:val="ListParagraph"/>
        <w:numPr>
          <w:ilvl w:val="0"/>
          <w:numId w:val="54"/>
        </w:numPr>
        <w:spacing w:after="200" w:line="276" w:lineRule="auto"/>
        <w:ind w:left="567"/>
        <w:jc w:val="both"/>
        <w:rPr>
          <w:rFonts w:ascii="Arial" w:hAnsi="Arial" w:cs="Arial"/>
          <w:sz w:val="24"/>
          <w:szCs w:val="24"/>
        </w:rPr>
      </w:pPr>
      <w:r w:rsidRPr="001B1AD5">
        <w:rPr>
          <w:rFonts w:ascii="Arial" w:hAnsi="Arial" w:cs="Arial"/>
          <w:sz w:val="24"/>
          <w:szCs w:val="24"/>
        </w:rPr>
        <w:t xml:space="preserve">The cost of such inspection is included in the fee charged by the Licensing Authority.  That part of the fee relating to the cost of the vehicle inspection Licensing Authority is </w:t>
      </w:r>
      <w:proofErr w:type="spellStart"/>
      <w:r w:rsidRPr="001B1AD5">
        <w:rPr>
          <w:rFonts w:ascii="Arial" w:hAnsi="Arial" w:cs="Arial"/>
          <w:sz w:val="24"/>
          <w:szCs w:val="24"/>
        </w:rPr>
        <w:t>non refundable</w:t>
      </w:r>
      <w:proofErr w:type="spellEnd"/>
      <w:r w:rsidRPr="001B1AD5">
        <w:rPr>
          <w:rFonts w:ascii="Arial" w:hAnsi="Arial" w:cs="Arial"/>
          <w:sz w:val="24"/>
          <w:szCs w:val="24"/>
        </w:rPr>
        <w:t xml:space="preserve"> in the event that a licence is refused or revoked by the Licensing Authority or surrendered by the licence holder.</w:t>
      </w:r>
    </w:p>
    <w:p w14:paraId="70064F25" w14:textId="77777777" w:rsidR="00CF2705" w:rsidRDefault="00CF2705" w:rsidP="00CF2705">
      <w:pPr>
        <w:pStyle w:val="ListParagraph"/>
        <w:spacing w:line="276" w:lineRule="auto"/>
        <w:ind w:left="567"/>
        <w:jc w:val="both"/>
        <w:rPr>
          <w:rFonts w:ascii="Arial" w:hAnsi="Arial" w:cs="Arial"/>
          <w:sz w:val="24"/>
          <w:szCs w:val="24"/>
        </w:rPr>
      </w:pPr>
    </w:p>
    <w:p w14:paraId="3D172A30" w14:textId="77777777" w:rsidR="00CF2705" w:rsidRPr="001B1AD5" w:rsidRDefault="00CF2705" w:rsidP="00CF2705">
      <w:pPr>
        <w:pStyle w:val="ListParagraph"/>
        <w:numPr>
          <w:ilvl w:val="0"/>
          <w:numId w:val="54"/>
        </w:numPr>
        <w:spacing w:after="200" w:line="276" w:lineRule="auto"/>
        <w:ind w:left="567"/>
        <w:jc w:val="both"/>
        <w:rPr>
          <w:rFonts w:ascii="Arial" w:hAnsi="Arial" w:cs="Arial"/>
          <w:sz w:val="24"/>
          <w:szCs w:val="24"/>
        </w:rPr>
      </w:pPr>
      <w:r w:rsidRPr="001B1AD5">
        <w:rPr>
          <w:rFonts w:ascii="Arial" w:hAnsi="Arial" w:cs="Arial"/>
          <w:sz w:val="24"/>
          <w:szCs w:val="24"/>
        </w:rPr>
        <w:t xml:space="preserve">IMMEDIATE SUSPENSION NOTICE: A vehicle which has been deemed unfit following inspection by an Authorised Officer will be issued with an IMMEDIATE vehicle suspension notice under the provisions of section 68 of the Local Government (Miscellaneous Provisions) Act 1976. </w:t>
      </w:r>
    </w:p>
    <w:p w14:paraId="3CBA5512" w14:textId="77777777" w:rsidR="00CF2705" w:rsidRDefault="00CF2705" w:rsidP="00CF2705">
      <w:pPr>
        <w:pStyle w:val="ListParagraph"/>
        <w:spacing w:line="276" w:lineRule="auto"/>
        <w:ind w:left="567"/>
        <w:jc w:val="both"/>
        <w:rPr>
          <w:rFonts w:ascii="Arial" w:hAnsi="Arial" w:cs="Arial"/>
          <w:sz w:val="24"/>
          <w:szCs w:val="24"/>
        </w:rPr>
      </w:pPr>
    </w:p>
    <w:p w14:paraId="535E6104" w14:textId="77777777" w:rsidR="00CF2705" w:rsidRPr="001B1AD5" w:rsidRDefault="00CF2705" w:rsidP="00CF2705">
      <w:pPr>
        <w:pStyle w:val="ListParagraph"/>
        <w:numPr>
          <w:ilvl w:val="0"/>
          <w:numId w:val="54"/>
        </w:numPr>
        <w:spacing w:after="200" w:line="276" w:lineRule="auto"/>
        <w:ind w:left="567"/>
        <w:jc w:val="both"/>
        <w:rPr>
          <w:rFonts w:ascii="Arial" w:hAnsi="Arial" w:cs="Arial"/>
          <w:sz w:val="24"/>
          <w:szCs w:val="24"/>
        </w:rPr>
      </w:pPr>
      <w:r w:rsidRPr="001B1AD5">
        <w:rPr>
          <w:rFonts w:ascii="Arial" w:hAnsi="Arial" w:cs="Arial"/>
          <w:sz w:val="24"/>
          <w:szCs w:val="24"/>
        </w:rPr>
        <w:t xml:space="preserve">The vehicle must be removed from service immediately. </w:t>
      </w:r>
    </w:p>
    <w:p w14:paraId="66BCA93F" w14:textId="77777777" w:rsidR="00CF2705" w:rsidRDefault="00CF2705" w:rsidP="00CF2705">
      <w:pPr>
        <w:pStyle w:val="ListParagraph"/>
        <w:spacing w:line="276" w:lineRule="auto"/>
        <w:ind w:left="567"/>
        <w:jc w:val="both"/>
        <w:rPr>
          <w:rFonts w:ascii="Arial" w:hAnsi="Arial" w:cs="Arial"/>
          <w:sz w:val="24"/>
          <w:szCs w:val="24"/>
        </w:rPr>
      </w:pPr>
    </w:p>
    <w:p w14:paraId="6EB5CB12" w14:textId="77777777" w:rsidR="00CF2705" w:rsidRPr="001B1AD5" w:rsidRDefault="00CF2705" w:rsidP="00CF2705">
      <w:pPr>
        <w:pStyle w:val="ListParagraph"/>
        <w:numPr>
          <w:ilvl w:val="0"/>
          <w:numId w:val="54"/>
        </w:numPr>
        <w:spacing w:after="200" w:line="276" w:lineRule="auto"/>
        <w:ind w:left="567"/>
        <w:jc w:val="both"/>
        <w:rPr>
          <w:rFonts w:ascii="Arial" w:hAnsi="Arial" w:cs="Arial"/>
          <w:sz w:val="24"/>
          <w:szCs w:val="24"/>
        </w:rPr>
      </w:pPr>
      <w:r w:rsidRPr="001B1AD5">
        <w:rPr>
          <w:rFonts w:ascii="Arial" w:hAnsi="Arial" w:cs="Arial"/>
          <w:sz w:val="24"/>
          <w:szCs w:val="24"/>
        </w:rPr>
        <w:t xml:space="preserve">The proprietor has up to two months to repair the defect/s listed on the suspension notice and submit the vehicle for an </w:t>
      </w:r>
      <w:proofErr w:type="spellStart"/>
      <w:r w:rsidRPr="001B1AD5">
        <w:rPr>
          <w:rFonts w:ascii="Arial" w:hAnsi="Arial" w:cs="Arial"/>
          <w:sz w:val="24"/>
          <w:szCs w:val="24"/>
        </w:rPr>
        <w:t>examintation</w:t>
      </w:r>
      <w:proofErr w:type="spellEnd"/>
      <w:r w:rsidRPr="001B1AD5">
        <w:rPr>
          <w:rFonts w:ascii="Arial" w:hAnsi="Arial" w:cs="Arial"/>
          <w:sz w:val="24"/>
          <w:szCs w:val="24"/>
        </w:rPr>
        <w:t xml:space="preserve"> at a DVSA (formerly VOSA) station participating in the testing and inspection of hackney carriages in Ceredigion who, if satisfied the defect/s have been rectified, will stamp the notice. </w:t>
      </w:r>
    </w:p>
    <w:p w14:paraId="4F3C750A" w14:textId="77777777" w:rsidR="00CF2705" w:rsidRDefault="00CF2705" w:rsidP="00CF2705">
      <w:pPr>
        <w:pStyle w:val="ListParagraph"/>
        <w:spacing w:line="276" w:lineRule="auto"/>
        <w:ind w:left="567"/>
        <w:jc w:val="both"/>
        <w:rPr>
          <w:rFonts w:ascii="Arial" w:hAnsi="Arial" w:cs="Arial"/>
          <w:sz w:val="24"/>
          <w:szCs w:val="24"/>
        </w:rPr>
      </w:pPr>
    </w:p>
    <w:p w14:paraId="5D62D214" w14:textId="77777777" w:rsidR="00CF2705" w:rsidRDefault="00CF2705" w:rsidP="00CF2705">
      <w:pPr>
        <w:pStyle w:val="ListParagraph"/>
        <w:numPr>
          <w:ilvl w:val="0"/>
          <w:numId w:val="54"/>
        </w:numPr>
        <w:spacing w:after="200" w:line="276" w:lineRule="auto"/>
        <w:ind w:left="567"/>
        <w:jc w:val="both"/>
        <w:rPr>
          <w:rFonts w:ascii="Arial" w:hAnsi="Arial" w:cs="Arial"/>
          <w:sz w:val="24"/>
          <w:szCs w:val="24"/>
        </w:rPr>
      </w:pPr>
      <w:r w:rsidRPr="001B1AD5">
        <w:rPr>
          <w:rFonts w:ascii="Arial" w:hAnsi="Arial" w:cs="Arial"/>
          <w:sz w:val="24"/>
          <w:szCs w:val="24"/>
        </w:rPr>
        <w:t xml:space="preserve">It is the proprietor’s responsibility to return this notice to the Licensing Authority before the vehicle is returned to service. </w:t>
      </w:r>
    </w:p>
    <w:p w14:paraId="5EBA9302" w14:textId="77777777" w:rsidR="00AF4125" w:rsidRPr="00AF4125" w:rsidRDefault="00AF4125" w:rsidP="00AF4125">
      <w:pPr>
        <w:spacing w:after="200" w:line="276" w:lineRule="auto"/>
        <w:jc w:val="both"/>
        <w:rPr>
          <w:rFonts w:ascii="Arial" w:hAnsi="Arial" w:cs="Arial"/>
          <w:sz w:val="24"/>
          <w:szCs w:val="24"/>
        </w:rPr>
      </w:pPr>
    </w:p>
    <w:p w14:paraId="3322341D" w14:textId="77777777" w:rsidR="00CF2705" w:rsidRPr="001B1AD5" w:rsidRDefault="00CF2705" w:rsidP="00CF2705">
      <w:pPr>
        <w:pStyle w:val="ListParagraph"/>
        <w:numPr>
          <w:ilvl w:val="0"/>
          <w:numId w:val="54"/>
        </w:numPr>
        <w:spacing w:after="200" w:line="276" w:lineRule="auto"/>
        <w:ind w:left="567"/>
        <w:jc w:val="both"/>
        <w:rPr>
          <w:rFonts w:ascii="Arial" w:hAnsi="Arial" w:cs="Arial"/>
          <w:sz w:val="24"/>
          <w:szCs w:val="24"/>
        </w:rPr>
      </w:pPr>
      <w:r w:rsidRPr="001B1AD5">
        <w:rPr>
          <w:rFonts w:ascii="Arial" w:hAnsi="Arial" w:cs="Arial"/>
          <w:sz w:val="24"/>
          <w:szCs w:val="24"/>
        </w:rPr>
        <w:lastRenderedPageBreak/>
        <w:t xml:space="preserve">If the vehicle is not submitted for, or fails an examination by the DVSA station, or if an Officer is not satisfied that the vehicle is fit within the two  month suspension period, the hackney carriage licence will be revoked. </w:t>
      </w:r>
    </w:p>
    <w:p w14:paraId="42361720" w14:textId="77777777" w:rsidR="00CF2705" w:rsidRDefault="00CF2705" w:rsidP="00CF2705">
      <w:pPr>
        <w:pStyle w:val="ListParagraph"/>
        <w:spacing w:line="276" w:lineRule="auto"/>
        <w:ind w:left="567"/>
        <w:jc w:val="both"/>
        <w:rPr>
          <w:rFonts w:ascii="Arial" w:hAnsi="Arial" w:cs="Arial"/>
          <w:sz w:val="24"/>
          <w:szCs w:val="24"/>
        </w:rPr>
      </w:pPr>
    </w:p>
    <w:p w14:paraId="3021F141" w14:textId="77777777" w:rsidR="00CF2705" w:rsidRPr="001B1AD5" w:rsidRDefault="00CF2705" w:rsidP="00CF2705">
      <w:pPr>
        <w:pStyle w:val="ListParagraph"/>
        <w:numPr>
          <w:ilvl w:val="0"/>
          <w:numId w:val="54"/>
        </w:numPr>
        <w:spacing w:after="200" w:line="276" w:lineRule="auto"/>
        <w:ind w:left="567"/>
        <w:jc w:val="both"/>
        <w:rPr>
          <w:rFonts w:ascii="Arial" w:hAnsi="Arial" w:cs="Arial"/>
          <w:sz w:val="24"/>
          <w:szCs w:val="24"/>
        </w:rPr>
      </w:pPr>
      <w:r w:rsidRPr="001B1AD5">
        <w:rPr>
          <w:rFonts w:ascii="Arial" w:hAnsi="Arial" w:cs="Arial"/>
          <w:sz w:val="24"/>
          <w:szCs w:val="24"/>
        </w:rPr>
        <w:t>The suspension notice will not be lifted until the completed notice is returned to the Licensing Authority and signed by an authorised officer.</w:t>
      </w:r>
    </w:p>
    <w:p w14:paraId="21312128" w14:textId="77777777" w:rsidR="00CF2705" w:rsidRDefault="00CF2705" w:rsidP="00CF2705">
      <w:pPr>
        <w:pStyle w:val="ListParagraph"/>
        <w:spacing w:line="276" w:lineRule="auto"/>
        <w:ind w:left="567"/>
        <w:jc w:val="both"/>
        <w:rPr>
          <w:rFonts w:ascii="Arial" w:hAnsi="Arial" w:cs="Arial"/>
          <w:sz w:val="24"/>
          <w:szCs w:val="24"/>
        </w:rPr>
      </w:pPr>
    </w:p>
    <w:p w14:paraId="74D1CD80" w14:textId="77777777" w:rsidR="00CF2705" w:rsidRPr="001B1AD5" w:rsidRDefault="00CF2705" w:rsidP="00CF2705">
      <w:pPr>
        <w:pStyle w:val="ListParagraph"/>
        <w:numPr>
          <w:ilvl w:val="0"/>
          <w:numId w:val="54"/>
        </w:numPr>
        <w:spacing w:after="200" w:line="276" w:lineRule="auto"/>
        <w:ind w:left="567"/>
        <w:jc w:val="both"/>
        <w:rPr>
          <w:rFonts w:ascii="Arial" w:hAnsi="Arial" w:cs="Arial"/>
          <w:sz w:val="24"/>
          <w:szCs w:val="24"/>
        </w:rPr>
      </w:pPr>
      <w:r w:rsidRPr="001B1AD5">
        <w:rPr>
          <w:rFonts w:ascii="Arial" w:hAnsi="Arial" w:cs="Arial"/>
          <w:sz w:val="24"/>
          <w:szCs w:val="24"/>
        </w:rPr>
        <w:t xml:space="preserve">DEFERRED SUSPENSION: If, following an impromptu inspection, an Authorised Officer or Constable deems the vehicle to be unfit by virtue of “minor defects” the driver will be issued with a DEFERRED vehicle suspension notice under the provisions of section 68 of the Local Government (Miscellaneous Provisions) Act 1976. </w:t>
      </w:r>
    </w:p>
    <w:p w14:paraId="2FC59CC4" w14:textId="77777777" w:rsidR="00CF2705" w:rsidRDefault="00CF2705" w:rsidP="00CF2705">
      <w:pPr>
        <w:pStyle w:val="ListParagraph"/>
        <w:spacing w:line="276" w:lineRule="auto"/>
        <w:ind w:left="567"/>
        <w:jc w:val="both"/>
        <w:rPr>
          <w:rFonts w:ascii="Arial" w:hAnsi="Arial" w:cs="Arial"/>
          <w:sz w:val="24"/>
          <w:szCs w:val="24"/>
        </w:rPr>
      </w:pPr>
    </w:p>
    <w:p w14:paraId="4B1BC905" w14:textId="77777777" w:rsidR="00CF2705" w:rsidRPr="001B1AD5" w:rsidRDefault="00CF2705" w:rsidP="00CF2705">
      <w:pPr>
        <w:pStyle w:val="ListParagraph"/>
        <w:numPr>
          <w:ilvl w:val="0"/>
          <w:numId w:val="54"/>
        </w:numPr>
        <w:spacing w:after="200" w:line="276" w:lineRule="auto"/>
        <w:ind w:left="567"/>
        <w:jc w:val="both"/>
        <w:rPr>
          <w:rFonts w:ascii="Arial" w:hAnsi="Arial" w:cs="Arial"/>
          <w:sz w:val="24"/>
          <w:szCs w:val="24"/>
        </w:rPr>
      </w:pPr>
      <w:r w:rsidRPr="001B1AD5">
        <w:rPr>
          <w:rFonts w:ascii="Arial" w:hAnsi="Arial" w:cs="Arial"/>
          <w:sz w:val="24"/>
          <w:szCs w:val="24"/>
        </w:rPr>
        <w:t>The vehicle may continue to be in service, however, the proprietor has up to seven</w:t>
      </w:r>
      <w:r>
        <w:rPr>
          <w:rFonts w:ascii="Arial" w:hAnsi="Arial" w:cs="Arial"/>
          <w:sz w:val="24"/>
          <w:szCs w:val="24"/>
        </w:rPr>
        <w:t xml:space="preserve"> </w:t>
      </w:r>
      <w:r w:rsidRPr="001B1AD5">
        <w:rPr>
          <w:rFonts w:ascii="Arial" w:hAnsi="Arial" w:cs="Arial"/>
          <w:sz w:val="24"/>
          <w:szCs w:val="24"/>
        </w:rPr>
        <w:t>days to repair the defect(s) listed on the suspension notice and submit the vehicle to a Licensing Officer who, if satisfied the defect(s) have been rectified, will sign the notice.</w:t>
      </w:r>
    </w:p>
    <w:p w14:paraId="03FB990A" w14:textId="77777777" w:rsidR="00CF2705" w:rsidRDefault="00CF2705" w:rsidP="00CF2705">
      <w:pPr>
        <w:pStyle w:val="ListParagraph"/>
        <w:spacing w:line="276" w:lineRule="auto"/>
        <w:ind w:left="567"/>
        <w:jc w:val="both"/>
        <w:rPr>
          <w:rFonts w:ascii="Arial" w:hAnsi="Arial" w:cs="Arial"/>
          <w:sz w:val="24"/>
          <w:szCs w:val="24"/>
        </w:rPr>
      </w:pPr>
    </w:p>
    <w:p w14:paraId="662ACE67" w14:textId="77777777" w:rsidR="00CF2705" w:rsidRDefault="00CF2705" w:rsidP="00CF2705">
      <w:pPr>
        <w:pStyle w:val="ListParagraph"/>
        <w:numPr>
          <w:ilvl w:val="0"/>
          <w:numId w:val="54"/>
        </w:numPr>
        <w:spacing w:after="200" w:line="276" w:lineRule="auto"/>
        <w:ind w:left="360" w:firstLine="0"/>
        <w:jc w:val="both"/>
        <w:rPr>
          <w:rFonts w:ascii="Arial" w:hAnsi="Arial" w:cs="Arial"/>
          <w:sz w:val="24"/>
          <w:szCs w:val="24"/>
        </w:rPr>
      </w:pPr>
      <w:r w:rsidRPr="00F50250">
        <w:rPr>
          <w:rFonts w:ascii="Arial" w:hAnsi="Arial" w:cs="Arial"/>
          <w:sz w:val="24"/>
          <w:szCs w:val="24"/>
        </w:rPr>
        <w:t xml:space="preserve">It is the proprietor’s responsibility to return this notice to the Licensing Authority within the seven day period. </w:t>
      </w:r>
    </w:p>
    <w:p w14:paraId="133D20FC" w14:textId="77777777" w:rsidR="00CF2705" w:rsidRPr="00F50250" w:rsidRDefault="00CF2705" w:rsidP="00CF2705">
      <w:pPr>
        <w:pStyle w:val="ListParagraph"/>
        <w:rPr>
          <w:rFonts w:ascii="Arial" w:hAnsi="Arial" w:cs="Arial"/>
          <w:sz w:val="24"/>
          <w:szCs w:val="24"/>
        </w:rPr>
      </w:pPr>
    </w:p>
    <w:p w14:paraId="2B2715AD" w14:textId="77777777" w:rsidR="00CF2705" w:rsidRDefault="00CF2705" w:rsidP="00CF2705">
      <w:pPr>
        <w:pStyle w:val="ListParagraph"/>
        <w:numPr>
          <w:ilvl w:val="0"/>
          <w:numId w:val="54"/>
        </w:numPr>
        <w:spacing w:after="200" w:line="276" w:lineRule="auto"/>
        <w:ind w:left="567"/>
        <w:jc w:val="both"/>
        <w:rPr>
          <w:rFonts w:ascii="Arial" w:hAnsi="Arial" w:cs="Arial"/>
          <w:sz w:val="24"/>
          <w:szCs w:val="24"/>
        </w:rPr>
      </w:pPr>
      <w:r w:rsidRPr="00F50250">
        <w:rPr>
          <w:rFonts w:ascii="Arial" w:hAnsi="Arial" w:cs="Arial"/>
          <w:sz w:val="24"/>
          <w:szCs w:val="24"/>
        </w:rPr>
        <w:t xml:space="preserve">If an Officer is not satisfied that the vehicle is fit, the hackney carriage licence will be suspended until such time as the Officer deems the vehicle to be fit and the vehicle must be immediately removed from service. </w:t>
      </w:r>
    </w:p>
    <w:p w14:paraId="1577552F" w14:textId="77777777" w:rsidR="00CF2705" w:rsidRPr="00F50250" w:rsidRDefault="00CF2705" w:rsidP="00CF2705">
      <w:pPr>
        <w:pStyle w:val="ListParagraph"/>
        <w:rPr>
          <w:rFonts w:ascii="Arial" w:hAnsi="Arial" w:cs="Arial"/>
          <w:sz w:val="24"/>
          <w:szCs w:val="24"/>
        </w:rPr>
      </w:pPr>
    </w:p>
    <w:p w14:paraId="1E0B9C8E" w14:textId="77777777" w:rsidR="00CF2705" w:rsidRPr="00F50250" w:rsidRDefault="00CF2705" w:rsidP="00CF2705">
      <w:pPr>
        <w:pStyle w:val="ListParagraph"/>
        <w:numPr>
          <w:ilvl w:val="0"/>
          <w:numId w:val="54"/>
        </w:numPr>
        <w:spacing w:after="200" w:line="276" w:lineRule="auto"/>
        <w:ind w:left="567"/>
        <w:jc w:val="both"/>
        <w:rPr>
          <w:rFonts w:ascii="Arial" w:hAnsi="Arial" w:cs="Arial"/>
          <w:sz w:val="24"/>
          <w:szCs w:val="24"/>
        </w:rPr>
      </w:pPr>
      <w:r w:rsidRPr="00F50250">
        <w:rPr>
          <w:rFonts w:ascii="Arial" w:hAnsi="Arial" w:cs="Arial"/>
          <w:sz w:val="24"/>
          <w:szCs w:val="24"/>
        </w:rPr>
        <w:t xml:space="preserve">If, within two months, the Officer is not satisfied that the vehicle is fit, the vehicle licence will be revoked. </w:t>
      </w:r>
    </w:p>
    <w:p w14:paraId="3E81BB11" w14:textId="77777777" w:rsidR="00CF2705" w:rsidRDefault="00CF2705" w:rsidP="00CF2705">
      <w:pPr>
        <w:pStyle w:val="ListParagraph"/>
        <w:spacing w:line="276" w:lineRule="auto"/>
        <w:ind w:left="567"/>
        <w:jc w:val="both"/>
        <w:rPr>
          <w:rFonts w:ascii="Arial" w:hAnsi="Arial" w:cs="Arial"/>
          <w:sz w:val="24"/>
          <w:szCs w:val="24"/>
        </w:rPr>
      </w:pPr>
    </w:p>
    <w:p w14:paraId="11F25FF5" w14:textId="77777777" w:rsidR="00CF2705" w:rsidRPr="001B1AD5" w:rsidRDefault="00CF2705" w:rsidP="00CF2705">
      <w:pPr>
        <w:pStyle w:val="ListParagraph"/>
        <w:numPr>
          <w:ilvl w:val="0"/>
          <w:numId w:val="54"/>
        </w:numPr>
        <w:spacing w:after="200" w:line="276" w:lineRule="auto"/>
        <w:ind w:left="567"/>
        <w:jc w:val="both"/>
        <w:rPr>
          <w:rFonts w:ascii="Arial" w:hAnsi="Arial" w:cs="Arial"/>
          <w:sz w:val="24"/>
          <w:szCs w:val="24"/>
        </w:rPr>
      </w:pPr>
      <w:r w:rsidRPr="001B1AD5">
        <w:rPr>
          <w:rFonts w:ascii="Arial" w:hAnsi="Arial" w:cs="Arial"/>
          <w:sz w:val="24"/>
          <w:szCs w:val="24"/>
        </w:rPr>
        <w:t>The Suspension notice will not be lifted until the completed Notice is returned to the Licensing Authority and signed by an authorised Officer.</w:t>
      </w:r>
    </w:p>
    <w:p w14:paraId="1A57F93F" w14:textId="77777777" w:rsidR="00CF2705" w:rsidRDefault="00CF2705" w:rsidP="00CF2705">
      <w:pPr>
        <w:pStyle w:val="ListParagraph"/>
        <w:spacing w:line="276" w:lineRule="auto"/>
        <w:ind w:left="567"/>
        <w:jc w:val="both"/>
        <w:rPr>
          <w:rFonts w:ascii="Arial" w:hAnsi="Arial" w:cs="Arial"/>
          <w:sz w:val="24"/>
          <w:szCs w:val="24"/>
        </w:rPr>
      </w:pPr>
    </w:p>
    <w:p w14:paraId="3C01A50D" w14:textId="77777777" w:rsidR="00CF2705" w:rsidRPr="001B1AD5" w:rsidRDefault="00CF2705" w:rsidP="00CF2705">
      <w:pPr>
        <w:pStyle w:val="ListParagraph"/>
        <w:numPr>
          <w:ilvl w:val="0"/>
          <w:numId w:val="54"/>
        </w:numPr>
        <w:spacing w:after="200" w:line="276" w:lineRule="auto"/>
        <w:ind w:left="567"/>
        <w:jc w:val="both"/>
        <w:rPr>
          <w:rFonts w:ascii="Arial" w:hAnsi="Arial" w:cs="Arial"/>
          <w:sz w:val="24"/>
          <w:szCs w:val="24"/>
        </w:rPr>
      </w:pPr>
      <w:r w:rsidRPr="001B1AD5">
        <w:rPr>
          <w:rFonts w:ascii="Arial" w:hAnsi="Arial" w:cs="Arial"/>
          <w:sz w:val="24"/>
          <w:szCs w:val="24"/>
        </w:rPr>
        <w:t xml:space="preserve">The proprietor shall comply with any notice served on him under section 68 of the Act by such Officer or Constable suspending the licence and requiring him to present the vehicle for inspection or testing at such reasonable time and place as may be specified for the purpose of ascertaining its fitness. </w:t>
      </w:r>
    </w:p>
    <w:p w14:paraId="2625C249" w14:textId="77777777" w:rsidR="00CF2705" w:rsidRDefault="00CF2705" w:rsidP="00CF2705">
      <w:pPr>
        <w:pStyle w:val="ListParagraph"/>
        <w:spacing w:line="276" w:lineRule="auto"/>
        <w:ind w:left="567"/>
        <w:jc w:val="both"/>
        <w:rPr>
          <w:rFonts w:ascii="Arial" w:hAnsi="Arial" w:cs="Arial"/>
          <w:sz w:val="24"/>
          <w:szCs w:val="24"/>
        </w:rPr>
      </w:pPr>
    </w:p>
    <w:p w14:paraId="119B26D7" w14:textId="77777777" w:rsidR="00CF2705" w:rsidRDefault="00CF2705" w:rsidP="00CF2705">
      <w:pPr>
        <w:pStyle w:val="ListParagraph"/>
        <w:numPr>
          <w:ilvl w:val="0"/>
          <w:numId w:val="54"/>
        </w:numPr>
        <w:spacing w:after="200" w:line="276" w:lineRule="auto"/>
        <w:ind w:left="567"/>
        <w:jc w:val="both"/>
        <w:rPr>
          <w:rFonts w:ascii="Arial" w:hAnsi="Arial" w:cs="Arial"/>
          <w:sz w:val="24"/>
          <w:szCs w:val="24"/>
        </w:rPr>
      </w:pPr>
      <w:r w:rsidRPr="001B1AD5">
        <w:rPr>
          <w:rFonts w:ascii="Arial" w:hAnsi="Arial" w:cs="Arial"/>
          <w:sz w:val="24"/>
          <w:szCs w:val="24"/>
        </w:rPr>
        <w:t>A vehicle which has failed its MOT and/or compliance inspection must be repaired and submitted for re-examination at a DVSA testing station participating in the testing and inspection of hackney carriages in Ceredigion within fourteen [14] days from the date of the test or a further full vehicle inspection is to be undertaken.</w:t>
      </w:r>
    </w:p>
    <w:p w14:paraId="1FB163CD" w14:textId="77777777" w:rsidR="00AF4125" w:rsidRPr="00AF4125" w:rsidRDefault="00AF4125" w:rsidP="00AF4125">
      <w:pPr>
        <w:spacing w:after="200" w:line="276" w:lineRule="auto"/>
        <w:jc w:val="both"/>
        <w:rPr>
          <w:rFonts w:ascii="Arial" w:hAnsi="Arial" w:cs="Arial"/>
          <w:sz w:val="24"/>
          <w:szCs w:val="24"/>
        </w:rPr>
      </w:pPr>
    </w:p>
    <w:p w14:paraId="082DC20D" w14:textId="77777777" w:rsidR="00CF2705" w:rsidRPr="001B1AD5" w:rsidRDefault="00CF2705" w:rsidP="00CF2705">
      <w:pPr>
        <w:pStyle w:val="ListParagraph"/>
        <w:numPr>
          <w:ilvl w:val="0"/>
          <w:numId w:val="54"/>
        </w:numPr>
        <w:spacing w:after="200" w:line="276" w:lineRule="auto"/>
        <w:ind w:left="567"/>
        <w:jc w:val="both"/>
        <w:rPr>
          <w:rFonts w:ascii="Arial" w:hAnsi="Arial" w:cs="Arial"/>
          <w:sz w:val="24"/>
          <w:szCs w:val="24"/>
        </w:rPr>
      </w:pPr>
      <w:r w:rsidRPr="001B1AD5">
        <w:rPr>
          <w:rFonts w:ascii="Arial" w:hAnsi="Arial" w:cs="Arial"/>
          <w:sz w:val="24"/>
          <w:szCs w:val="24"/>
        </w:rPr>
        <w:lastRenderedPageBreak/>
        <w:t xml:space="preserve">The cost of any inspection or repair following a suspension notice issued is not included in the licence fee charged by the Licensing Authority and must be borne by the proprietor of the hackney carriage </w:t>
      </w:r>
    </w:p>
    <w:p w14:paraId="5E7A2C2F" w14:textId="77777777" w:rsidR="00CF2705" w:rsidRDefault="00CF2705" w:rsidP="00CF2705">
      <w:pPr>
        <w:pStyle w:val="ListParagraph"/>
        <w:spacing w:line="276" w:lineRule="auto"/>
        <w:ind w:left="567"/>
        <w:jc w:val="both"/>
        <w:rPr>
          <w:rFonts w:ascii="Arial" w:hAnsi="Arial" w:cs="Arial"/>
          <w:sz w:val="24"/>
          <w:szCs w:val="24"/>
        </w:rPr>
      </w:pPr>
    </w:p>
    <w:p w14:paraId="0FFE0183" w14:textId="77777777" w:rsidR="00CF2705" w:rsidRDefault="00CF2705" w:rsidP="00CF2705">
      <w:pPr>
        <w:pStyle w:val="ListParagraph"/>
        <w:numPr>
          <w:ilvl w:val="0"/>
          <w:numId w:val="54"/>
        </w:numPr>
        <w:spacing w:after="200" w:line="276" w:lineRule="auto"/>
        <w:ind w:left="567" w:hanging="283"/>
        <w:jc w:val="both"/>
        <w:rPr>
          <w:rFonts w:ascii="Arial" w:hAnsi="Arial" w:cs="Arial"/>
          <w:sz w:val="24"/>
          <w:szCs w:val="24"/>
        </w:rPr>
      </w:pPr>
      <w:r w:rsidRPr="00F50250">
        <w:rPr>
          <w:rFonts w:ascii="Arial" w:hAnsi="Arial" w:cs="Arial"/>
          <w:sz w:val="24"/>
          <w:szCs w:val="24"/>
        </w:rPr>
        <w:t>The proprietor of the hackney carriage shall ensure the vehicle is not used for carriage of passengers for hire &amp; reward until the suspension notice has been lifted by an authorised officer.</w:t>
      </w:r>
    </w:p>
    <w:p w14:paraId="1E8CAA6D" w14:textId="77777777" w:rsidR="00CF2705" w:rsidRPr="00F50250" w:rsidRDefault="00CF2705" w:rsidP="00CF2705">
      <w:pPr>
        <w:pStyle w:val="ListParagraph"/>
        <w:rPr>
          <w:rFonts w:ascii="Arial" w:hAnsi="Arial" w:cs="Arial"/>
          <w:sz w:val="24"/>
          <w:szCs w:val="24"/>
        </w:rPr>
      </w:pPr>
    </w:p>
    <w:p w14:paraId="6E9D45B5" w14:textId="77777777" w:rsidR="00F527FE" w:rsidRDefault="00CF2705" w:rsidP="00880F01">
      <w:pPr>
        <w:pStyle w:val="ListParagraph"/>
        <w:numPr>
          <w:ilvl w:val="0"/>
          <w:numId w:val="54"/>
        </w:numPr>
        <w:spacing w:after="200" w:line="276" w:lineRule="auto"/>
        <w:ind w:left="567" w:hanging="283"/>
        <w:jc w:val="both"/>
        <w:rPr>
          <w:rFonts w:ascii="Arial" w:hAnsi="Arial" w:cs="Arial"/>
          <w:sz w:val="24"/>
          <w:szCs w:val="24"/>
        </w:rPr>
      </w:pPr>
      <w:r w:rsidRPr="00F50250">
        <w:rPr>
          <w:rFonts w:ascii="Arial" w:hAnsi="Arial" w:cs="Arial"/>
          <w:sz w:val="24"/>
          <w:szCs w:val="24"/>
        </w:rPr>
        <w:t>The driver and/or proprietor may be subject to enforcement action where there are found to be defects on a vehicle that may compromise the safety of the public.</w:t>
      </w:r>
      <w:bookmarkStart w:id="87" w:name="_Hlk176163130"/>
    </w:p>
    <w:p w14:paraId="228819CE" w14:textId="77777777" w:rsidR="00F527FE" w:rsidRPr="00F527FE" w:rsidRDefault="00F527FE" w:rsidP="00F527FE">
      <w:pPr>
        <w:pStyle w:val="ListParagraph"/>
        <w:rPr>
          <w:rFonts w:ascii="Arial" w:hAnsi="Arial" w:cs="Arial"/>
          <w:sz w:val="24"/>
          <w:szCs w:val="24"/>
        </w:rPr>
      </w:pPr>
    </w:p>
    <w:p w14:paraId="09894F2F" w14:textId="77777777" w:rsidR="00F527FE" w:rsidRDefault="00F527FE" w:rsidP="00F527FE">
      <w:pPr>
        <w:pStyle w:val="ListParagraph"/>
        <w:numPr>
          <w:ilvl w:val="0"/>
          <w:numId w:val="54"/>
        </w:numPr>
        <w:spacing w:after="200" w:line="276" w:lineRule="auto"/>
        <w:ind w:left="567" w:hanging="283"/>
        <w:jc w:val="both"/>
        <w:rPr>
          <w:rFonts w:ascii="Arial" w:hAnsi="Arial" w:cs="Arial"/>
          <w:sz w:val="24"/>
          <w:szCs w:val="24"/>
        </w:rPr>
      </w:pPr>
      <w:r w:rsidRPr="00F527FE">
        <w:rPr>
          <w:rFonts w:ascii="Arial" w:hAnsi="Arial" w:cs="Arial"/>
          <w:sz w:val="24"/>
          <w:szCs w:val="24"/>
        </w:rPr>
        <w:t xml:space="preserve">See Appendix 12 for </w:t>
      </w:r>
      <w:r w:rsidR="00CF2705" w:rsidRPr="00F527FE">
        <w:rPr>
          <w:rFonts w:ascii="Arial" w:hAnsi="Arial" w:cs="Arial"/>
          <w:sz w:val="24"/>
          <w:szCs w:val="24"/>
        </w:rPr>
        <w:t>I</w:t>
      </w:r>
      <w:r w:rsidRPr="00F527FE">
        <w:rPr>
          <w:rFonts w:ascii="Arial" w:hAnsi="Arial" w:cs="Arial"/>
          <w:sz w:val="24"/>
          <w:szCs w:val="24"/>
        </w:rPr>
        <w:t>n Vehicle Visual and Audio Recording</w:t>
      </w:r>
      <w:r w:rsidR="00CF2705" w:rsidRPr="00F527FE">
        <w:rPr>
          <w:rFonts w:ascii="Arial" w:hAnsi="Arial" w:cs="Arial"/>
          <w:sz w:val="24"/>
          <w:szCs w:val="24"/>
        </w:rPr>
        <w:t xml:space="preserve"> – CCTV</w:t>
      </w:r>
    </w:p>
    <w:p w14:paraId="73AF6F39" w14:textId="77777777" w:rsidR="00F527FE" w:rsidRPr="00F527FE" w:rsidRDefault="00F527FE" w:rsidP="00F527FE">
      <w:pPr>
        <w:pStyle w:val="ListParagraph"/>
        <w:rPr>
          <w:rFonts w:ascii="Arial" w:hAnsi="Arial" w:cs="Arial"/>
          <w:sz w:val="24"/>
          <w:szCs w:val="24"/>
        </w:rPr>
      </w:pPr>
    </w:p>
    <w:p w14:paraId="00F13326" w14:textId="105AE17E" w:rsidR="00F527FE" w:rsidRPr="00F527FE" w:rsidRDefault="00F527FE" w:rsidP="00F527FE">
      <w:pPr>
        <w:pStyle w:val="ListParagraph"/>
        <w:numPr>
          <w:ilvl w:val="0"/>
          <w:numId w:val="54"/>
        </w:numPr>
        <w:spacing w:after="200" w:line="276" w:lineRule="auto"/>
        <w:ind w:left="567" w:hanging="283"/>
        <w:jc w:val="both"/>
        <w:rPr>
          <w:rFonts w:ascii="Arial" w:hAnsi="Arial" w:cs="Arial"/>
          <w:sz w:val="24"/>
          <w:szCs w:val="24"/>
        </w:rPr>
      </w:pPr>
      <w:r w:rsidRPr="00F527FE">
        <w:rPr>
          <w:rFonts w:ascii="Arial" w:hAnsi="Arial" w:cs="Arial"/>
          <w:sz w:val="24"/>
          <w:szCs w:val="24"/>
        </w:rPr>
        <w:t>See Appendix 13 for Dash Cam Policy</w:t>
      </w:r>
    </w:p>
    <w:p w14:paraId="1C51872F" w14:textId="77777777" w:rsidR="00880F01" w:rsidRPr="001B1AD5" w:rsidRDefault="00880F01" w:rsidP="00880F01">
      <w:pPr>
        <w:pStyle w:val="NoSpacing"/>
        <w:rPr>
          <w:rFonts w:ascii="Arial" w:hAnsi="Arial" w:cs="Arial"/>
          <w:sz w:val="24"/>
          <w:szCs w:val="24"/>
        </w:rPr>
      </w:pPr>
    </w:p>
    <w:bookmarkEnd w:id="87"/>
    <w:p w14:paraId="595B8015" w14:textId="77777777" w:rsidR="00CF2705" w:rsidRPr="00F527FE" w:rsidRDefault="00CF2705" w:rsidP="00001114">
      <w:pPr>
        <w:pStyle w:val="NoSpacing"/>
        <w:numPr>
          <w:ilvl w:val="0"/>
          <w:numId w:val="59"/>
        </w:numPr>
        <w:ind w:left="0"/>
        <w:jc w:val="both"/>
        <w:rPr>
          <w:rFonts w:ascii="Arial" w:hAnsi="Arial" w:cs="Arial"/>
          <w:b/>
          <w:bCs/>
          <w:sz w:val="24"/>
          <w:szCs w:val="24"/>
          <w:u w:val="single"/>
        </w:rPr>
      </w:pPr>
      <w:r w:rsidRPr="00F527FE">
        <w:rPr>
          <w:rFonts w:ascii="Arial" w:hAnsi="Arial" w:cs="Arial"/>
          <w:b/>
          <w:bCs/>
          <w:sz w:val="24"/>
          <w:szCs w:val="24"/>
          <w:u w:val="single"/>
        </w:rPr>
        <w:t>STRETCHED LIMOUSINES</w:t>
      </w:r>
    </w:p>
    <w:p w14:paraId="264D81DE" w14:textId="77777777" w:rsidR="00CF2705" w:rsidRDefault="00CF2705" w:rsidP="00F527FE">
      <w:pPr>
        <w:pStyle w:val="ListParagraph"/>
        <w:numPr>
          <w:ilvl w:val="0"/>
          <w:numId w:val="40"/>
        </w:numPr>
        <w:spacing w:after="200" w:line="276" w:lineRule="auto"/>
        <w:ind w:left="426"/>
        <w:jc w:val="both"/>
        <w:rPr>
          <w:rFonts w:ascii="Arial" w:hAnsi="Arial" w:cs="Arial"/>
          <w:sz w:val="24"/>
          <w:szCs w:val="24"/>
        </w:rPr>
      </w:pPr>
      <w:r w:rsidRPr="00F527FE">
        <w:rPr>
          <w:rFonts w:ascii="Arial" w:hAnsi="Arial" w:cs="Arial"/>
          <w:sz w:val="24"/>
          <w:szCs w:val="24"/>
        </w:rPr>
        <w:t xml:space="preserve">There is a requirement for stretched limousines that carry fewer than 9 passengers to be licensed. </w:t>
      </w:r>
    </w:p>
    <w:p w14:paraId="2CFFD856" w14:textId="77777777" w:rsidR="00F527FE" w:rsidRPr="00F527FE" w:rsidRDefault="00F527FE" w:rsidP="00F527FE">
      <w:pPr>
        <w:pStyle w:val="ListParagraph"/>
        <w:spacing w:after="200" w:line="276" w:lineRule="auto"/>
        <w:ind w:left="426"/>
        <w:jc w:val="both"/>
        <w:rPr>
          <w:rFonts w:ascii="Arial" w:hAnsi="Arial" w:cs="Arial"/>
          <w:sz w:val="24"/>
          <w:szCs w:val="24"/>
        </w:rPr>
      </w:pPr>
    </w:p>
    <w:p w14:paraId="067BEC22" w14:textId="21D0884C" w:rsidR="00CF2705" w:rsidRPr="00F527FE" w:rsidRDefault="00CF2705" w:rsidP="00F527FE">
      <w:pPr>
        <w:pStyle w:val="ListParagraph"/>
        <w:numPr>
          <w:ilvl w:val="0"/>
          <w:numId w:val="40"/>
        </w:numPr>
        <w:spacing w:after="200" w:line="276" w:lineRule="auto"/>
        <w:ind w:left="426"/>
        <w:jc w:val="both"/>
        <w:rPr>
          <w:rFonts w:ascii="Arial" w:hAnsi="Arial" w:cs="Arial"/>
          <w:sz w:val="24"/>
          <w:szCs w:val="24"/>
        </w:rPr>
      </w:pPr>
      <w:r w:rsidRPr="00F527FE">
        <w:rPr>
          <w:rFonts w:ascii="Arial" w:hAnsi="Arial" w:cs="Arial"/>
          <w:sz w:val="24"/>
          <w:szCs w:val="24"/>
        </w:rPr>
        <w:t xml:space="preserve">The Vehicle must meet the specifications of the Construction &amp; use Regulations and conditions set out in </w:t>
      </w:r>
      <w:r w:rsidRPr="00F527FE">
        <w:rPr>
          <w:rFonts w:ascii="Arial" w:hAnsi="Arial" w:cs="Arial"/>
          <w:b/>
          <w:bCs/>
          <w:sz w:val="24"/>
          <w:szCs w:val="24"/>
        </w:rPr>
        <w:t>Appendix 1</w:t>
      </w:r>
      <w:r w:rsidR="00F527FE" w:rsidRPr="00F527FE">
        <w:rPr>
          <w:rFonts w:ascii="Arial" w:hAnsi="Arial" w:cs="Arial"/>
          <w:b/>
          <w:bCs/>
          <w:sz w:val="24"/>
          <w:szCs w:val="24"/>
        </w:rPr>
        <w:t>6</w:t>
      </w:r>
      <w:r w:rsidRPr="00F527FE">
        <w:rPr>
          <w:rFonts w:ascii="Arial" w:hAnsi="Arial" w:cs="Arial"/>
          <w:sz w:val="24"/>
          <w:szCs w:val="24"/>
        </w:rPr>
        <w:t>.</w:t>
      </w:r>
    </w:p>
    <w:p w14:paraId="5B1E7698" w14:textId="77777777" w:rsidR="00CF2705" w:rsidRPr="00880F01" w:rsidRDefault="00CF2705" w:rsidP="00001114">
      <w:pPr>
        <w:pStyle w:val="NoSpacing"/>
        <w:numPr>
          <w:ilvl w:val="0"/>
          <w:numId w:val="60"/>
        </w:numPr>
        <w:ind w:left="0"/>
        <w:rPr>
          <w:rFonts w:ascii="Arial" w:hAnsi="Arial" w:cs="Arial"/>
          <w:b/>
          <w:bCs/>
          <w:sz w:val="24"/>
          <w:szCs w:val="24"/>
          <w:u w:val="single"/>
        </w:rPr>
      </w:pPr>
      <w:r w:rsidRPr="00880F01">
        <w:rPr>
          <w:rFonts w:ascii="Arial" w:hAnsi="Arial" w:cs="Arial"/>
          <w:b/>
          <w:bCs/>
          <w:sz w:val="24"/>
          <w:szCs w:val="24"/>
          <w:u w:val="single"/>
        </w:rPr>
        <w:t>MODIFICATIONS/ADDITIONAL EQUIPMENT</w:t>
      </w:r>
    </w:p>
    <w:p w14:paraId="3AB87F6F" w14:textId="77777777" w:rsidR="00CF2705" w:rsidRDefault="00CF2705" w:rsidP="0030408A">
      <w:pPr>
        <w:pStyle w:val="ListParagraph"/>
        <w:numPr>
          <w:ilvl w:val="0"/>
          <w:numId w:val="42"/>
        </w:numPr>
        <w:spacing w:after="200" w:line="276" w:lineRule="auto"/>
        <w:ind w:left="567"/>
        <w:jc w:val="both"/>
        <w:rPr>
          <w:rFonts w:ascii="Arial" w:hAnsi="Arial" w:cs="Arial"/>
          <w:bCs/>
          <w:sz w:val="24"/>
          <w:szCs w:val="24"/>
        </w:rPr>
      </w:pPr>
      <w:r w:rsidRPr="00EA0FEB">
        <w:rPr>
          <w:rFonts w:ascii="Arial" w:hAnsi="Arial" w:cs="Arial"/>
          <w:bCs/>
          <w:sz w:val="24"/>
          <w:szCs w:val="24"/>
        </w:rPr>
        <w:t xml:space="preserve">No modifications to the vehicle or the fitting of additional equipment may take place without prior written consent from the licensing authority. A written application explaining the full nature of the modification or equipment must be accompanied by appropriate information and a confirmation from the vehicle’s manufactured that the modification/equipment will not compromise the vehicle’s safety and specification. </w:t>
      </w:r>
    </w:p>
    <w:p w14:paraId="52FD9379" w14:textId="77777777" w:rsidR="00CF2705" w:rsidRPr="00C72712" w:rsidRDefault="00CF2705" w:rsidP="0030408A">
      <w:pPr>
        <w:pStyle w:val="ListParagraph"/>
        <w:numPr>
          <w:ilvl w:val="0"/>
          <w:numId w:val="42"/>
        </w:numPr>
        <w:spacing w:after="200" w:line="276" w:lineRule="auto"/>
        <w:ind w:left="567"/>
        <w:jc w:val="both"/>
        <w:rPr>
          <w:rFonts w:ascii="Arial" w:hAnsi="Arial" w:cs="Arial"/>
          <w:bCs/>
          <w:sz w:val="24"/>
          <w:szCs w:val="24"/>
        </w:rPr>
      </w:pPr>
      <w:r w:rsidRPr="00C72712">
        <w:rPr>
          <w:rFonts w:ascii="Arial" w:hAnsi="Arial" w:cs="Arial"/>
          <w:bCs/>
          <w:sz w:val="24"/>
          <w:szCs w:val="24"/>
        </w:rPr>
        <w:t>A satisfactory engineers report may be required.</w:t>
      </w:r>
    </w:p>
    <w:p w14:paraId="650F741A" w14:textId="77777777" w:rsidR="00CF2705" w:rsidRPr="0042072B" w:rsidRDefault="00CF2705" w:rsidP="0030408A">
      <w:pPr>
        <w:pStyle w:val="ListParagraph"/>
        <w:numPr>
          <w:ilvl w:val="0"/>
          <w:numId w:val="42"/>
        </w:numPr>
        <w:spacing w:after="200" w:line="276" w:lineRule="auto"/>
        <w:ind w:left="567"/>
        <w:jc w:val="both"/>
        <w:rPr>
          <w:rFonts w:ascii="Arial" w:hAnsi="Arial" w:cs="Arial"/>
          <w:sz w:val="24"/>
          <w:szCs w:val="24"/>
          <w:lang w:val="en-US"/>
        </w:rPr>
      </w:pPr>
      <w:r w:rsidRPr="0042072B">
        <w:rPr>
          <w:rFonts w:ascii="Arial" w:hAnsi="Arial" w:cs="Arial"/>
          <w:sz w:val="24"/>
          <w:szCs w:val="24"/>
          <w:lang w:val="en-US"/>
        </w:rPr>
        <w:t>All vehicles adapted and/or modified since first registration for the carriage of wheelchair users or passengers with impairments or physical restrictions must successfully pass a basic voluntary individual vehicle approval (VIVA) examination and the relevant documentation attesting to the approval must be presented to the licensing authority upon initial application and upon each renewal thereafter.</w:t>
      </w:r>
    </w:p>
    <w:p w14:paraId="1CE5FFE9" w14:textId="77777777" w:rsidR="00CF2705" w:rsidRPr="0042072B" w:rsidRDefault="00CF2705" w:rsidP="0030408A">
      <w:pPr>
        <w:pStyle w:val="ListParagraph"/>
        <w:numPr>
          <w:ilvl w:val="0"/>
          <w:numId w:val="42"/>
        </w:numPr>
        <w:spacing w:after="200" w:line="276" w:lineRule="auto"/>
        <w:ind w:left="567"/>
        <w:jc w:val="both"/>
        <w:rPr>
          <w:rFonts w:ascii="Arial" w:hAnsi="Arial" w:cs="Arial"/>
          <w:b/>
          <w:sz w:val="24"/>
          <w:szCs w:val="24"/>
        </w:rPr>
      </w:pPr>
      <w:r w:rsidRPr="0042072B">
        <w:rPr>
          <w:rFonts w:ascii="Arial" w:hAnsi="Arial" w:cs="Arial"/>
          <w:sz w:val="24"/>
          <w:szCs w:val="24"/>
        </w:rPr>
        <w:t>The Licensing Authority may suspend, revoke or refuse to renew any licence in respect of a hackney carriage for any reasonable cause, including:</w:t>
      </w:r>
    </w:p>
    <w:p w14:paraId="3E9747CA" w14:textId="77777777" w:rsidR="00CF2705" w:rsidRPr="0042072B" w:rsidRDefault="00CF2705" w:rsidP="00CF2705">
      <w:pPr>
        <w:pStyle w:val="ListParagraph"/>
        <w:numPr>
          <w:ilvl w:val="1"/>
          <w:numId w:val="42"/>
        </w:numPr>
        <w:spacing w:after="200" w:line="276" w:lineRule="auto"/>
        <w:rPr>
          <w:rFonts w:ascii="Arial" w:hAnsi="Arial" w:cs="Arial"/>
          <w:b/>
          <w:sz w:val="24"/>
          <w:szCs w:val="24"/>
        </w:rPr>
      </w:pPr>
      <w:r w:rsidRPr="0042072B">
        <w:rPr>
          <w:rFonts w:ascii="Arial" w:hAnsi="Arial" w:cs="Arial"/>
          <w:sz w:val="24"/>
          <w:szCs w:val="24"/>
        </w:rPr>
        <w:t>If the vehicle is deemed by the Authority as unfit for use as a hackney carriage and/or poses a risk to the travelling public,</w:t>
      </w:r>
    </w:p>
    <w:p w14:paraId="4CA9E86C" w14:textId="77777777" w:rsidR="00CF2705" w:rsidRPr="0042072B" w:rsidRDefault="00CF2705" w:rsidP="00CF2705">
      <w:pPr>
        <w:pStyle w:val="ListParagraph"/>
        <w:numPr>
          <w:ilvl w:val="1"/>
          <w:numId w:val="42"/>
        </w:numPr>
        <w:spacing w:after="200" w:line="276" w:lineRule="auto"/>
        <w:rPr>
          <w:rFonts w:ascii="Arial" w:hAnsi="Arial" w:cs="Arial"/>
          <w:b/>
          <w:sz w:val="24"/>
          <w:szCs w:val="24"/>
        </w:rPr>
      </w:pPr>
      <w:r w:rsidRPr="0042072B">
        <w:rPr>
          <w:rFonts w:ascii="Arial" w:hAnsi="Arial" w:cs="Arial"/>
          <w:sz w:val="24"/>
          <w:szCs w:val="24"/>
        </w:rPr>
        <w:t>Any offence under, or non-compliance with, the provisions of the Town Police Clauses Act 1847 or Part II of the Local Government (Miscellaneous Provisions) Act 1976,</w:t>
      </w:r>
    </w:p>
    <w:p w14:paraId="2D46617C" w14:textId="77777777" w:rsidR="00CF2705" w:rsidRPr="0042072B" w:rsidRDefault="00CF2705" w:rsidP="00CF2705">
      <w:pPr>
        <w:pStyle w:val="ListParagraph"/>
        <w:numPr>
          <w:ilvl w:val="1"/>
          <w:numId w:val="42"/>
        </w:numPr>
        <w:spacing w:after="200" w:line="276" w:lineRule="auto"/>
        <w:rPr>
          <w:rFonts w:ascii="Arial" w:hAnsi="Arial" w:cs="Arial"/>
          <w:b/>
          <w:sz w:val="24"/>
          <w:szCs w:val="24"/>
        </w:rPr>
      </w:pPr>
      <w:r w:rsidRPr="0042072B">
        <w:rPr>
          <w:rFonts w:ascii="Arial" w:hAnsi="Arial" w:cs="Arial"/>
          <w:sz w:val="24"/>
          <w:szCs w:val="24"/>
        </w:rPr>
        <w:lastRenderedPageBreak/>
        <w:t>Any breaches of the hackney carriage licence conditions or overarching policy where the licensing sub-committee decide that that action is appropriate</w:t>
      </w:r>
    </w:p>
    <w:p w14:paraId="00169B42" w14:textId="77777777" w:rsidR="00CF2705" w:rsidRPr="00880F01" w:rsidRDefault="00CF2705" w:rsidP="00880F01">
      <w:pPr>
        <w:pStyle w:val="NoSpacing"/>
        <w:rPr>
          <w:rFonts w:ascii="Arial" w:hAnsi="Arial" w:cs="Arial"/>
          <w:b/>
          <w:bCs/>
          <w:sz w:val="24"/>
          <w:szCs w:val="24"/>
          <w:u w:val="single"/>
        </w:rPr>
      </w:pPr>
      <w:r w:rsidRPr="00880F01">
        <w:rPr>
          <w:rFonts w:ascii="Arial" w:hAnsi="Arial" w:cs="Arial"/>
          <w:b/>
          <w:bCs/>
          <w:sz w:val="24"/>
          <w:szCs w:val="24"/>
          <w:u w:val="single"/>
        </w:rPr>
        <w:t xml:space="preserve">MISCELLANEOUS </w:t>
      </w:r>
    </w:p>
    <w:p w14:paraId="7E4ED1D8" w14:textId="77777777" w:rsidR="00CF2705" w:rsidRPr="00EE5E8A" w:rsidRDefault="00CF2705" w:rsidP="00880F01">
      <w:pPr>
        <w:pStyle w:val="ListParagraph"/>
        <w:numPr>
          <w:ilvl w:val="0"/>
          <w:numId w:val="39"/>
        </w:numPr>
        <w:spacing w:after="200" w:line="276" w:lineRule="auto"/>
        <w:jc w:val="both"/>
        <w:rPr>
          <w:rFonts w:ascii="Arial" w:hAnsi="Arial" w:cs="Arial"/>
          <w:sz w:val="24"/>
          <w:szCs w:val="24"/>
        </w:rPr>
      </w:pPr>
      <w:r w:rsidRPr="00EE5E8A">
        <w:rPr>
          <w:rFonts w:ascii="Arial" w:hAnsi="Arial" w:cs="Arial"/>
          <w:sz w:val="24"/>
          <w:szCs w:val="24"/>
        </w:rPr>
        <w:t xml:space="preserve">Employers have duties under health and safety law for on-the-road work activities. The Health and Safety at Work etc. Act 1974 states the employer must ensure, so far as reasonably practicable, the health and safety of all employees whilst at work. The employer must also ensure that others are not put at risk by work-related driving activities. The self-employed have similar responsibilities. More information can be obtained from the Health and Safety Executive. </w:t>
      </w:r>
    </w:p>
    <w:p w14:paraId="30D54561" w14:textId="77777777" w:rsidR="00CF2705" w:rsidRPr="00EE5E8A" w:rsidRDefault="00CF2705" w:rsidP="00880F01">
      <w:pPr>
        <w:pStyle w:val="ListParagraph"/>
        <w:numPr>
          <w:ilvl w:val="0"/>
          <w:numId w:val="39"/>
        </w:numPr>
        <w:spacing w:after="200" w:line="276" w:lineRule="auto"/>
        <w:jc w:val="both"/>
        <w:rPr>
          <w:rFonts w:ascii="Arial" w:hAnsi="Arial" w:cs="Arial"/>
          <w:sz w:val="24"/>
          <w:szCs w:val="24"/>
        </w:rPr>
      </w:pPr>
      <w:r w:rsidRPr="00EE5E8A">
        <w:rPr>
          <w:rFonts w:ascii="Arial" w:hAnsi="Arial" w:cs="Arial"/>
          <w:sz w:val="24"/>
          <w:szCs w:val="24"/>
        </w:rPr>
        <w:t>The Health and Safety (First-Aid) Regulations 1981 require employers to provide adequate and appropriate equipment, facilities and personnel to ensure their employees receive immediate attention if they are injured or taken ill at work. These Regulations apply to all workplaces including those with less than five employees and to the self-employed.</w:t>
      </w:r>
    </w:p>
    <w:p w14:paraId="00D36FBC" w14:textId="77777777" w:rsidR="00CF2705" w:rsidRPr="00EE5E8A" w:rsidRDefault="00CF2705" w:rsidP="00880F01">
      <w:pPr>
        <w:pStyle w:val="ListParagraph"/>
        <w:numPr>
          <w:ilvl w:val="0"/>
          <w:numId w:val="39"/>
        </w:numPr>
        <w:spacing w:after="200" w:line="276" w:lineRule="auto"/>
        <w:jc w:val="both"/>
        <w:rPr>
          <w:rFonts w:ascii="Arial" w:hAnsi="Arial" w:cs="Arial"/>
          <w:sz w:val="24"/>
          <w:szCs w:val="24"/>
        </w:rPr>
      </w:pPr>
      <w:r w:rsidRPr="00EE5E8A">
        <w:rPr>
          <w:rFonts w:ascii="Arial" w:hAnsi="Arial" w:cs="Arial"/>
          <w:sz w:val="24"/>
          <w:szCs w:val="24"/>
        </w:rPr>
        <w:t xml:space="preserve">An approved serviceable fire extinguisher bearing the British Safety mark BS 5306-3:2009 shall be carried in the vehicle. Upon it, clearly legible and indelibly marked, the index number of the vehicle.  </w:t>
      </w:r>
    </w:p>
    <w:p w14:paraId="4A723C70" w14:textId="77777777" w:rsidR="00CF2705" w:rsidRPr="00EE5E8A" w:rsidRDefault="00CF2705" w:rsidP="00880F01">
      <w:pPr>
        <w:pStyle w:val="ListParagraph"/>
        <w:numPr>
          <w:ilvl w:val="0"/>
          <w:numId w:val="39"/>
        </w:numPr>
        <w:spacing w:after="200" w:line="276" w:lineRule="auto"/>
        <w:jc w:val="both"/>
        <w:rPr>
          <w:rFonts w:ascii="Arial" w:hAnsi="Arial" w:cs="Arial"/>
          <w:sz w:val="24"/>
          <w:szCs w:val="24"/>
        </w:rPr>
      </w:pPr>
      <w:r w:rsidRPr="00EE5E8A">
        <w:rPr>
          <w:rFonts w:ascii="Arial" w:hAnsi="Arial" w:cs="Arial"/>
          <w:sz w:val="24"/>
          <w:szCs w:val="24"/>
        </w:rPr>
        <w:t xml:space="preserve">An approved and complete first aid kit shall be carried in the vehicle whenever it is used for hire and reward. Upon it, clearly legible and indelibly marked, the index number of the vehicle.  </w:t>
      </w:r>
    </w:p>
    <w:p w14:paraId="1B8576EC" w14:textId="77777777" w:rsidR="00CF2705" w:rsidRDefault="00CF2705" w:rsidP="00880F01">
      <w:pPr>
        <w:pStyle w:val="ListParagraph"/>
        <w:numPr>
          <w:ilvl w:val="0"/>
          <w:numId w:val="39"/>
        </w:numPr>
        <w:spacing w:after="200" w:line="276" w:lineRule="auto"/>
        <w:jc w:val="both"/>
        <w:rPr>
          <w:rFonts w:ascii="Arial" w:hAnsi="Arial" w:cs="Arial"/>
          <w:sz w:val="24"/>
          <w:szCs w:val="24"/>
        </w:rPr>
      </w:pPr>
      <w:r w:rsidRPr="00EE5E8A">
        <w:rPr>
          <w:rFonts w:ascii="Arial" w:hAnsi="Arial" w:cs="Arial"/>
          <w:sz w:val="24"/>
          <w:szCs w:val="24"/>
        </w:rPr>
        <w:t xml:space="preserve">The proprietor of a vehicle also has duties under road traffic law, e.g. the Road Traffic Act and the Motor Vehicles (Construction and Use) Regulations, which are administered by the Police and other agencies such as the Driver and Vehicle Standards Agency (DVSA). </w:t>
      </w:r>
    </w:p>
    <w:p w14:paraId="6A2FFFB1" w14:textId="77777777" w:rsidR="00CF2705" w:rsidRPr="0042072B" w:rsidRDefault="00CF2705" w:rsidP="00880F01">
      <w:pPr>
        <w:pStyle w:val="ListParagraph"/>
        <w:numPr>
          <w:ilvl w:val="0"/>
          <w:numId w:val="39"/>
        </w:numPr>
        <w:spacing w:after="200" w:line="276" w:lineRule="auto"/>
        <w:jc w:val="both"/>
        <w:rPr>
          <w:rFonts w:ascii="Arial" w:hAnsi="Arial" w:cs="Arial"/>
          <w:sz w:val="24"/>
          <w:szCs w:val="24"/>
        </w:rPr>
      </w:pPr>
      <w:r w:rsidRPr="0042072B">
        <w:rPr>
          <w:rFonts w:ascii="Arial" w:hAnsi="Arial" w:cs="Arial"/>
          <w:sz w:val="24"/>
          <w:szCs w:val="24"/>
        </w:rPr>
        <w:t xml:space="preserve">Smoking </w:t>
      </w:r>
      <w:r>
        <w:rPr>
          <w:rFonts w:ascii="Arial" w:hAnsi="Arial" w:cs="Arial"/>
          <w:sz w:val="24"/>
          <w:szCs w:val="24"/>
        </w:rPr>
        <w:t xml:space="preserve">or Vaping </w:t>
      </w:r>
      <w:r w:rsidRPr="0042072B">
        <w:rPr>
          <w:rFonts w:ascii="Arial" w:hAnsi="Arial" w:cs="Arial"/>
          <w:sz w:val="24"/>
          <w:szCs w:val="24"/>
        </w:rPr>
        <w:t xml:space="preserve">of any kind is not permitted in the vehicle at any time, whether the vehicle is being used for </w:t>
      </w:r>
      <w:r>
        <w:rPr>
          <w:rFonts w:ascii="Arial" w:hAnsi="Arial" w:cs="Arial"/>
          <w:sz w:val="24"/>
          <w:szCs w:val="24"/>
        </w:rPr>
        <w:t>hire &amp; reward,</w:t>
      </w:r>
      <w:r w:rsidRPr="0042072B">
        <w:rPr>
          <w:rFonts w:ascii="Arial" w:hAnsi="Arial" w:cs="Arial"/>
          <w:sz w:val="24"/>
          <w:szCs w:val="24"/>
        </w:rPr>
        <w:t xml:space="preserve"> or for private, social or domestic purposes. </w:t>
      </w:r>
    </w:p>
    <w:p w14:paraId="625666CA" w14:textId="399B8B98" w:rsidR="00880F01" w:rsidRDefault="00880F01" w:rsidP="002F7381">
      <w:pPr>
        <w:rPr>
          <w:rFonts w:ascii="Arial" w:hAnsi="Arial" w:cs="Arial"/>
          <w:sz w:val="24"/>
          <w:szCs w:val="24"/>
        </w:rPr>
      </w:pPr>
      <w:r>
        <w:rPr>
          <w:rFonts w:ascii="Arial" w:hAnsi="Arial" w:cs="Arial"/>
          <w:sz w:val="24"/>
          <w:szCs w:val="24"/>
        </w:rPr>
        <w:br w:type="page"/>
      </w:r>
    </w:p>
    <w:p w14:paraId="20DF12AE" w14:textId="77777777" w:rsidR="00001114" w:rsidRDefault="00001114" w:rsidP="00001114">
      <w:pPr>
        <w:keepNext/>
        <w:keepLines/>
        <w:spacing w:line="276" w:lineRule="auto"/>
        <w:ind w:hanging="426"/>
        <w:rPr>
          <w:rFonts w:ascii="Arial" w:eastAsia="Times New Roman" w:hAnsi="Arial" w:cs="Arial"/>
          <w:b/>
          <w:bCs/>
          <w:sz w:val="24"/>
          <w:szCs w:val="24"/>
          <w:lang w:val="en-US"/>
        </w:rPr>
      </w:pPr>
      <w:r>
        <w:rPr>
          <w:rFonts w:ascii="Arial" w:eastAsia="Times New Roman" w:hAnsi="Arial" w:cs="Arial"/>
          <w:b/>
          <w:sz w:val="24"/>
          <w:szCs w:val="24"/>
          <w:lang w:val="en-US"/>
        </w:rPr>
        <w:lastRenderedPageBreak/>
        <w:t xml:space="preserve">APPENDIX 10 - </w:t>
      </w:r>
      <w:r w:rsidRPr="007D0E1D">
        <w:rPr>
          <w:rFonts w:ascii="Arial" w:eastAsia="Times New Roman" w:hAnsi="Arial" w:cs="Arial"/>
          <w:b/>
          <w:bCs/>
          <w:sz w:val="24"/>
          <w:szCs w:val="24"/>
        </w:rPr>
        <w:t>Private Hire Vehicle Licence</w:t>
      </w:r>
      <w:r w:rsidRPr="007D0E1D">
        <w:rPr>
          <w:rFonts w:ascii="Arial" w:eastAsia="Times New Roman" w:hAnsi="Arial" w:cs="Arial"/>
          <w:b/>
          <w:bCs/>
          <w:sz w:val="24"/>
          <w:szCs w:val="24"/>
          <w:lang w:val="en-US"/>
        </w:rPr>
        <w:t xml:space="preserve"> Conditions</w:t>
      </w:r>
    </w:p>
    <w:p w14:paraId="28DC6F56" w14:textId="77777777" w:rsidR="00001114" w:rsidRPr="00DA72DE" w:rsidRDefault="00001114" w:rsidP="00001114">
      <w:pPr>
        <w:pStyle w:val="NoSpacing"/>
        <w:rPr>
          <w:rFonts w:ascii="Arial" w:hAnsi="Arial" w:cs="Arial"/>
          <w:sz w:val="24"/>
          <w:szCs w:val="24"/>
        </w:rPr>
      </w:pPr>
    </w:p>
    <w:p w14:paraId="2BA7ECB7" w14:textId="77777777" w:rsidR="00001114" w:rsidRPr="00DA72DE" w:rsidRDefault="00001114" w:rsidP="00001114">
      <w:pPr>
        <w:pStyle w:val="NoSpacing"/>
        <w:rPr>
          <w:rFonts w:ascii="Arial" w:hAnsi="Arial" w:cs="Arial"/>
          <w:sz w:val="24"/>
          <w:szCs w:val="24"/>
        </w:rPr>
      </w:pPr>
    </w:p>
    <w:p w14:paraId="64310457" w14:textId="77777777" w:rsidR="00001114" w:rsidRPr="00173C7A" w:rsidRDefault="00001114" w:rsidP="00001114">
      <w:pPr>
        <w:pStyle w:val="NoSpacing"/>
        <w:numPr>
          <w:ilvl w:val="2"/>
          <w:numId w:val="61"/>
        </w:numPr>
        <w:ind w:left="0" w:hanging="426"/>
        <w:jc w:val="both"/>
        <w:rPr>
          <w:rFonts w:ascii="Arial" w:hAnsi="Arial" w:cs="Arial"/>
          <w:b/>
          <w:bCs/>
          <w:sz w:val="24"/>
          <w:szCs w:val="24"/>
        </w:rPr>
      </w:pPr>
      <w:r w:rsidRPr="00173C7A">
        <w:rPr>
          <w:rFonts w:ascii="Arial" w:hAnsi="Arial" w:cs="Arial"/>
          <w:b/>
          <w:bCs/>
          <w:sz w:val="24"/>
          <w:szCs w:val="24"/>
        </w:rPr>
        <w:t>GENERAL CONDITIONS</w:t>
      </w:r>
    </w:p>
    <w:p w14:paraId="478071F8" w14:textId="77777777" w:rsidR="00001114" w:rsidRPr="00173C7A" w:rsidRDefault="00001114" w:rsidP="00001114">
      <w:pPr>
        <w:pStyle w:val="NoSpacing"/>
        <w:ind w:left="284"/>
        <w:jc w:val="both"/>
        <w:rPr>
          <w:rFonts w:ascii="Arial" w:eastAsia="Arial Unicode MS" w:hAnsi="Arial" w:cs="Arial"/>
          <w:sz w:val="24"/>
          <w:szCs w:val="24"/>
        </w:rPr>
      </w:pPr>
    </w:p>
    <w:p w14:paraId="25A1144E" w14:textId="77777777" w:rsidR="00001114" w:rsidRPr="00173C7A" w:rsidRDefault="00001114" w:rsidP="00001114">
      <w:pPr>
        <w:pStyle w:val="NoSpacing"/>
        <w:numPr>
          <w:ilvl w:val="0"/>
          <w:numId w:val="62"/>
        </w:numPr>
        <w:ind w:left="284" w:hanging="142"/>
        <w:jc w:val="both"/>
        <w:rPr>
          <w:rFonts w:ascii="Arial" w:eastAsia="Arial Unicode MS" w:hAnsi="Arial" w:cs="Arial"/>
          <w:sz w:val="24"/>
          <w:szCs w:val="24"/>
        </w:rPr>
      </w:pPr>
      <w:r w:rsidRPr="00173C7A">
        <w:rPr>
          <w:rFonts w:ascii="Arial" w:hAnsi="Arial" w:cs="Arial"/>
          <w:sz w:val="24"/>
          <w:szCs w:val="24"/>
        </w:rPr>
        <w:t>Before a licence is issued in respect of a private hire vehicle, the applicant, being the operator of the vehicle, must complete and submit to the Licensing Authority a complete application on the form prescribed by the Authority.</w:t>
      </w:r>
    </w:p>
    <w:p w14:paraId="2F94CCAD" w14:textId="77777777" w:rsidR="00001114" w:rsidRDefault="00001114" w:rsidP="00001114">
      <w:pPr>
        <w:pStyle w:val="NoSpacing"/>
        <w:ind w:left="284"/>
        <w:jc w:val="both"/>
        <w:rPr>
          <w:rFonts w:ascii="Arial" w:eastAsia="Arial Unicode MS" w:hAnsi="Arial" w:cs="Arial"/>
          <w:sz w:val="24"/>
          <w:szCs w:val="24"/>
        </w:rPr>
      </w:pPr>
    </w:p>
    <w:p w14:paraId="7A7CE89A" w14:textId="77777777" w:rsidR="00001114" w:rsidRDefault="00001114" w:rsidP="00001114">
      <w:pPr>
        <w:pStyle w:val="NoSpacing"/>
        <w:numPr>
          <w:ilvl w:val="0"/>
          <w:numId w:val="62"/>
        </w:numPr>
        <w:ind w:left="284" w:hanging="142"/>
        <w:jc w:val="both"/>
        <w:rPr>
          <w:rFonts w:ascii="Arial" w:eastAsia="Arial Unicode MS" w:hAnsi="Arial" w:cs="Arial"/>
          <w:sz w:val="24"/>
          <w:szCs w:val="24"/>
        </w:rPr>
      </w:pPr>
      <w:r w:rsidRPr="00173C7A">
        <w:rPr>
          <w:rFonts w:ascii="Arial" w:eastAsia="Arial Unicode MS" w:hAnsi="Arial" w:cs="Arial"/>
          <w:sz w:val="24"/>
          <w:szCs w:val="24"/>
        </w:rPr>
        <w:t xml:space="preserve">Each application will be treated on its own merit and shall remain in force for a maximum period of twelve [12] months. It is the operator’s responsibility to ensure that an application for renewal is submitted in sufficient time prior to the licence expiry date as there is no automatic period of grace. Any applications received after the expiry date may, at the discretion of an </w:t>
      </w:r>
      <w:proofErr w:type="spellStart"/>
      <w:r w:rsidRPr="00173C7A">
        <w:rPr>
          <w:rFonts w:ascii="Arial" w:eastAsia="Arial Unicode MS" w:hAnsi="Arial" w:cs="Arial"/>
          <w:sz w:val="24"/>
          <w:szCs w:val="24"/>
        </w:rPr>
        <w:t>authorised</w:t>
      </w:r>
      <w:proofErr w:type="spellEnd"/>
      <w:r w:rsidRPr="00173C7A">
        <w:rPr>
          <w:rFonts w:ascii="Arial" w:eastAsia="Arial Unicode MS" w:hAnsi="Arial" w:cs="Arial"/>
          <w:sz w:val="24"/>
          <w:szCs w:val="24"/>
        </w:rPr>
        <w:t xml:space="preserve"> officer of the licensing authority, be treated as a new application.</w:t>
      </w:r>
    </w:p>
    <w:p w14:paraId="24F46165" w14:textId="77777777" w:rsidR="00001114" w:rsidRPr="00173C7A" w:rsidRDefault="00001114" w:rsidP="00001114">
      <w:pPr>
        <w:pStyle w:val="NoSpacing"/>
        <w:ind w:left="284"/>
        <w:jc w:val="both"/>
        <w:rPr>
          <w:rFonts w:ascii="Arial" w:hAnsi="Arial" w:cs="Arial"/>
          <w:sz w:val="24"/>
          <w:szCs w:val="24"/>
          <w:lang w:val="en"/>
        </w:rPr>
      </w:pPr>
    </w:p>
    <w:p w14:paraId="4E492680" w14:textId="77777777" w:rsidR="00001114" w:rsidRPr="00173C7A" w:rsidRDefault="00001114" w:rsidP="00001114">
      <w:pPr>
        <w:pStyle w:val="NoSpacing"/>
        <w:numPr>
          <w:ilvl w:val="0"/>
          <w:numId w:val="62"/>
        </w:numPr>
        <w:ind w:left="284" w:hanging="142"/>
        <w:jc w:val="both"/>
        <w:rPr>
          <w:rFonts w:ascii="Arial" w:hAnsi="Arial" w:cs="Arial"/>
          <w:sz w:val="24"/>
          <w:szCs w:val="24"/>
          <w:lang w:val="en"/>
        </w:rPr>
      </w:pPr>
      <w:r w:rsidRPr="00173C7A">
        <w:rPr>
          <w:rFonts w:ascii="Arial" w:eastAsia="Arial Unicode MS" w:hAnsi="Arial" w:cs="Arial"/>
          <w:sz w:val="24"/>
          <w:szCs w:val="24"/>
        </w:rPr>
        <w:t>A vehicle licensed by this Authority remains a licensed vehicle for hire &amp; reward by private hire for the duration of its licence or until the licence is lapsed, suspended, revoked or surrendered.</w:t>
      </w:r>
    </w:p>
    <w:p w14:paraId="6756C8ED" w14:textId="77777777" w:rsidR="00001114" w:rsidRPr="00173C7A" w:rsidRDefault="00001114" w:rsidP="00001114">
      <w:pPr>
        <w:pStyle w:val="NoSpacing"/>
        <w:ind w:left="284"/>
        <w:jc w:val="both"/>
        <w:rPr>
          <w:rFonts w:ascii="Arial" w:hAnsi="Arial" w:cs="Arial"/>
          <w:sz w:val="24"/>
          <w:szCs w:val="24"/>
        </w:rPr>
      </w:pPr>
    </w:p>
    <w:p w14:paraId="0767106E" w14:textId="77777777" w:rsidR="00001114" w:rsidRPr="00173C7A" w:rsidRDefault="00001114" w:rsidP="00001114">
      <w:pPr>
        <w:pStyle w:val="NoSpacing"/>
        <w:numPr>
          <w:ilvl w:val="0"/>
          <w:numId w:val="62"/>
        </w:numPr>
        <w:ind w:left="284" w:hanging="142"/>
        <w:jc w:val="both"/>
        <w:rPr>
          <w:rFonts w:ascii="Arial" w:hAnsi="Arial" w:cs="Arial"/>
          <w:sz w:val="24"/>
          <w:szCs w:val="24"/>
        </w:rPr>
      </w:pPr>
      <w:r w:rsidRPr="00173C7A">
        <w:rPr>
          <w:rFonts w:ascii="Arial" w:hAnsi="Arial" w:cs="Arial"/>
          <w:sz w:val="24"/>
          <w:szCs w:val="24"/>
          <w:lang w:val="en"/>
        </w:rPr>
        <w:t xml:space="preserve">The driver, operator and vehicle must all have current </w:t>
      </w:r>
      <w:proofErr w:type="spellStart"/>
      <w:r w:rsidRPr="00173C7A">
        <w:rPr>
          <w:rFonts w:ascii="Arial" w:hAnsi="Arial" w:cs="Arial"/>
          <w:sz w:val="24"/>
          <w:szCs w:val="24"/>
          <w:lang w:val="en"/>
        </w:rPr>
        <w:t>licences</w:t>
      </w:r>
      <w:proofErr w:type="spellEnd"/>
      <w:r w:rsidRPr="00173C7A">
        <w:rPr>
          <w:rFonts w:ascii="Arial" w:hAnsi="Arial" w:cs="Arial"/>
          <w:sz w:val="24"/>
          <w:szCs w:val="24"/>
          <w:lang w:val="en"/>
        </w:rPr>
        <w:t xml:space="preserve"> issued by this Authority.</w:t>
      </w:r>
    </w:p>
    <w:p w14:paraId="17EE07C2" w14:textId="77777777" w:rsidR="00001114" w:rsidRDefault="00001114" w:rsidP="00001114">
      <w:pPr>
        <w:pStyle w:val="NoSpacing"/>
        <w:ind w:left="284"/>
        <w:jc w:val="both"/>
        <w:rPr>
          <w:rFonts w:ascii="Arial" w:hAnsi="Arial" w:cs="Arial"/>
          <w:sz w:val="24"/>
          <w:szCs w:val="24"/>
        </w:rPr>
      </w:pPr>
    </w:p>
    <w:p w14:paraId="21AC4F02" w14:textId="77777777" w:rsidR="00001114" w:rsidRDefault="00001114" w:rsidP="00001114">
      <w:pPr>
        <w:pStyle w:val="NoSpacing"/>
        <w:numPr>
          <w:ilvl w:val="0"/>
          <w:numId w:val="62"/>
        </w:numPr>
        <w:ind w:left="284" w:hanging="142"/>
        <w:jc w:val="both"/>
        <w:rPr>
          <w:rFonts w:ascii="Arial" w:hAnsi="Arial" w:cs="Arial"/>
          <w:sz w:val="24"/>
          <w:szCs w:val="24"/>
        </w:rPr>
      </w:pPr>
      <w:r w:rsidRPr="00173C7A">
        <w:rPr>
          <w:rFonts w:ascii="Arial" w:hAnsi="Arial" w:cs="Arial"/>
          <w:sz w:val="24"/>
          <w:szCs w:val="24"/>
        </w:rPr>
        <w:t>The vehicle can only be driven by a person holding a current dual drivers’ licence issued by Ceredigion’s Licensing Authority.  This condition applies except when the licensed vehicle is being road tested by an employee of a garage employed by the operator following repair and/or maintenance work to the vehicle.</w:t>
      </w:r>
    </w:p>
    <w:p w14:paraId="6A5FB5AC" w14:textId="77777777" w:rsidR="00001114" w:rsidRDefault="00001114" w:rsidP="00001114">
      <w:pPr>
        <w:pStyle w:val="NoSpacing"/>
        <w:ind w:left="284"/>
        <w:jc w:val="both"/>
        <w:rPr>
          <w:rFonts w:ascii="Arial" w:hAnsi="Arial" w:cs="Arial"/>
          <w:sz w:val="24"/>
          <w:szCs w:val="24"/>
        </w:rPr>
      </w:pPr>
    </w:p>
    <w:p w14:paraId="74C97F4B" w14:textId="77777777" w:rsidR="00001114" w:rsidRPr="00173C7A" w:rsidRDefault="00001114" w:rsidP="00001114">
      <w:pPr>
        <w:pStyle w:val="NoSpacing"/>
        <w:numPr>
          <w:ilvl w:val="0"/>
          <w:numId w:val="62"/>
        </w:numPr>
        <w:ind w:left="284" w:hanging="142"/>
        <w:jc w:val="both"/>
        <w:rPr>
          <w:rFonts w:ascii="Arial" w:hAnsi="Arial" w:cs="Arial"/>
          <w:sz w:val="24"/>
          <w:szCs w:val="24"/>
        </w:rPr>
      </w:pPr>
      <w:r w:rsidRPr="00173C7A">
        <w:rPr>
          <w:rFonts w:ascii="Arial" w:hAnsi="Arial" w:cs="Arial"/>
          <w:sz w:val="24"/>
          <w:szCs w:val="24"/>
        </w:rPr>
        <w:t>The application process can be viewed at A</w:t>
      </w:r>
      <w:r>
        <w:rPr>
          <w:rFonts w:ascii="Arial" w:hAnsi="Arial" w:cs="Arial"/>
          <w:sz w:val="24"/>
          <w:szCs w:val="24"/>
        </w:rPr>
        <w:t>ppendix</w:t>
      </w:r>
      <w:r w:rsidRPr="00173C7A">
        <w:rPr>
          <w:rFonts w:ascii="Arial" w:hAnsi="Arial" w:cs="Arial"/>
          <w:sz w:val="24"/>
          <w:szCs w:val="24"/>
        </w:rPr>
        <w:t xml:space="preserve"> 8 - Vehicle application process</w:t>
      </w:r>
      <w:r>
        <w:rPr>
          <w:rFonts w:ascii="Arial" w:hAnsi="Arial" w:cs="Arial"/>
          <w:sz w:val="24"/>
          <w:szCs w:val="24"/>
        </w:rPr>
        <w:t>.</w:t>
      </w:r>
    </w:p>
    <w:p w14:paraId="71254B17" w14:textId="77777777" w:rsidR="00001114" w:rsidRDefault="00001114" w:rsidP="00001114">
      <w:pPr>
        <w:pStyle w:val="NoSpacing"/>
        <w:jc w:val="both"/>
        <w:rPr>
          <w:rFonts w:ascii="Arial" w:hAnsi="Arial" w:cs="Arial"/>
          <w:sz w:val="24"/>
          <w:szCs w:val="24"/>
        </w:rPr>
      </w:pPr>
    </w:p>
    <w:p w14:paraId="3EBEB275" w14:textId="77777777" w:rsidR="00001114" w:rsidRDefault="00001114" w:rsidP="00001114">
      <w:pPr>
        <w:pStyle w:val="NoSpacing"/>
        <w:jc w:val="both"/>
        <w:rPr>
          <w:rFonts w:ascii="Arial" w:hAnsi="Arial" w:cs="Arial"/>
          <w:sz w:val="24"/>
          <w:szCs w:val="24"/>
        </w:rPr>
      </w:pPr>
    </w:p>
    <w:p w14:paraId="34D10B25" w14:textId="77777777" w:rsidR="00001114" w:rsidRPr="00173C7A" w:rsidRDefault="00001114" w:rsidP="00001114">
      <w:pPr>
        <w:pStyle w:val="NoSpacing"/>
        <w:numPr>
          <w:ilvl w:val="2"/>
          <w:numId w:val="61"/>
        </w:numPr>
        <w:ind w:left="0" w:hanging="426"/>
        <w:jc w:val="both"/>
        <w:rPr>
          <w:rFonts w:ascii="Arial" w:hAnsi="Arial" w:cs="Arial"/>
          <w:b/>
          <w:bCs/>
          <w:sz w:val="24"/>
          <w:szCs w:val="24"/>
        </w:rPr>
      </w:pPr>
      <w:r w:rsidRPr="00173C7A">
        <w:rPr>
          <w:rFonts w:ascii="Arial" w:hAnsi="Arial" w:cs="Arial"/>
          <w:b/>
          <w:bCs/>
          <w:sz w:val="24"/>
          <w:szCs w:val="24"/>
        </w:rPr>
        <w:t>VEHICLE SPECIFICATION</w:t>
      </w:r>
    </w:p>
    <w:p w14:paraId="52A55FB6" w14:textId="77777777" w:rsidR="00001114" w:rsidRPr="00173C7A" w:rsidRDefault="00001114" w:rsidP="00001114">
      <w:pPr>
        <w:pStyle w:val="NoSpacing"/>
        <w:ind w:left="284"/>
        <w:jc w:val="both"/>
        <w:rPr>
          <w:rFonts w:ascii="Arial" w:eastAsia="Arial Unicode MS" w:hAnsi="Arial" w:cs="Arial"/>
          <w:sz w:val="24"/>
          <w:szCs w:val="24"/>
        </w:rPr>
      </w:pPr>
    </w:p>
    <w:p w14:paraId="2D5597B8" w14:textId="77777777" w:rsidR="00001114" w:rsidRPr="00173C7A" w:rsidRDefault="00001114" w:rsidP="00001114">
      <w:pPr>
        <w:pStyle w:val="NoSpacing"/>
        <w:numPr>
          <w:ilvl w:val="0"/>
          <w:numId w:val="63"/>
        </w:numPr>
        <w:ind w:left="284" w:hanging="142"/>
        <w:jc w:val="both"/>
        <w:rPr>
          <w:rFonts w:ascii="Arial" w:eastAsia="Arial Unicode MS" w:hAnsi="Arial" w:cs="Arial"/>
          <w:sz w:val="24"/>
          <w:szCs w:val="24"/>
        </w:rPr>
      </w:pPr>
      <w:r w:rsidRPr="00173C7A">
        <w:rPr>
          <w:rFonts w:ascii="Arial" w:hAnsi="Arial" w:cs="Arial"/>
          <w:sz w:val="24"/>
          <w:szCs w:val="24"/>
        </w:rPr>
        <w:t>The vehicle must comply with all relevant statutory requirements including, but not limited to those contained in the current Motor Vehicles (Construction and Use) Regulations.</w:t>
      </w:r>
    </w:p>
    <w:p w14:paraId="47AA3613" w14:textId="77777777" w:rsidR="00001114" w:rsidRPr="00173C7A" w:rsidRDefault="00001114" w:rsidP="00001114">
      <w:pPr>
        <w:pStyle w:val="NoSpacing"/>
        <w:ind w:left="284"/>
        <w:jc w:val="both"/>
        <w:rPr>
          <w:rFonts w:ascii="Arial" w:eastAsia="Arial Unicode MS" w:hAnsi="Arial" w:cs="Arial"/>
          <w:sz w:val="24"/>
          <w:szCs w:val="24"/>
        </w:rPr>
      </w:pPr>
    </w:p>
    <w:p w14:paraId="67E954A3" w14:textId="77777777" w:rsidR="00001114" w:rsidRPr="00173C7A" w:rsidRDefault="00001114" w:rsidP="00001114">
      <w:pPr>
        <w:pStyle w:val="NoSpacing"/>
        <w:numPr>
          <w:ilvl w:val="0"/>
          <w:numId w:val="63"/>
        </w:numPr>
        <w:ind w:left="284" w:hanging="142"/>
        <w:jc w:val="both"/>
        <w:rPr>
          <w:rFonts w:ascii="Arial" w:eastAsia="Arial Unicode MS" w:hAnsi="Arial" w:cs="Arial"/>
          <w:sz w:val="24"/>
          <w:szCs w:val="24"/>
        </w:rPr>
      </w:pPr>
      <w:r w:rsidRPr="00173C7A">
        <w:rPr>
          <w:rFonts w:ascii="Arial" w:hAnsi="Arial" w:cs="Arial"/>
          <w:sz w:val="24"/>
          <w:szCs w:val="24"/>
        </w:rPr>
        <w:t>The vehicle must comply with all current statutory requirements for motor vehicles and with the non-statutory requirements imposed by the Licensing Authority. This condition is without prejudice to the powers granted under section 68 of the Local Government (Miscellaneous Provisions) Act 1976.</w:t>
      </w:r>
    </w:p>
    <w:p w14:paraId="7D60D3F8" w14:textId="77777777" w:rsidR="00001114" w:rsidRPr="00173C7A" w:rsidRDefault="00001114" w:rsidP="00001114">
      <w:pPr>
        <w:rPr>
          <w:rFonts w:ascii="Arial" w:hAnsi="Arial" w:cs="Arial"/>
          <w:sz w:val="24"/>
          <w:szCs w:val="24"/>
          <w:lang w:val="en-US"/>
        </w:rPr>
      </w:pPr>
    </w:p>
    <w:p w14:paraId="06B0BA5F" w14:textId="77777777" w:rsidR="00001114" w:rsidRPr="00173C7A" w:rsidRDefault="00001114" w:rsidP="00001114">
      <w:pPr>
        <w:pStyle w:val="NoSpacing"/>
        <w:numPr>
          <w:ilvl w:val="0"/>
          <w:numId w:val="63"/>
        </w:numPr>
        <w:ind w:left="284" w:hanging="142"/>
        <w:jc w:val="both"/>
        <w:rPr>
          <w:rFonts w:ascii="Arial" w:eastAsia="Arial Unicode MS" w:hAnsi="Arial" w:cs="Arial"/>
          <w:sz w:val="24"/>
          <w:szCs w:val="24"/>
        </w:rPr>
      </w:pPr>
      <w:r w:rsidRPr="00173C7A">
        <w:rPr>
          <w:rFonts w:ascii="Arial" w:hAnsi="Arial" w:cs="Arial"/>
          <w:sz w:val="24"/>
          <w:szCs w:val="24"/>
        </w:rPr>
        <w:t xml:space="preserve">The vehicle must be a category M1 four wheeled motor </w:t>
      </w:r>
      <w:proofErr w:type="gramStart"/>
      <w:r w:rsidRPr="00173C7A">
        <w:rPr>
          <w:rFonts w:ascii="Arial" w:hAnsi="Arial" w:cs="Arial"/>
          <w:sz w:val="24"/>
          <w:szCs w:val="24"/>
        </w:rPr>
        <w:t>vehicle</w:t>
      </w:r>
      <w:proofErr w:type="gramEnd"/>
      <w:r w:rsidRPr="00173C7A">
        <w:rPr>
          <w:rFonts w:ascii="Arial" w:hAnsi="Arial" w:cs="Arial"/>
          <w:sz w:val="24"/>
          <w:szCs w:val="24"/>
        </w:rPr>
        <w:t xml:space="preserve"> fitted with four road wheels and have at least four doors or a category M1 minivan (e.g. Panel van converted for use as a WAV) with at least two doors excluding any door provided for the exclusive use of the driver. Double rear doors count as one.</w:t>
      </w:r>
    </w:p>
    <w:p w14:paraId="44EA89EE" w14:textId="77777777" w:rsidR="00001114" w:rsidRDefault="00001114" w:rsidP="00001114">
      <w:pPr>
        <w:pStyle w:val="ListParagraph"/>
        <w:rPr>
          <w:rFonts w:ascii="Arial" w:hAnsi="Arial" w:cs="Arial"/>
          <w:sz w:val="24"/>
          <w:szCs w:val="24"/>
          <w:lang w:val="en-US"/>
        </w:rPr>
      </w:pPr>
    </w:p>
    <w:p w14:paraId="74BA4ADF" w14:textId="77777777" w:rsidR="00001114" w:rsidRPr="00173C7A" w:rsidRDefault="00001114" w:rsidP="00001114">
      <w:pPr>
        <w:pStyle w:val="NoSpacing"/>
        <w:numPr>
          <w:ilvl w:val="0"/>
          <w:numId w:val="63"/>
        </w:numPr>
        <w:ind w:left="284" w:hanging="142"/>
        <w:jc w:val="both"/>
        <w:rPr>
          <w:rFonts w:ascii="Arial" w:eastAsia="Arial Unicode MS" w:hAnsi="Arial" w:cs="Arial"/>
          <w:sz w:val="24"/>
          <w:szCs w:val="24"/>
        </w:rPr>
      </w:pPr>
      <w:r w:rsidRPr="00173C7A">
        <w:rPr>
          <w:rFonts w:ascii="Arial" w:hAnsi="Arial" w:cs="Arial"/>
          <w:sz w:val="24"/>
          <w:szCs w:val="24"/>
        </w:rPr>
        <w:t xml:space="preserve">Any vehicle must be right hand drive and: </w:t>
      </w:r>
    </w:p>
    <w:p w14:paraId="29D73DEE" w14:textId="77777777" w:rsidR="00001114" w:rsidRPr="00173C7A" w:rsidRDefault="00001114" w:rsidP="00001114">
      <w:pPr>
        <w:pStyle w:val="NoSpacing"/>
        <w:jc w:val="both"/>
        <w:rPr>
          <w:rFonts w:ascii="Arial" w:eastAsia="Arial Unicode MS" w:hAnsi="Arial" w:cs="Arial"/>
          <w:sz w:val="24"/>
          <w:szCs w:val="24"/>
        </w:rPr>
      </w:pPr>
    </w:p>
    <w:p w14:paraId="416FA31C" w14:textId="77777777" w:rsidR="00001114" w:rsidRPr="00173C7A" w:rsidRDefault="00001114" w:rsidP="00001114">
      <w:pPr>
        <w:pStyle w:val="NoSpacing"/>
        <w:numPr>
          <w:ilvl w:val="1"/>
          <w:numId w:val="63"/>
        </w:numPr>
        <w:ind w:left="1418"/>
        <w:jc w:val="both"/>
        <w:rPr>
          <w:rFonts w:ascii="Arial" w:eastAsia="Arial Unicode MS" w:hAnsi="Arial" w:cs="Arial"/>
          <w:sz w:val="24"/>
          <w:szCs w:val="24"/>
        </w:rPr>
      </w:pPr>
      <w:r w:rsidRPr="00173C7A">
        <w:rPr>
          <w:rFonts w:ascii="Arial" w:hAnsi="Arial" w:cs="Arial"/>
          <w:sz w:val="24"/>
          <w:szCs w:val="24"/>
        </w:rPr>
        <w:t>Be constructed as such that the doors open sufficiently wide as to allow easy entry and exit and causes no inconvenience to passengers.</w:t>
      </w:r>
    </w:p>
    <w:p w14:paraId="72D1463B" w14:textId="77777777" w:rsidR="00001114" w:rsidRPr="00173C7A" w:rsidRDefault="00001114" w:rsidP="00001114">
      <w:pPr>
        <w:pStyle w:val="NoSpacing"/>
        <w:ind w:left="1418"/>
        <w:jc w:val="both"/>
        <w:rPr>
          <w:rFonts w:ascii="Arial" w:eastAsia="Arial Unicode MS" w:hAnsi="Arial" w:cs="Arial"/>
          <w:sz w:val="24"/>
          <w:szCs w:val="24"/>
        </w:rPr>
      </w:pPr>
    </w:p>
    <w:p w14:paraId="61803633" w14:textId="77777777" w:rsidR="00001114" w:rsidRPr="00173C7A" w:rsidRDefault="00001114" w:rsidP="00001114">
      <w:pPr>
        <w:pStyle w:val="NoSpacing"/>
        <w:numPr>
          <w:ilvl w:val="1"/>
          <w:numId w:val="63"/>
        </w:numPr>
        <w:ind w:left="1418"/>
        <w:jc w:val="both"/>
        <w:rPr>
          <w:rFonts w:ascii="Arial" w:eastAsia="Arial Unicode MS" w:hAnsi="Arial" w:cs="Arial"/>
          <w:sz w:val="24"/>
          <w:szCs w:val="24"/>
        </w:rPr>
      </w:pPr>
      <w:r w:rsidRPr="00173C7A">
        <w:rPr>
          <w:rFonts w:ascii="Arial" w:hAnsi="Arial" w:cs="Arial"/>
          <w:sz w:val="24"/>
          <w:szCs w:val="24"/>
        </w:rPr>
        <w:t>Must not be of such design and/or appearance as to lead anyone to believe that the vehicle may be a hackney carriage.</w:t>
      </w:r>
    </w:p>
    <w:p w14:paraId="0EAC2A9B" w14:textId="77777777" w:rsidR="00001114" w:rsidRPr="00173C7A" w:rsidRDefault="00001114" w:rsidP="00001114">
      <w:pPr>
        <w:pStyle w:val="NoSpacing"/>
        <w:ind w:left="1418"/>
        <w:jc w:val="both"/>
        <w:rPr>
          <w:rFonts w:ascii="Arial" w:eastAsia="Arial Unicode MS" w:hAnsi="Arial" w:cs="Arial"/>
          <w:sz w:val="24"/>
          <w:szCs w:val="24"/>
        </w:rPr>
      </w:pPr>
    </w:p>
    <w:p w14:paraId="7DEB3B3F" w14:textId="77777777" w:rsidR="00001114" w:rsidRPr="00173C7A" w:rsidRDefault="00001114" w:rsidP="00001114">
      <w:pPr>
        <w:pStyle w:val="NoSpacing"/>
        <w:numPr>
          <w:ilvl w:val="1"/>
          <w:numId w:val="63"/>
        </w:numPr>
        <w:ind w:left="1418"/>
        <w:jc w:val="both"/>
        <w:rPr>
          <w:rFonts w:ascii="Arial" w:eastAsia="Arial Unicode MS" w:hAnsi="Arial" w:cs="Arial"/>
          <w:sz w:val="24"/>
          <w:szCs w:val="24"/>
        </w:rPr>
      </w:pPr>
      <w:r w:rsidRPr="00173C7A">
        <w:rPr>
          <w:rFonts w:ascii="Arial" w:hAnsi="Arial" w:cs="Arial"/>
          <w:sz w:val="24"/>
          <w:szCs w:val="24"/>
        </w:rPr>
        <w:t xml:space="preserve">May be any </w:t>
      </w:r>
      <w:proofErr w:type="spellStart"/>
      <w:r w:rsidRPr="00173C7A">
        <w:rPr>
          <w:rFonts w:ascii="Arial" w:hAnsi="Arial" w:cs="Arial"/>
          <w:sz w:val="24"/>
          <w:szCs w:val="24"/>
        </w:rPr>
        <w:t>colour</w:t>
      </w:r>
      <w:proofErr w:type="spellEnd"/>
      <w:r w:rsidRPr="00173C7A">
        <w:rPr>
          <w:rFonts w:ascii="Arial" w:hAnsi="Arial" w:cs="Arial"/>
          <w:sz w:val="24"/>
          <w:szCs w:val="24"/>
        </w:rPr>
        <w:t xml:space="preserve"> except white.</w:t>
      </w:r>
    </w:p>
    <w:p w14:paraId="444CCFE8" w14:textId="77777777" w:rsidR="00001114" w:rsidRPr="00173C7A" w:rsidRDefault="00001114" w:rsidP="00001114">
      <w:pPr>
        <w:pStyle w:val="NoSpacing"/>
        <w:ind w:left="1418"/>
        <w:jc w:val="both"/>
        <w:rPr>
          <w:rFonts w:ascii="Arial" w:eastAsia="Arial Unicode MS" w:hAnsi="Arial" w:cs="Arial"/>
          <w:sz w:val="24"/>
          <w:szCs w:val="24"/>
        </w:rPr>
      </w:pPr>
    </w:p>
    <w:p w14:paraId="51D0C009" w14:textId="77777777" w:rsidR="00001114" w:rsidRPr="00173C7A" w:rsidRDefault="00001114" w:rsidP="00001114">
      <w:pPr>
        <w:pStyle w:val="NoSpacing"/>
        <w:numPr>
          <w:ilvl w:val="1"/>
          <w:numId w:val="63"/>
        </w:numPr>
        <w:ind w:left="1418"/>
        <w:jc w:val="both"/>
        <w:rPr>
          <w:rFonts w:ascii="Arial" w:eastAsia="Arial Unicode MS" w:hAnsi="Arial" w:cs="Arial"/>
          <w:sz w:val="24"/>
          <w:szCs w:val="24"/>
        </w:rPr>
      </w:pPr>
      <w:r w:rsidRPr="00173C7A">
        <w:rPr>
          <w:rFonts w:ascii="Arial" w:hAnsi="Arial" w:cs="Arial"/>
          <w:color w:val="000000"/>
          <w:sz w:val="24"/>
          <w:szCs w:val="24"/>
        </w:rPr>
        <w:t>All</w:t>
      </w:r>
      <w:r w:rsidRPr="00173C7A">
        <w:rPr>
          <w:rFonts w:ascii="Arial" w:eastAsia="Arial Unicode MS" w:hAnsi="Arial" w:cs="Arial"/>
          <w:sz w:val="24"/>
          <w:szCs w:val="24"/>
        </w:rPr>
        <w:t xml:space="preserve"> vehicles must be properly equipped to operate in all weather conditions.</w:t>
      </w:r>
    </w:p>
    <w:p w14:paraId="5064016B" w14:textId="77777777" w:rsidR="00001114" w:rsidRDefault="00001114" w:rsidP="00001114">
      <w:pPr>
        <w:pStyle w:val="NoSpacing"/>
        <w:jc w:val="both"/>
        <w:rPr>
          <w:rFonts w:ascii="Arial" w:hAnsi="Arial" w:cs="Arial"/>
          <w:sz w:val="24"/>
          <w:szCs w:val="24"/>
        </w:rPr>
      </w:pPr>
    </w:p>
    <w:p w14:paraId="27975225" w14:textId="77777777" w:rsidR="00001114" w:rsidRPr="00173C7A" w:rsidRDefault="00001114" w:rsidP="00001114">
      <w:pPr>
        <w:pStyle w:val="NoSpacing"/>
        <w:jc w:val="both"/>
        <w:rPr>
          <w:rFonts w:ascii="Arial" w:hAnsi="Arial" w:cs="Arial"/>
          <w:sz w:val="24"/>
          <w:szCs w:val="24"/>
        </w:rPr>
      </w:pPr>
    </w:p>
    <w:p w14:paraId="73371AF9" w14:textId="77777777" w:rsidR="00001114" w:rsidRPr="00173C7A" w:rsidRDefault="00001114" w:rsidP="00001114">
      <w:pPr>
        <w:pStyle w:val="NoSpacing"/>
        <w:numPr>
          <w:ilvl w:val="2"/>
          <w:numId w:val="61"/>
        </w:numPr>
        <w:ind w:left="0"/>
        <w:jc w:val="both"/>
        <w:rPr>
          <w:rFonts w:ascii="Arial" w:hAnsi="Arial" w:cs="Arial"/>
          <w:b/>
          <w:bCs/>
          <w:sz w:val="24"/>
          <w:szCs w:val="24"/>
        </w:rPr>
      </w:pPr>
      <w:r w:rsidRPr="00173C7A">
        <w:rPr>
          <w:rFonts w:ascii="Arial" w:hAnsi="Arial" w:cs="Arial"/>
          <w:b/>
          <w:bCs/>
          <w:sz w:val="24"/>
          <w:szCs w:val="24"/>
        </w:rPr>
        <w:t>VEHICLE AGE POLICY</w:t>
      </w:r>
    </w:p>
    <w:p w14:paraId="2412B1E1" w14:textId="77777777" w:rsidR="00001114" w:rsidRPr="00173C7A" w:rsidRDefault="00001114" w:rsidP="00001114">
      <w:pPr>
        <w:pStyle w:val="NoSpacing"/>
        <w:jc w:val="both"/>
        <w:rPr>
          <w:rFonts w:ascii="Arial" w:hAnsi="Arial" w:cs="Arial"/>
          <w:sz w:val="24"/>
          <w:szCs w:val="24"/>
        </w:rPr>
      </w:pPr>
    </w:p>
    <w:p w14:paraId="7C3EBC1B" w14:textId="77777777" w:rsidR="00001114" w:rsidRDefault="00001114" w:rsidP="00001114">
      <w:pPr>
        <w:pStyle w:val="NoSpacing"/>
        <w:numPr>
          <w:ilvl w:val="0"/>
          <w:numId w:val="64"/>
        </w:numPr>
        <w:ind w:left="284" w:hanging="142"/>
        <w:jc w:val="both"/>
        <w:rPr>
          <w:rFonts w:ascii="Arial" w:hAnsi="Arial" w:cs="Arial"/>
          <w:sz w:val="24"/>
          <w:szCs w:val="24"/>
        </w:rPr>
      </w:pPr>
      <w:r w:rsidRPr="00173C7A">
        <w:rPr>
          <w:rFonts w:ascii="Arial" w:hAnsi="Arial" w:cs="Arial"/>
          <w:sz w:val="24"/>
          <w:szCs w:val="24"/>
        </w:rPr>
        <w:t>At the date of first presenting the vehicle for a hackney carriage licence, the vehicle must be no older than the 5th anniversary of the date of first registration with the with the Driver &amp; vehicle licensing agency (DVLA).</w:t>
      </w:r>
    </w:p>
    <w:p w14:paraId="0DC360EE" w14:textId="77777777" w:rsidR="00001114" w:rsidRDefault="00001114" w:rsidP="00001114">
      <w:pPr>
        <w:pStyle w:val="NoSpacing"/>
        <w:ind w:left="284"/>
        <w:jc w:val="both"/>
        <w:rPr>
          <w:rFonts w:ascii="Arial" w:hAnsi="Arial" w:cs="Arial"/>
          <w:sz w:val="24"/>
          <w:szCs w:val="24"/>
        </w:rPr>
      </w:pPr>
    </w:p>
    <w:p w14:paraId="1B6A4D86" w14:textId="77777777" w:rsidR="00001114" w:rsidRDefault="00001114" w:rsidP="00001114">
      <w:pPr>
        <w:pStyle w:val="NoSpacing"/>
        <w:numPr>
          <w:ilvl w:val="0"/>
          <w:numId w:val="64"/>
        </w:numPr>
        <w:ind w:left="284" w:hanging="142"/>
        <w:jc w:val="both"/>
        <w:rPr>
          <w:rFonts w:ascii="Arial" w:hAnsi="Arial" w:cs="Arial"/>
          <w:sz w:val="24"/>
          <w:szCs w:val="24"/>
        </w:rPr>
      </w:pPr>
      <w:r w:rsidRPr="00173C7A">
        <w:rPr>
          <w:rFonts w:ascii="Arial" w:hAnsi="Arial" w:cs="Arial"/>
          <w:sz w:val="24"/>
          <w:szCs w:val="24"/>
        </w:rPr>
        <w:t>Vehicles specifically designed and so adapted for the carriage of wheelchair users or passengers with impairments or physical restrictions may be first presented for licensing no later than the 8th anniversary of the date of first registration with the Driver &amp; vehicle licensing agency (DVLA).</w:t>
      </w:r>
    </w:p>
    <w:p w14:paraId="582CD6F5" w14:textId="77777777" w:rsidR="00001114" w:rsidRDefault="00001114" w:rsidP="00001114">
      <w:pPr>
        <w:pStyle w:val="NoSpacing"/>
        <w:ind w:left="284"/>
        <w:jc w:val="both"/>
        <w:rPr>
          <w:rFonts w:ascii="Arial" w:hAnsi="Arial" w:cs="Arial"/>
          <w:sz w:val="24"/>
          <w:szCs w:val="24"/>
        </w:rPr>
      </w:pPr>
    </w:p>
    <w:p w14:paraId="4B3F6792" w14:textId="77777777" w:rsidR="00001114" w:rsidRDefault="00001114" w:rsidP="00001114">
      <w:pPr>
        <w:pStyle w:val="NoSpacing"/>
        <w:numPr>
          <w:ilvl w:val="0"/>
          <w:numId w:val="64"/>
        </w:numPr>
        <w:ind w:left="284" w:hanging="142"/>
        <w:jc w:val="both"/>
        <w:rPr>
          <w:rFonts w:ascii="Arial" w:hAnsi="Arial" w:cs="Arial"/>
          <w:sz w:val="24"/>
          <w:szCs w:val="24"/>
        </w:rPr>
      </w:pPr>
      <w:r w:rsidRPr="00173C7A">
        <w:rPr>
          <w:rFonts w:ascii="Arial" w:hAnsi="Arial" w:cs="Arial"/>
          <w:sz w:val="24"/>
          <w:szCs w:val="24"/>
        </w:rPr>
        <w:t xml:space="preserve">No vehicle older than the 10th anniversary of the date of first registration will be eligible for re-licensing with the exception of vehicles specifically adapted to carry wheelchair users or passengers with impairments or physical restrictions which may continue to be renewed thereafter, at the sole discretion of the Licensing Authority, or until the anniversary of the 15th year of the vehicle having first been registered with the DVLA, whichever is earlier. </w:t>
      </w:r>
    </w:p>
    <w:p w14:paraId="5A751B76" w14:textId="77777777" w:rsidR="00001114" w:rsidRDefault="00001114" w:rsidP="00001114">
      <w:pPr>
        <w:pStyle w:val="NoSpacing"/>
        <w:ind w:left="284"/>
        <w:jc w:val="both"/>
        <w:rPr>
          <w:rFonts w:ascii="Arial" w:hAnsi="Arial" w:cs="Arial"/>
          <w:sz w:val="24"/>
          <w:szCs w:val="24"/>
        </w:rPr>
      </w:pPr>
    </w:p>
    <w:p w14:paraId="59AB6C63" w14:textId="77777777" w:rsidR="00001114" w:rsidRDefault="00001114" w:rsidP="00001114">
      <w:pPr>
        <w:pStyle w:val="NoSpacing"/>
        <w:numPr>
          <w:ilvl w:val="0"/>
          <w:numId w:val="64"/>
        </w:numPr>
        <w:ind w:left="284" w:hanging="142"/>
        <w:jc w:val="both"/>
        <w:rPr>
          <w:rFonts w:ascii="Arial" w:hAnsi="Arial" w:cs="Arial"/>
          <w:sz w:val="24"/>
          <w:szCs w:val="24"/>
        </w:rPr>
      </w:pPr>
      <w:r w:rsidRPr="00173C7A">
        <w:rPr>
          <w:rFonts w:ascii="Arial" w:hAnsi="Arial" w:cs="Arial"/>
          <w:sz w:val="24"/>
          <w:szCs w:val="24"/>
        </w:rPr>
        <w:t>For vehicles that have reached the maximum age for licensing but are in an exceptionally good condition, the operator or proprietor can refer to</w:t>
      </w:r>
      <w:r>
        <w:rPr>
          <w:rFonts w:ascii="Arial" w:hAnsi="Arial" w:cs="Arial"/>
          <w:sz w:val="24"/>
          <w:szCs w:val="24"/>
        </w:rPr>
        <w:t xml:space="preserve"> Annex 11 </w:t>
      </w:r>
      <w:r w:rsidRPr="00173C7A">
        <w:rPr>
          <w:rFonts w:ascii="Arial" w:hAnsi="Arial" w:cs="Arial"/>
          <w:sz w:val="24"/>
          <w:szCs w:val="24"/>
        </w:rPr>
        <w:t xml:space="preserve">– Exceptional </w:t>
      </w:r>
      <w:r>
        <w:rPr>
          <w:rFonts w:ascii="Arial" w:hAnsi="Arial" w:cs="Arial"/>
          <w:sz w:val="24"/>
          <w:szCs w:val="24"/>
        </w:rPr>
        <w:t>C</w:t>
      </w:r>
      <w:r w:rsidRPr="00173C7A">
        <w:rPr>
          <w:rFonts w:ascii="Arial" w:hAnsi="Arial" w:cs="Arial"/>
          <w:sz w:val="24"/>
          <w:szCs w:val="24"/>
        </w:rPr>
        <w:t>ondition Policy.</w:t>
      </w:r>
    </w:p>
    <w:p w14:paraId="2069E8BC" w14:textId="77777777" w:rsidR="00001114" w:rsidRDefault="00001114" w:rsidP="00001114">
      <w:pPr>
        <w:pStyle w:val="NoSpacing"/>
        <w:jc w:val="both"/>
        <w:rPr>
          <w:rFonts w:ascii="Arial" w:hAnsi="Arial" w:cs="Arial"/>
          <w:sz w:val="24"/>
          <w:szCs w:val="24"/>
        </w:rPr>
      </w:pPr>
    </w:p>
    <w:p w14:paraId="1A1234D0" w14:textId="77777777" w:rsidR="00001114" w:rsidRDefault="00001114" w:rsidP="00001114">
      <w:pPr>
        <w:pStyle w:val="NoSpacing"/>
        <w:jc w:val="both"/>
        <w:rPr>
          <w:rFonts w:ascii="Arial" w:hAnsi="Arial" w:cs="Arial"/>
          <w:sz w:val="24"/>
          <w:szCs w:val="24"/>
        </w:rPr>
      </w:pPr>
    </w:p>
    <w:p w14:paraId="4780D219" w14:textId="77777777" w:rsidR="00001114" w:rsidRDefault="00001114" w:rsidP="00001114">
      <w:pPr>
        <w:pStyle w:val="NoSpacing"/>
        <w:numPr>
          <w:ilvl w:val="2"/>
          <w:numId w:val="61"/>
        </w:numPr>
        <w:ind w:left="0" w:hanging="426"/>
        <w:jc w:val="both"/>
        <w:rPr>
          <w:rFonts w:ascii="Arial" w:hAnsi="Arial" w:cs="Arial"/>
          <w:b/>
          <w:bCs/>
          <w:sz w:val="24"/>
          <w:szCs w:val="24"/>
        </w:rPr>
      </w:pPr>
      <w:r w:rsidRPr="00A177E4">
        <w:rPr>
          <w:rFonts w:ascii="Arial" w:hAnsi="Arial" w:cs="Arial"/>
          <w:b/>
          <w:bCs/>
          <w:sz w:val="24"/>
          <w:szCs w:val="24"/>
        </w:rPr>
        <w:t>VEHICLE IDENTIFICATION</w:t>
      </w:r>
    </w:p>
    <w:p w14:paraId="3408EE50" w14:textId="77777777" w:rsidR="00001114" w:rsidRPr="00A177E4" w:rsidRDefault="00001114" w:rsidP="00001114">
      <w:pPr>
        <w:pStyle w:val="NoSpacing"/>
        <w:jc w:val="both"/>
        <w:rPr>
          <w:rFonts w:ascii="Arial" w:hAnsi="Arial" w:cs="Arial"/>
          <w:b/>
          <w:bCs/>
          <w:sz w:val="24"/>
          <w:szCs w:val="24"/>
        </w:rPr>
      </w:pPr>
    </w:p>
    <w:p w14:paraId="55AB35BF" w14:textId="77777777" w:rsidR="00001114" w:rsidRDefault="00001114" w:rsidP="00001114">
      <w:pPr>
        <w:pStyle w:val="NoSpacing"/>
        <w:numPr>
          <w:ilvl w:val="0"/>
          <w:numId w:val="65"/>
        </w:numPr>
        <w:ind w:left="284" w:hanging="142"/>
        <w:jc w:val="both"/>
        <w:rPr>
          <w:rFonts w:ascii="Arial" w:hAnsi="Arial" w:cs="Arial"/>
          <w:sz w:val="24"/>
          <w:szCs w:val="24"/>
        </w:rPr>
      </w:pPr>
      <w:r w:rsidRPr="00A177E4">
        <w:rPr>
          <w:rFonts w:ascii="Arial" w:hAnsi="Arial" w:cs="Arial"/>
          <w:sz w:val="24"/>
          <w:szCs w:val="24"/>
        </w:rPr>
        <w:t>The operator shall ensure the licence number issued by the licensing authority is fixed and displayed on the vehicle at all times during which the vehicle is licensed. This number is to be displayed by means of a licence plate issued by the Licensing Authority to the operator upon payment of a deposit, the amount of which to be prescribed by Ceredigion County Council.</w:t>
      </w:r>
    </w:p>
    <w:p w14:paraId="2439D38E" w14:textId="77777777" w:rsidR="00001114" w:rsidRDefault="00001114" w:rsidP="00001114">
      <w:pPr>
        <w:pStyle w:val="NoSpacing"/>
        <w:ind w:left="284"/>
        <w:jc w:val="both"/>
        <w:rPr>
          <w:rFonts w:ascii="Arial" w:hAnsi="Arial" w:cs="Arial"/>
          <w:sz w:val="24"/>
          <w:szCs w:val="24"/>
        </w:rPr>
      </w:pPr>
    </w:p>
    <w:p w14:paraId="5975A907" w14:textId="77777777" w:rsidR="00001114" w:rsidRDefault="00001114" w:rsidP="00001114">
      <w:pPr>
        <w:pStyle w:val="NoSpacing"/>
        <w:numPr>
          <w:ilvl w:val="0"/>
          <w:numId w:val="65"/>
        </w:numPr>
        <w:ind w:left="284" w:hanging="142"/>
        <w:jc w:val="both"/>
        <w:rPr>
          <w:rFonts w:ascii="Arial" w:hAnsi="Arial" w:cs="Arial"/>
          <w:sz w:val="24"/>
          <w:szCs w:val="24"/>
        </w:rPr>
      </w:pPr>
      <w:r w:rsidRPr="00A177E4">
        <w:rPr>
          <w:rFonts w:ascii="Arial" w:hAnsi="Arial" w:cs="Arial"/>
          <w:sz w:val="24"/>
          <w:szCs w:val="24"/>
        </w:rPr>
        <w:t xml:space="preserve">A private hire vehicle shall display, at all times during which the vehicle is licensed as a private hire vehicle, a YELLOW plate issued by the Licensing Authority upon receipt of a deposit paid by the operator. The plate must show the vehicle licence number, the number of passengers the vehicle is licensed to carry and the vehicle’s registration mark. </w:t>
      </w:r>
    </w:p>
    <w:p w14:paraId="11E26576" w14:textId="77777777" w:rsidR="00001114" w:rsidRDefault="00001114" w:rsidP="00001114">
      <w:pPr>
        <w:pStyle w:val="NoSpacing"/>
        <w:ind w:left="284"/>
        <w:jc w:val="both"/>
        <w:rPr>
          <w:rFonts w:ascii="Arial" w:hAnsi="Arial" w:cs="Arial"/>
          <w:sz w:val="24"/>
          <w:szCs w:val="24"/>
        </w:rPr>
      </w:pPr>
    </w:p>
    <w:p w14:paraId="355B1345" w14:textId="77777777" w:rsidR="00001114" w:rsidRDefault="00001114" w:rsidP="00001114">
      <w:pPr>
        <w:pStyle w:val="NoSpacing"/>
        <w:numPr>
          <w:ilvl w:val="0"/>
          <w:numId w:val="65"/>
        </w:numPr>
        <w:ind w:left="284" w:hanging="142"/>
        <w:jc w:val="both"/>
        <w:rPr>
          <w:rFonts w:ascii="Arial" w:hAnsi="Arial" w:cs="Arial"/>
          <w:sz w:val="24"/>
          <w:szCs w:val="24"/>
        </w:rPr>
      </w:pPr>
      <w:r w:rsidRPr="00A177E4">
        <w:rPr>
          <w:rFonts w:ascii="Arial" w:hAnsi="Arial" w:cs="Arial"/>
          <w:sz w:val="24"/>
          <w:szCs w:val="24"/>
        </w:rPr>
        <w:lastRenderedPageBreak/>
        <w:t xml:space="preserve">The operator shall ensure that the licence plate is fixed and displayed upon the exterior rear of the vehicle either immediately above or below the bumper in such a position as the vehicle’s registration mark is not obscured, with the particulars thereon facing outwards and in such a manner and place that the licence plate is clearly visible by daylight from the road at the rear of the vehicle. </w:t>
      </w:r>
    </w:p>
    <w:p w14:paraId="01FF08C6" w14:textId="77777777" w:rsidR="00001114" w:rsidRDefault="00001114" w:rsidP="00001114">
      <w:pPr>
        <w:pStyle w:val="NoSpacing"/>
        <w:ind w:left="284"/>
        <w:jc w:val="both"/>
        <w:rPr>
          <w:rFonts w:ascii="Arial" w:hAnsi="Arial" w:cs="Arial"/>
          <w:sz w:val="24"/>
          <w:szCs w:val="24"/>
        </w:rPr>
      </w:pPr>
    </w:p>
    <w:p w14:paraId="30004B14" w14:textId="77777777" w:rsidR="00001114" w:rsidRDefault="00001114" w:rsidP="00001114">
      <w:pPr>
        <w:pStyle w:val="NoSpacing"/>
        <w:numPr>
          <w:ilvl w:val="0"/>
          <w:numId w:val="65"/>
        </w:numPr>
        <w:ind w:left="284" w:hanging="142"/>
        <w:jc w:val="both"/>
        <w:rPr>
          <w:rFonts w:ascii="Arial" w:hAnsi="Arial" w:cs="Arial"/>
          <w:sz w:val="24"/>
          <w:szCs w:val="24"/>
        </w:rPr>
      </w:pPr>
      <w:r w:rsidRPr="00A177E4">
        <w:rPr>
          <w:rFonts w:ascii="Arial" w:hAnsi="Arial" w:cs="Arial"/>
          <w:sz w:val="24"/>
          <w:szCs w:val="24"/>
        </w:rPr>
        <w:t xml:space="preserve">The licence plates must be fixed in such a manner that they can be removed by an </w:t>
      </w:r>
      <w:proofErr w:type="spellStart"/>
      <w:r w:rsidRPr="00A177E4">
        <w:rPr>
          <w:rFonts w:ascii="Arial" w:hAnsi="Arial" w:cs="Arial"/>
          <w:sz w:val="24"/>
          <w:szCs w:val="24"/>
        </w:rPr>
        <w:t>Authorised</w:t>
      </w:r>
      <w:proofErr w:type="spellEnd"/>
      <w:r w:rsidRPr="00A177E4">
        <w:rPr>
          <w:rFonts w:ascii="Arial" w:hAnsi="Arial" w:cs="Arial"/>
          <w:sz w:val="24"/>
          <w:szCs w:val="24"/>
        </w:rPr>
        <w:t xml:space="preserve"> Officer or Constable.</w:t>
      </w:r>
    </w:p>
    <w:p w14:paraId="164D0C1F" w14:textId="77777777" w:rsidR="00001114" w:rsidRDefault="00001114" w:rsidP="00001114">
      <w:pPr>
        <w:pStyle w:val="NoSpacing"/>
        <w:ind w:left="284"/>
        <w:jc w:val="both"/>
        <w:rPr>
          <w:rFonts w:ascii="Arial" w:hAnsi="Arial" w:cs="Arial"/>
          <w:sz w:val="24"/>
          <w:szCs w:val="24"/>
        </w:rPr>
      </w:pPr>
    </w:p>
    <w:p w14:paraId="24D6C12D" w14:textId="77777777" w:rsidR="00001114" w:rsidRDefault="00001114" w:rsidP="00001114">
      <w:pPr>
        <w:pStyle w:val="NoSpacing"/>
        <w:numPr>
          <w:ilvl w:val="0"/>
          <w:numId w:val="65"/>
        </w:numPr>
        <w:ind w:left="284" w:hanging="142"/>
        <w:jc w:val="both"/>
        <w:rPr>
          <w:rFonts w:ascii="Arial" w:hAnsi="Arial" w:cs="Arial"/>
          <w:sz w:val="24"/>
          <w:szCs w:val="24"/>
        </w:rPr>
      </w:pPr>
      <w:r w:rsidRPr="00A177E4">
        <w:rPr>
          <w:rFonts w:ascii="Arial" w:hAnsi="Arial" w:cs="Arial"/>
          <w:sz w:val="24"/>
          <w:szCs w:val="24"/>
        </w:rPr>
        <w:t xml:space="preserve">The plate shall be returned to the Licensing Authority within seven [7] days upon expiry or revocation of the licence. The deposit shall be refunded unless replacement plates are required. Failure to return the plates upon surrender, expiration, suspension or revocation or at the request of the Licensing Authority or </w:t>
      </w:r>
      <w:proofErr w:type="spellStart"/>
      <w:r w:rsidRPr="00A177E4">
        <w:rPr>
          <w:rFonts w:ascii="Arial" w:hAnsi="Arial" w:cs="Arial"/>
          <w:sz w:val="24"/>
          <w:szCs w:val="24"/>
        </w:rPr>
        <w:t>Authorised</w:t>
      </w:r>
      <w:proofErr w:type="spellEnd"/>
      <w:r w:rsidRPr="00A177E4">
        <w:rPr>
          <w:rFonts w:ascii="Arial" w:hAnsi="Arial" w:cs="Arial"/>
          <w:sz w:val="24"/>
          <w:szCs w:val="24"/>
        </w:rPr>
        <w:t xml:space="preserve"> Officer is an offence under section 58(2) of the Local Government (Miscellaneous Provisions) Act 1976.</w:t>
      </w:r>
    </w:p>
    <w:p w14:paraId="5DBDB2DD" w14:textId="77777777" w:rsidR="00001114" w:rsidRDefault="00001114" w:rsidP="00001114">
      <w:pPr>
        <w:pStyle w:val="NoSpacing"/>
        <w:ind w:left="284"/>
        <w:jc w:val="both"/>
        <w:rPr>
          <w:rFonts w:ascii="Arial" w:hAnsi="Arial" w:cs="Arial"/>
          <w:sz w:val="24"/>
          <w:szCs w:val="24"/>
        </w:rPr>
      </w:pPr>
    </w:p>
    <w:p w14:paraId="5183A81E" w14:textId="77777777" w:rsidR="00001114" w:rsidRDefault="00001114" w:rsidP="00001114">
      <w:pPr>
        <w:pStyle w:val="NoSpacing"/>
        <w:numPr>
          <w:ilvl w:val="0"/>
          <w:numId w:val="65"/>
        </w:numPr>
        <w:ind w:left="284" w:hanging="142"/>
        <w:jc w:val="both"/>
        <w:rPr>
          <w:rFonts w:ascii="Arial" w:hAnsi="Arial" w:cs="Arial"/>
          <w:sz w:val="24"/>
          <w:szCs w:val="24"/>
        </w:rPr>
      </w:pPr>
      <w:r w:rsidRPr="00A177E4">
        <w:rPr>
          <w:rFonts w:ascii="Arial" w:hAnsi="Arial" w:cs="Arial"/>
          <w:sz w:val="24"/>
          <w:szCs w:val="24"/>
        </w:rPr>
        <w:t>Loss of a licence plate must be immediately reported to the Licensing Authority and a replacement must be obtained on payment of such reasonable fee as the Licensing Authority may prescribe.</w:t>
      </w:r>
    </w:p>
    <w:p w14:paraId="42D56CF3" w14:textId="77777777" w:rsidR="00001114" w:rsidRDefault="00001114" w:rsidP="00001114">
      <w:pPr>
        <w:pStyle w:val="NoSpacing"/>
        <w:ind w:left="284"/>
        <w:jc w:val="both"/>
        <w:rPr>
          <w:rFonts w:ascii="Arial" w:hAnsi="Arial" w:cs="Arial"/>
          <w:sz w:val="24"/>
          <w:szCs w:val="24"/>
        </w:rPr>
      </w:pPr>
    </w:p>
    <w:p w14:paraId="10C18F41" w14:textId="77777777" w:rsidR="00001114" w:rsidRDefault="00001114" w:rsidP="00001114">
      <w:pPr>
        <w:pStyle w:val="NoSpacing"/>
        <w:numPr>
          <w:ilvl w:val="0"/>
          <w:numId w:val="65"/>
        </w:numPr>
        <w:ind w:left="284" w:hanging="142"/>
        <w:jc w:val="both"/>
        <w:rPr>
          <w:rFonts w:ascii="Arial" w:hAnsi="Arial" w:cs="Arial"/>
          <w:sz w:val="24"/>
          <w:szCs w:val="24"/>
        </w:rPr>
      </w:pPr>
      <w:r w:rsidRPr="00A177E4">
        <w:rPr>
          <w:rFonts w:ascii="Arial" w:hAnsi="Arial" w:cs="Arial"/>
          <w:sz w:val="24"/>
          <w:szCs w:val="24"/>
        </w:rPr>
        <w:t xml:space="preserve">No vehicle may be substituted for that licensed. If the licensed vehicle is transferred to another person, the operator must inform the licensing authority, in writing, to whom the vehicle has been transferred within fourteen [14] days. </w:t>
      </w:r>
    </w:p>
    <w:p w14:paraId="6CA17672" w14:textId="77777777" w:rsidR="00001114" w:rsidRDefault="00001114" w:rsidP="00001114">
      <w:pPr>
        <w:pStyle w:val="ListParagraph"/>
        <w:rPr>
          <w:rFonts w:ascii="Arial" w:hAnsi="Arial" w:cs="Arial"/>
          <w:sz w:val="24"/>
          <w:szCs w:val="24"/>
          <w:lang w:val="en-US"/>
        </w:rPr>
      </w:pPr>
    </w:p>
    <w:p w14:paraId="0949D859" w14:textId="77777777" w:rsidR="00001114" w:rsidRPr="00A177E4" w:rsidRDefault="00001114" w:rsidP="00001114">
      <w:pPr>
        <w:pStyle w:val="NoSpacing"/>
        <w:ind w:left="284"/>
        <w:jc w:val="both"/>
        <w:rPr>
          <w:rFonts w:ascii="Arial" w:hAnsi="Arial" w:cs="Arial"/>
          <w:sz w:val="24"/>
          <w:szCs w:val="24"/>
        </w:rPr>
      </w:pPr>
    </w:p>
    <w:p w14:paraId="70FD7538" w14:textId="77777777" w:rsidR="00001114" w:rsidRPr="00A177E4" w:rsidRDefault="00001114" w:rsidP="00001114">
      <w:pPr>
        <w:pStyle w:val="NoSpacing"/>
        <w:numPr>
          <w:ilvl w:val="2"/>
          <w:numId w:val="61"/>
        </w:numPr>
        <w:ind w:left="0" w:hanging="426"/>
        <w:jc w:val="both"/>
        <w:rPr>
          <w:rFonts w:ascii="Arial" w:hAnsi="Arial" w:cs="Arial"/>
          <w:b/>
          <w:bCs/>
          <w:sz w:val="24"/>
          <w:szCs w:val="24"/>
        </w:rPr>
      </w:pPr>
      <w:r w:rsidRPr="00A177E4">
        <w:rPr>
          <w:rFonts w:ascii="Arial" w:hAnsi="Arial" w:cs="Arial"/>
          <w:b/>
          <w:bCs/>
          <w:sz w:val="24"/>
          <w:szCs w:val="24"/>
        </w:rPr>
        <w:t xml:space="preserve">MAINTENANCE </w:t>
      </w:r>
    </w:p>
    <w:p w14:paraId="4686C999" w14:textId="77777777" w:rsidR="00001114" w:rsidRDefault="00001114" w:rsidP="00001114">
      <w:pPr>
        <w:pStyle w:val="NoSpacing"/>
        <w:ind w:left="142"/>
        <w:jc w:val="both"/>
        <w:rPr>
          <w:rFonts w:ascii="Arial" w:hAnsi="Arial" w:cs="Arial"/>
          <w:sz w:val="24"/>
          <w:szCs w:val="24"/>
        </w:rPr>
      </w:pPr>
    </w:p>
    <w:p w14:paraId="3BF0CDEC" w14:textId="77777777" w:rsidR="00001114" w:rsidRDefault="00001114" w:rsidP="00001114">
      <w:pPr>
        <w:pStyle w:val="NoSpacing"/>
        <w:numPr>
          <w:ilvl w:val="0"/>
          <w:numId w:val="66"/>
        </w:numPr>
        <w:ind w:left="142" w:hanging="142"/>
        <w:jc w:val="both"/>
        <w:rPr>
          <w:rFonts w:ascii="Arial" w:hAnsi="Arial" w:cs="Arial"/>
          <w:sz w:val="24"/>
          <w:szCs w:val="24"/>
        </w:rPr>
      </w:pPr>
      <w:r w:rsidRPr="00A177E4">
        <w:rPr>
          <w:rFonts w:ascii="Arial" w:hAnsi="Arial" w:cs="Arial"/>
          <w:sz w:val="24"/>
          <w:szCs w:val="24"/>
        </w:rPr>
        <w:t xml:space="preserve">The vehicle shall be kept clean and maintained in conditions compliant with the Motor Vehicles (construction and use) Act, </w:t>
      </w:r>
      <w:proofErr w:type="gramStart"/>
      <w:r w:rsidRPr="00A177E4">
        <w:rPr>
          <w:rFonts w:ascii="Arial" w:hAnsi="Arial" w:cs="Arial"/>
          <w:sz w:val="24"/>
          <w:szCs w:val="24"/>
        </w:rPr>
        <w:t>The</w:t>
      </w:r>
      <w:proofErr w:type="gramEnd"/>
      <w:r w:rsidRPr="00A177E4">
        <w:rPr>
          <w:rFonts w:ascii="Arial" w:hAnsi="Arial" w:cs="Arial"/>
          <w:sz w:val="24"/>
          <w:szCs w:val="24"/>
        </w:rPr>
        <w:t xml:space="preserve"> road traffic Act, Road safety Act, and the conditions imposed by the Licensing Authority.</w:t>
      </w:r>
    </w:p>
    <w:p w14:paraId="20189A52" w14:textId="77777777" w:rsidR="00001114" w:rsidRDefault="00001114" w:rsidP="00001114">
      <w:pPr>
        <w:pStyle w:val="NoSpacing"/>
        <w:ind w:left="142"/>
        <w:jc w:val="both"/>
        <w:rPr>
          <w:rFonts w:ascii="Arial" w:hAnsi="Arial" w:cs="Arial"/>
          <w:sz w:val="24"/>
          <w:szCs w:val="24"/>
        </w:rPr>
      </w:pPr>
    </w:p>
    <w:p w14:paraId="6AE50F7B" w14:textId="77777777" w:rsidR="00001114" w:rsidRPr="00A177E4" w:rsidRDefault="00001114" w:rsidP="00001114">
      <w:pPr>
        <w:pStyle w:val="NoSpacing"/>
        <w:numPr>
          <w:ilvl w:val="0"/>
          <w:numId w:val="66"/>
        </w:numPr>
        <w:ind w:left="142" w:hanging="142"/>
        <w:jc w:val="both"/>
        <w:rPr>
          <w:rFonts w:ascii="Arial" w:hAnsi="Arial" w:cs="Arial"/>
          <w:sz w:val="24"/>
          <w:szCs w:val="24"/>
        </w:rPr>
      </w:pPr>
      <w:r w:rsidRPr="00A177E4">
        <w:rPr>
          <w:rFonts w:ascii="Arial" w:hAnsi="Arial" w:cs="Arial"/>
          <w:sz w:val="24"/>
          <w:szCs w:val="24"/>
        </w:rPr>
        <w:t>The vehicle must remain in an efficient, tidy, clean and safe condition for the carriage of passengers. By efficient, the Licensing Authority means that the passenger is able to enter or exit the vehicle without having to remove goods or debris from the seats or footwells.</w:t>
      </w:r>
    </w:p>
    <w:p w14:paraId="708FDDC3" w14:textId="77777777" w:rsidR="00001114" w:rsidRDefault="00001114" w:rsidP="00001114">
      <w:pPr>
        <w:pStyle w:val="NoSpacing"/>
        <w:jc w:val="both"/>
        <w:rPr>
          <w:rFonts w:ascii="Arial" w:hAnsi="Arial" w:cs="Arial"/>
          <w:sz w:val="24"/>
          <w:szCs w:val="24"/>
        </w:rPr>
      </w:pPr>
    </w:p>
    <w:p w14:paraId="5A3B7A40" w14:textId="77777777" w:rsidR="00001114" w:rsidRDefault="00001114" w:rsidP="00001114">
      <w:pPr>
        <w:pStyle w:val="NoSpacing"/>
        <w:jc w:val="both"/>
        <w:rPr>
          <w:rFonts w:ascii="Arial" w:hAnsi="Arial" w:cs="Arial"/>
          <w:sz w:val="24"/>
          <w:szCs w:val="24"/>
        </w:rPr>
      </w:pPr>
    </w:p>
    <w:p w14:paraId="36CDBF32" w14:textId="77777777" w:rsidR="00001114" w:rsidRPr="00797F25" w:rsidRDefault="00001114" w:rsidP="00001114">
      <w:pPr>
        <w:pStyle w:val="NoSpacing"/>
        <w:numPr>
          <w:ilvl w:val="2"/>
          <w:numId w:val="61"/>
        </w:numPr>
        <w:ind w:left="0" w:hanging="426"/>
        <w:jc w:val="both"/>
        <w:rPr>
          <w:rFonts w:ascii="Arial" w:hAnsi="Arial" w:cs="Arial"/>
          <w:b/>
          <w:bCs/>
          <w:sz w:val="24"/>
          <w:szCs w:val="24"/>
        </w:rPr>
      </w:pPr>
      <w:r w:rsidRPr="00797F25">
        <w:rPr>
          <w:rFonts w:ascii="Arial" w:hAnsi="Arial" w:cs="Arial"/>
          <w:b/>
          <w:bCs/>
          <w:sz w:val="24"/>
          <w:szCs w:val="24"/>
        </w:rPr>
        <w:t>SEATING ARRANGEMENTS</w:t>
      </w:r>
    </w:p>
    <w:p w14:paraId="0E2CA1C1" w14:textId="77777777" w:rsidR="00001114" w:rsidRDefault="00001114" w:rsidP="00001114">
      <w:pPr>
        <w:pStyle w:val="NoSpacing"/>
        <w:numPr>
          <w:ilvl w:val="0"/>
          <w:numId w:val="67"/>
        </w:numPr>
        <w:ind w:left="284" w:hanging="142"/>
        <w:jc w:val="both"/>
        <w:rPr>
          <w:rFonts w:ascii="Arial" w:hAnsi="Arial" w:cs="Arial"/>
          <w:sz w:val="24"/>
          <w:szCs w:val="24"/>
        </w:rPr>
      </w:pPr>
      <w:r w:rsidRPr="00A177E4">
        <w:rPr>
          <w:rFonts w:ascii="Arial" w:hAnsi="Arial" w:cs="Arial"/>
          <w:sz w:val="24"/>
          <w:szCs w:val="24"/>
        </w:rPr>
        <w:t>The maximum number of passengers that can be conveyed in the vehicle for it to be capable of being licensed as a private hire vehicle is eight [8]. Any vehicle which carries more than eight [8] passengers is classified as a Public Service Vehicle (PSV) under the Public Passenger Vehicles Act 1981, s1(1) and is not licensable as a private hire vehicle by the Licensing Authority.</w:t>
      </w:r>
    </w:p>
    <w:p w14:paraId="6146329E" w14:textId="77777777" w:rsidR="00001114" w:rsidRDefault="00001114" w:rsidP="00001114">
      <w:pPr>
        <w:pStyle w:val="NoSpacing"/>
        <w:ind w:left="284"/>
        <w:jc w:val="both"/>
        <w:rPr>
          <w:rFonts w:ascii="Arial" w:hAnsi="Arial" w:cs="Arial"/>
          <w:sz w:val="24"/>
          <w:szCs w:val="24"/>
        </w:rPr>
      </w:pPr>
    </w:p>
    <w:p w14:paraId="5D10B881" w14:textId="77777777" w:rsidR="00001114" w:rsidRDefault="00001114" w:rsidP="00001114">
      <w:pPr>
        <w:pStyle w:val="NoSpacing"/>
        <w:numPr>
          <w:ilvl w:val="0"/>
          <w:numId w:val="67"/>
        </w:numPr>
        <w:ind w:left="284" w:hanging="142"/>
        <w:jc w:val="both"/>
        <w:rPr>
          <w:rFonts w:ascii="Arial" w:hAnsi="Arial" w:cs="Arial"/>
          <w:sz w:val="24"/>
          <w:szCs w:val="24"/>
        </w:rPr>
      </w:pPr>
      <w:r w:rsidRPr="00A177E4">
        <w:rPr>
          <w:rFonts w:ascii="Arial" w:hAnsi="Arial" w:cs="Arial"/>
          <w:sz w:val="24"/>
          <w:szCs w:val="24"/>
        </w:rPr>
        <w:t>The vehicle must be able to seat at least three [3] but no more than eight [8] passengers in addition to the driver. Each seat shall be deemed to provide seating for one [1] person irrespective of age.</w:t>
      </w:r>
    </w:p>
    <w:p w14:paraId="65831649" w14:textId="77777777" w:rsidR="00001114" w:rsidRDefault="00001114" w:rsidP="00001114">
      <w:pPr>
        <w:pStyle w:val="NoSpacing"/>
        <w:ind w:left="284"/>
        <w:jc w:val="both"/>
        <w:rPr>
          <w:rFonts w:ascii="Arial" w:hAnsi="Arial" w:cs="Arial"/>
          <w:sz w:val="24"/>
          <w:szCs w:val="24"/>
        </w:rPr>
      </w:pPr>
    </w:p>
    <w:p w14:paraId="70FADE29" w14:textId="77777777" w:rsidR="00001114" w:rsidRDefault="00001114" w:rsidP="00001114">
      <w:pPr>
        <w:pStyle w:val="NoSpacing"/>
        <w:numPr>
          <w:ilvl w:val="0"/>
          <w:numId w:val="67"/>
        </w:numPr>
        <w:ind w:left="284" w:hanging="142"/>
        <w:jc w:val="both"/>
        <w:rPr>
          <w:rFonts w:ascii="Arial" w:hAnsi="Arial" w:cs="Arial"/>
          <w:sz w:val="24"/>
          <w:szCs w:val="24"/>
        </w:rPr>
      </w:pPr>
      <w:r w:rsidRPr="00A177E4">
        <w:rPr>
          <w:rFonts w:ascii="Arial" w:hAnsi="Arial" w:cs="Arial"/>
          <w:sz w:val="24"/>
          <w:szCs w:val="24"/>
        </w:rPr>
        <w:lastRenderedPageBreak/>
        <w:t xml:space="preserve">Vehicles which are licensed to carry eight [8] passengers shall not contain seating for more than eight [8] passengers. For this purpose, where separate seats are fitted, each seat shall be deemed to provide seating for one [1] passenger irrespective of age. Where continuous seating </w:t>
      </w:r>
      <w:proofErr w:type="gramStart"/>
      <w:r w:rsidRPr="00A177E4">
        <w:rPr>
          <w:rFonts w:ascii="Arial" w:hAnsi="Arial" w:cs="Arial"/>
          <w:sz w:val="24"/>
          <w:szCs w:val="24"/>
        </w:rPr>
        <w:t>are</w:t>
      </w:r>
      <w:proofErr w:type="gramEnd"/>
      <w:r w:rsidRPr="00A177E4">
        <w:rPr>
          <w:rFonts w:ascii="Arial" w:hAnsi="Arial" w:cs="Arial"/>
          <w:sz w:val="24"/>
          <w:szCs w:val="24"/>
        </w:rPr>
        <w:t xml:space="preserve"> fitted the length of the seat measured in a straight line lengthwise, on the front of the seat, must be such as will allow adequate seating of at least 405mm per person.</w:t>
      </w:r>
    </w:p>
    <w:p w14:paraId="6329BD75" w14:textId="77777777" w:rsidR="00001114" w:rsidRDefault="00001114" w:rsidP="00001114">
      <w:pPr>
        <w:pStyle w:val="NoSpacing"/>
        <w:ind w:left="284"/>
        <w:jc w:val="both"/>
        <w:rPr>
          <w:rFonts w:ascii="Arial" w:hAnsi="Arial" w:cs="Arial"/>
          <w:sz w:val="24"/>
          <w:szCs w:val="24"/>
        </w:rPr>
      </w:pPr>
    </w:p>
    <w:p w14:paraId="5356275E" w14:textId="77777777" w:rsidR="00001114" w:rsidRDefault="00001114" w:rsidP="00001114">
      <w:pPr>
        <w:pStyle w:val="NoSpacing"/>
        <w:numPr>
          <w:ilvl w:val="0"/>
          <w:numId w:val="67"/>
        </w:numPr>
        <w:ind w:left="284" w:hanging="142"/>
        <w:jc w:val="both"/>
        <w:rPr>
          <w:rFonts w:ascii="Arial" w:hAnsi="Arial" w:cs="Arial"/>
          <w:sz w:val="24"/>
          <w:szCs w:val="24"/>
        </w:rPr>
      </w:pPr>
      <w:r w:rsidRPr="00A177E4">
        <w:rPr>
          <w:rFonts w:ascii="Arial" w:hAnsi="Arial" w:cs="Arial"/>
          <w:sz w:val="24"/>
          <w:szCs w:val="24"/>
        </w:rPr>
        <w:t>Where one seat or more has been removed for the carriage of wheelchairs, mobility scooters or other mobility aid that space must be made permanently available for the user(s)/equipment and the fixing points of the removed seat(s) must be permanently blocked off or otherwise disabled to the satisfaction of the Licensing Authority and without prejudicing the tethering of a wheelchair and/or mobility aid.</w:t>
      </w:r>
    </w:p>
    <w:p w14:paraId="2B311046" w14:textId="77777777" w:rsidR="00001114" w:rsidRDefault="00001114" w:rsidP="00001114">
      <w:pPr>
        <w:pStyle w:val="NoSpacing"/>
        <w:ind w:left="284"/>
        <w:jc w:val="both"/>
        <w:rPr>
          <w:rFonts w:ascii="Arial" w:hAnsi="Arial" w:cs="Arial"/>
          <w:sz w:val="24"/>
          <w:szCs w:val="24"/>
        </w:rPr>
      </w:pPr>
    </w:p>
    <w:p w14:paraId="144A2014" w14:textId="77777777" w:rsidR="00001114" w:rsidRDefault="00001114" w:rsidP="00001114">
      <w:pPr>
        <w:pStyle w:val="NoSpacing"/>
        <w:numPr>
          <w:ilvl w:val="0"/>
          <w:numId w:val="67"/>
        </w:numPr>
        <w:ind w:left="284" w:hanging="142"/>
        <w:jc w:val="both"/>
        <w:rPr>
          <w:rFonts w:ascii="Arial" w:hAnsi="Arial" w:cs="Arial"/>
          <w:sz w:val="24"/>
          <w:szCs w:val="24"/>
        </w:rPr>
      </w:pPr>
      <w:r w:rsidRPr="00A177E4">
        <w:rPr>
          <w:rFonts w:ascii="Arial" w:hAnsi="Arial" w:cs="Arial"/>
          <w:sz w:val="24"/>
          <w:szCs w:val="24"/>
        </w:rPr>
        <w:t xml:space="preserve">Seats, including wheelchair(s) in vehicles must be either forward or rearward facing. </w:t>
      </w:r>
    </w:p>
    <w:p w14:paraId="7ABD6026" w14:textId="77777777" w:rsidR="00001114" w:rsidRDefault="00001114" w:rsidP="00001114">
      <w:pPr>
        <w:pStyle w:val="NoSpacing"/>
        <w:ind w:left="284"/>
        <w:jc w:val="both"/>
        <w:rPr>
          <w:rFonts w:ascii="Arial" w:hAnsi="Arial" w:cs="Arial"/>
          <w:sz w:val="24"/>
          <w:szCs w:val="24"/>
        </w:rPr>
      </w:pPr>
    </w:p>
    <w:p w14:paraId="4E1E9D8C" w14:textId="77777777" w:rsidR="00001114" w:rsidRDefault="00001114" w:rsidP="00001114">
      <w:pPr>
        <w:pStyle w:val="NoSpacing"/>
        <w:numPr>
          <w:ilvl w:val="0"/>
          <w:numId w:val="67"/>
        </w:numPr>
        <w:ind w:left="284" w:hanging="142"/>
        <w:jc w:val="both"/>
        <w:rPr>
          <w:rFonts w:ascii="Arial" w:hAnsi="Arial" w:cs="Arial"/>
          <w:sz w:val="24"/>
          <w:szCs w:val="24"/>
        </w:rPr>
      </w:pPr>
      <w:r w:rsidRPr="00A177E4">
        <w:rPr>
          <w:rFonts w:ascii="Arial" w:hAnsi="Arial" w:cs="Arial"/>
          <w:sz w:val="24"/>
          <w:szCs w:val="24"/>
        </w:rPr>
        <w:t>Each seat, whether separate or continuous and including wheelchair(s),</w:t>
      </w:r>
      <w:r w:rsidRPr="00A177E4">
        <w:rPr>
          <w:rFonts w:ascii="Arial" w:hAnsi="Arial" w:cs="Arial"/>
          <w:color w:val="FF0000"/>
          <w:sz w:val="24"/>
          <w:szCs w:val="24"/>
        </w:rPr>
        <w:t xml:space="preserve"> </w:t>
      </w:r>
      <w:r w:rsidRPr="00A177E4">
        <w:rPr>
          <w:rFonts w:ascii="Arial" w:hAnsi="Arial" w:cs="Arial"/>
          <w:sz w:val="24"/>
          <w:szCs w:val="24"/>
        </w:rPr>
        <w:t xml:space="preserve">must have available for use a seat belt for each passenger and must comply with the current motor Vehicles (wearing of seatbelts) Regulations. </w:t>
      </w:r>
    </w:p>
    <w:p w14:paraId="078ED490" w14:textId="77777777" w:rsidR="00001114" w:rsidRDefault="00001114" w:rsidP="00001114">
      <w:pPr>
        <w:pStyle w:val="NoSpacing"/>
        <w:ind w:left="284"/>
        <w:jc w:val="both"/>
        <w:rPr>
          <w:rFonts w:ascii="Arial" w:hAnsi="Arial" w:cs="Arial"/>
          <w:sz w:val="24"/>
          <w:szCs w:val="24"/>
        </w:rPr>
      </w:pPr>
    </w:p>
    <w:p w14:paraId="0D7D3D7B" w14:textId="77777777" w:rsidR="00001114" w:rsidRDefault="00001114" w:rsidP="00001114">
      <w:pPr>
        <w:pStyle w:val="NoSpacing"/>
        <w:numPr>
          <w:ilvl w:val="0"/>
          <w:numId w:val="67"/>
        </w:numPr>
        <w:ind w:left="284" w:hanging="142"/>
        <w:jc w:val="both"/>
        <w:rPr>
          <w:rFonts w:ascii="Arial" w:hAnsi="Arial" w:cs="Arial"/>
          <w:sz w:val="24"/>
          <w:szCs w:val="24"/>
        </w:rPr>
      </w:pPr>
      <w:r w:rsidRPr="00A177E4">
        <w:rPr>
          <w:rFonts w:ascii="Arial" w:hAnsi="Arial" w:cs="Arial"/>
          <w:sz w:val="24"/>
          <w:szCs w:val="24"/>
        </w:rPr>
        <w:t>The vehicle must provide adequate seating capacity and head and knee room etc. as follows:</w:t>
      </w:r>
    </w:p>
    <w:p w14:paraId="18AC4EC2" w14:textId="77777777" w:rsidR="00001114" w:rsidRDefault="00001114" w:rsidP="00001114">
      <w:pPr>
        <w:pStyle w:val="NoSpacing"/>
        <w:numPr>
          <w:ilvl w:val="1"/>
          <w:numId w:val="67"/>
        </w:numPr>
        <w:ind w:left="1418"/>
        <w:jc w:val="both"/>
        <w:rPr>
          <w:rFonts w:ascii="Arial" w:hAnsi="Arial" w:cs="Arial"/>
          <w:sz w:val="24"/>
          <w:szCs w:val="24"/>
        </w:rPr>
      </w:pPr>
      <w:r w:rsidRPr="00A177E4">
        <w:rPr>
          <w:rFonts w:ascii="Arial" w:hAnsi="Arial" w:cs="Arial"/>
          <w:sz w:val="24"/>
          <w:szCs w:val="24"/>
        </w:rPr>
        <w:t>Height (inside): from the lumbar cushion of the seat to the roof at the lowest part must be no less than 800mm.</w:t>
      </w:r>
    </w:p>
    <w:p w14:paraId="25562F5C" w14:textId="77777777" w:rsidR="00001114" w:rsidRDefault="00001114" w:rsidP="00001114">
      <w:pPr>
        <w:pStyle w:val="NoSpacing"/>
        <w:numPr>
          <w:ilvl w:val="1"/>
          <w:numId w:val="67"/>
        </w:numPr>
        <w:ind w:left="1418"/>
        <w:jc w:val="both"/>
        <w:rPr>
          <w:rFonts w:ascii="Arial" w:hAnsi="Arial" w:cs="Arial"/>
          <w:sz w:val="24"/>
          <w:szCs w:val="24"/>
        </w:rPr>
      </w:pPr>
      <w:r w:rsidRPr="00A177E4">
        <w:rPr>
          <w:rFonts w:ascii="Arial" w:hAnsi="Arial" w:cs="Arial"/>
          <w:sz w:val="24"/>
          <w:szCs w:val="24"/>
        </w:rPr>
        <w:t>Knee Space: the measurement between the rear of the front seats and the lumbar cushion of the back seat must be not less than 640mm.</w:t>
      </w:r>
    </w:p>
    <w:p w14:paraId="7663AFD0" w14:textId="77777777" w:rsidR="00001114" w:rsidRDefault="00001114" w:rsidP="00001114">
      <w:pPr>
        <w:pStyle w:val="NoSpacing"/>
        <w:numPr>
          <w:ilvl w:val="1"/>
          <w:numId w:val="67"/>
        </w:numPr>
        <w:ind w:left="1418"/>
        <w:jc w:val="both"/>
        <w:rPr>
          <w:rFonts w:ascii="Arial" w:hAnsi="Arial" w:cs="Arial"/>
          <w:sz w:val="24"/>
          <w:szCs w:val="24"/>
        </w:rPr>
      </w:pPr>
      <w:r w:rsidRPr="00A177E4">
        <w:rPr>
          <w:rFonts w:ascii="Arial" w:hAnsi="Arial" w:cs="Arial"/>
          <w:sz w:val="24"/>
          <w:szCs w:val="24"/>
        </w:rPr>
        <w:t>Seats (width): the measurement of the back seat from the lumbar cushion to the front edge must not be less than 450mm.</w:t>
      </w:r>
    </w:p>
    <w:p w14:paraId="695CC522" w14:textId="77777777" w:rsidR="00001114" w:rsidRDefault="00001114" w:rsidP="00001114">
      <w:pPr>
        <w:pStyle w:val="NoSpacing"/>
        <w:numPr>
          <w:ilvl w:val="1"/>
          <w:numId w:val="67"/>
        </w:numPr>
        <w:ind w:left="1418"/>
        <w:jc w:val="both"/>
        <w:rPr>
          <w:rFonts w:ascii="Arial" w:hAnsi="Arial" w:cs="Arial"/>
          <w:sz w:val="24"/>
          <w:szCs w:val="24"/>
        </w:rPr>
      </w:pPr>
      <w:r w:rsidRPr="00A177E4">
        <w:rPr>
          <w:rFonts w:ascii="Arial" w:hAnsi="Arial" w:cs="Arial"/>
          <w:sz w:val="24"/>
          <w:szCs w:val="24"/>
        </w:rPr>
        <w:t>Rear Seat (length): the length of the rear seat measured in a straight line lengthwise on the front of the seat must be such as will allow adequate sitting accommodation to the extent of at least 405mm per person.</w:t>
      </w:r>
    </w:p>
    <w:p w14:paraId="27038BE2" w14:textId="77777777" w:rsidR="00001114" w:rsidRDefault="00001114" w:rsidP="00001114">
      <w:pPr>
        <w:pStyle w:val="NoSpacing"/>
        <w:ind w:left="284"/>
        <w:jc w:val="both"/>
        <w:rPr>
          <w:rFonts w:ascii="Arial" w:hAnsi="Arial" w:cs="Arial"/>
          <w:sz w:val="24"/>
          <w:szCs w:val="24"/>
        </w:rPr>
      </w:pPr>
    </w:p>
    <w:p w14:paraId="4E1A3178" w14:textId="77777777" w:rsidR="00001114" w:rsidRDefault="00001114" w:rsidP="00001114">
      <w:pPr>
        <w:pStyle w:val="NoSpacing"/>
        <w:numPr>
          <w:ilvl w:val="0"/>
          <w:numId w:val="67"/>
        </w:numPr>
        <w:ind w:left="284" w:hanging="142"/>
        <w:jc w:val="both"/>
        <w:rPr>
          <w:rFonts w:ascii="Arial" w:hAnsi="Arial" w:cs="Arial"/>
          <w:sz w:val="24"/>
          <w:szCs w:val="24"/>
        </w:rPr>
      </w:pPr>
      <w:r w:rsidRPr="00A177E4">
        <w:rPr>
          <w:rFonts w:ascii="Arial" w:hAnsi="Arial" w:cs="Arial"/>
          <w:sz w:val="24"/>
          <w:szCs w:val="24"/>
        </w:rPr>
        <w:t>All vehicles should comply with current seat belt regulations.  All vehicles with seat belt anchorage points must have seat belts fitted.</w:t>
      </w:r>
    </w:p>
    <w:p w14:paraId="5DE8B6A9" w14:textId="77777777" w:rsidR="00001114" w:rsidRDefault="00001114" w:rsidP="00001114">
      <w:pPr>
        <w:pStyle w:val="NoSpacing"/>
        <w:ind w:left="284"/>
        <w:jc w:val="both"/>
        <w:rPr>
          <w:rFonts w:ascii="Arial" w:hAnsi="Arial" w:cs="Arial"/>
          <w:sz w:val="24"/>
          <w:szCs w:val="24"/>
        </w:rPr>
      </w:pPr>
    </w:p>
    <w:p w14:paraId="43B46B14" w14:textId="77777777" w:rsidR="00001114" w:rsidRDefault="00001114" w:rsidP="00001114">
      <w:pPr>
        <w:pStyle w:val="NoSpacing"/>
        <w:numPr>
          <w:ilvl w:val="0"/>
          <w:numId w:val="67"/>
        </w:numPr>
        <w:ind w:left="284" w:hanging="142"/>
        <w:jc w:val="both"/>
        <w:rPr>
          <w:rFonts w:ascii="Arial" w:hAnsi="Arial" w:cs="Arial"/>
          <w:sz w:val="24"/>
          <w:szCs w:val="24"/>
        </w:rPr>
      </w:pPr>
      <w:r w:rsidRPr="00A177E4">
        <w:rPr>
          <w:rFonts w:ascii="Arial" w:hAnsi="Arial" w:cs="Arial"/>
          <w:sz w:val="24"/>
          <w:szCs w:val="24"/>
        </w:rPr>
        <w:t>All vehicles with restraint anchorage points must have seat belts or harnesses assigned to that vehicle and made available for immediate use for each anchorage point.</w:t>
      </w:r>
    </w:p>
    <w:p w14:paraId="7B7CB780" w14:textId="77777777" w:rsidR="00001114" w:rsidRDefault="00001114" w:rsidP="00001114">
      <w:pPr>
        <w:pStyle w:val="NoSpacing"/>
        <w:ind w:left="284"/>
        <w:jc w:val="both"/>
        <w:rPr>
          <w:rFonts w:ascii="Arial" w:hAnsi="Arial" w:cs="Arial"/>
          <w:sz w:val="24"/>
          <w:szCs w:val="24"/>
        </w:rPr>
      </w:pPr>
    </w:p>
    <w:p w14:paraId="7A98B683" w14:textId="77777777" w:rsidR="00001114" w:rsidRDefault="00001114" w:rsidP="00001114">
      <w:pPr>
        <w:pStyle w:val="NoSpacing"/>
        <w:numPr>
          <w:ilvl w:val="0"/>
          <w:numId w:val="67"/>
        </w:numPr>
        <w:ind w:left="284" w:hanging="142"/>
        <w:jc w:val="both"/>
        <w:rPr>
          <w:rFonts w:ascii="Arial" w:hAnsi="Arial" w:cs="Arial"/>
          <w:sz w:val="24"/>
          <w:szCs w:val="24"/>
        </w:rPr>
      </w:pPr>
      <w:r w:rsidRPr="00A177E4">
        <w:rPr>
          <w:rFonts w:ascii="Arial" w:hAnsi="Arial" w:cs="Arial"/>
          <w:sz w:val="24"/>
          <w:szCs w:val="24"/>
        </w:rPr>
        <w:t>Any harnesses or belts assigned to a vehicle must bear indelibly upon them the index plate of that vehicle and must not be transferred or loaned to another vehicle.</w:t>
      </w:r>
    </w:p>
    <w:p w14:paraId="4F9EBA19" w14:textId="77777777" w:rsidR="00001114" w:rsidRDefault="00001114" w:rsidP="00001114">
      <w:pPr>
        <w:pStyle w:val="NoSpacing"/>
        <w:ind w:left="284"/>
        <w:jc w:val="both"/>
        <w:rPr>
          <w:rFonts w:ascii="Arial" w:hAnsi="Arial" w:cs="Arial"/>
          <w:sz w:val="24"/>
          <w:szCs w:val="24"/>
        </w:rPr>
      </w:pPr>
    </w:p>
    <w:p w14:paraId="17562A53" w14:textId="77777777" w:rsidR="00001114" w:rsidRDefault="00001114" w:rsidP="00001114">
      <w:pPr>
        <w:pStyle w:val="NoSpacing"/>
        <w:numPr>
          <w:ilvl w:val="0"/>
          <w:numId w:val="67"/>
        </w:numPr>
        <w:ind w:left="284" w:hanging="142"/>
        <w:jc w:val="both"/>
        <w:rPr>
          <w:rFonts w:ascii="Arial" w:hAnsi="Arial" w:cs="Arial"/>
          <w:sz w:val="24"/>
          <w:szCs w:val="24"/>
        </w:rPr>
      </w:pPr>
      <w:r w:rsidRPr="00A177E4">
        <w:rPr>
          <w:rFonts w:ascii="Arial" w:hAnsi="Arial" w:cs="Arial"/>
          <w:sz w:val="24"/>
          <w:szCs w:val="24"/>
        </w:rPr>
        <w:t>When in use, all harnesses must be securely attached to the vehicle and operate as intended by the manufacturer. “Disabled person belts” are seat belts or harnesses which have been specifically designed or adapted for use by an adult or young person suffering from some physical or mental impairment and are intended for use solely by such a person</w:t>
      </w:r>
      <w:r>
        <w:rPr>
          <w:rFonts w:ascii="Arial" w:hAnsi="Arial" w:cs="Arial"/>
          <w:sz w:val="24"/>
          <w:szCs w:val="24"/>
        </w:rPr>
        <w:t>.</w:t>
      </w:r>
    </w:p>
    <w:p w14:paraId="5FA27270" w14:textId="77777777" w:rsidR="00001114" w:rsidRPr="00A177E4" w:rsidRDefault="00001114" w:rsidP="00001114">
      <w:pPr>
        <w:pStyle w:val="NoSpacing"/>
        <w:ind w:left="284"/>
        <w:jc w:val="both"/>
        <w:rPr>
          <w:rFonts w:ascii="Arial" w:hAnsi="Arial" w:cs="Arial"/>
          <w:sz w:val="24"/>
          <w:szCs w:val="24"/>
        </w:rPr>
      </w:pPr>
    </w:p>
    <w:p w14:paraId="760D2D0B" w14:textId="77777777" w:rsidR="00001114" w:rsidRPr="00797F25" w:rsidRDefault="00001114" w:rsidP="00001114">
      <w:pPr>
        <w:pStyle w:val="NoSpacing"/>
        <w:rPr>
          <w:rFonts w:ascii="Arial" w:hAnsi="Arial" w:cs="Arial"/>
          <w:sz w:val="24"/>
          <w:szCs w:val="24"/>
          <w:u w:val="single"/>
        </w:rPr>
      </w:pPr>
      <w:r w:rsidRPr="00797F25">
        <w:rPr>
          <w:rFonts w:ascii="Arial" w:hAnsi="Arial" w:cs="Arial"/>
          <w:sz w:val="24"/>
          <w:szCs w:val="24"/>
          <w:u w:val="single"/>
        </w:rPr>
        <w:t>WEARING OF SEATBELTS AND USE OF CHILDSEATS FROM SEPT 2006</w:t>
      </w:r>
    </w:p>
    <w:p w14:paraId="7285F096" w14:textId="77777777" w:rsidR="00001114" w:rsidRPr="00173C7A" w:rsidRDefault="00001114" w:rsidP="00001114">
      <w:pPr>
        <w:pStyle w:val="NoSpacing"/>
        <w:ind w:left="357"/>
        <w:jc w:val="both"/>
        <w:rPr>
          <w:rFonts w:ascii="Arial" w:hAnsi="Arial" w:cs="Arial"/>
          <w:sz w:val="24"/>
          <w:szCs w:val="24"/>
          <w:lang w:val="en"/>
        </w:rPr>
      </w:pPr>
      <w:r w:rsidRPr="00173C7A">
        <w:rPr>
          <w:rFonts w:ascii="Arial" w:hAnsi="Arial" w:cs="Arial"/>
          <w:sz w:val="24"/>
          <w:szCs w:val="24"/>
        </w:rPr>
        <w:t xml:space="preserve">Under the </w:t>
      </w:r>
      <w:proofErr w:type="spellStart"/>
      <w:r w:rsidRPr="00173C7A">
        <w:rPr>
          <w:rFonts w:ascii="Arial" w:hAnsi="Arial" w:cs="Arial"/>
          <w:sz w:val="24"/>
          <w:szCs w:val="24"/>
        </w:rPr>
        <w:t>The</w:t>
      </w:r>
      <w:proofErr w:type="spellEnd"/>
      <w:r w:rsidRPr="00173C7A">
        <w:rPr>
          <w:rFonts w:ascii="Arial" w:hAnsi="Arial" w:cs="Arial"/>
          <w:sz w:val="24"/>
          <w:szCs w:val="24"/>
        </w:rPr>
        <w:t xml:space="preserve"> Road Vehicles (Construction and Use) Regulations 1986, S.47, a</w:t>
      </w:r>
      <w:r w:rsidRPr="00173C7A">
        <w:rPr>
          <w:rFonts w:ascii="Arial" w:hAnsi="Arial" w:cs="Arial"/>
          <w:sz w:val="24"/>
          <w:szCs w:val="24"/>
          <w:lang w:val="en"/>
        </w:rPr>
        <w:t xml:space="preserve">“child restraint” means a seat belt for the use of a young person which is designed </w:t>
      </w:r>
      <w:r w:rsidRPr="00173C7A">
        <w:rPr>
          <w:rFonts w:ascii="Arial" w:hAnsi="Arial" w:cs="Arial"/>
          <w:sz w:val="24"/>
          <w:szCs w:val="24"/>
          <w:lang w:val="en"/>
        </w:rPr>
        <w:lastRenderedPageBreak/>
        <w:t>either to be fitted directly to a suitable anchorage or to be used in conjunction with a seat belt for an adult and held in place by the restraining action of that belt: Provided that for the purposes of paragraph (2)</w:t>
      </w:r>
      <w:r w:rsidRPr="00173C7A">
        <w:rPr>
          <w:rFonts w:ascii="Arial" w:hAnsi="Arial" w:cs="Arial"/>
          <w:i/>
          <w:iCs/>
          <w:sz w:val="24"/>
          <w:szCs w:val="24"/>
          <w:lang w:val="en"/>
        </w:rPr>
        <w:t xml:space="preserve"> (c)</w:t>
      </w:r>
      <w:r w:rsidRPr="00173C7A">
        <w:rPr>
          <w:rFonts w:ascii="Arial" w:hAnsi="Arial" w:cs="Arial"/>
          <w:sz w:val="24"/>
          <w:szCs w:val="24"/>
          <w:lang w:val="en"/>
        </w:rPr>
        <w:t>(ii)(B) and (2)</w:t>
      </w:r>
      <w:r w:rsidRPr="00173C7A">
        <w:rPr>
          <w:rFonts w:ascii="Arial" w:hAnsi="Arial" w:cs="Arial"/>
          <w:i/>
          <w:iCs/>
          <w:sz w:val="24"/>
          <w:szCs w:val="24"/>
          <w:lang w:val="en"/>
        </w:rPr>
        <w:t>(c)</w:t>
      </w:r>
      <w:r w:rsidRPr="00173C7A">
        <w:rPr>
          <w:rFonts w:ascii="Arial" w:hAnsi="Arial" w:cs="Arial"/>
          <w:sz w:val="24"/>
          <w:szCs w:val="24"/>
          <w:lang w:val="en"/>
        </w:rPr>
        <w:t xml:space="preserve">(iii) it means only such seat belts fitted directly to a suitable anchorage and excludes belts marked with the specification numbers BS AU 185 and BS AU 186 or 186a. </w:t>
      </w:r>
    </w:p>
    <w:p w14:paraId="176B926C" w14:textId="77777777" w:rsidR="00001114" w:rsidRPr="00173C7A" w:rsidRDefault="00001114" w:rsidP="00001114">
      <w:pPr>
        <w:pStyle w:val="NoSpacing"/>
        <w:jc w:val="both"/>
        <w:rPr>
          <w:rFonts w:ascii="Arial" w:hAnsi="Arial" w:cs="Arial"/>
          <w:sz w:val="24"/>
          <w:szCs w:val="24"/>
        </w:rPr>
      </w:pPr>
    </w:p>
    <w:p w14:paraId="14DCEA51" w14:textId="77777777" w:rsidR="00001114" w:rsidRPr="00173C7A" w:rsidRDefault="00001114" w:rsidP="00001114">
      <w:pPr>
        <w:pStyle w:val="NoSpacing"/>
        <w:jc w:val="both"/>
        <w:rPr>
          <w:rFonts w:ascii="Arial" w:hAnsi="Arial" w:cs="Arial"/>
          <w:sz w:val="24"/>
          <w:szCs w:val="24"/>
        </w:rPr>
      </w:pPr>
    </w:p>
    <w:p w14:paraId="7A15D7ED" w14:textId="77777777" w:rsidR="00001114" w:rsidRPr="00403BC0" w:rsidRDefault="00001114" w:rsidP="00001114">
      <w:pPr>
        <w:pStyle w:val="NoSpacing"/>
        <w:numPr>
          <w:ilvl w:val="2"/>
          <w:numId w:val="61"/>
        </w:numPr>
        <w:ind w:left="0" w:hanging="426"/>
        <w:jc w:val="both"/>
        <w:rPr>
          <w:rFonts w:ascii="Arial" w:hAnsi="Arial" w:cs="Arial"/>
          <w:b/>
          <w:bCs/>
          <w:sz w:val="24"/>
          <w:szCs w:val="24"/>
        </w:rPr>
      </w:pPr>
      <w:r w:rsidRPr="00403BC0">
        <w:rPr>
          <w:rFonts w:ascii="Arial" w:hAnsi="Arial" w:cs="Arial"/>
          <w:b/>
          <w:bCs/>
          <w:sz w:val="24"/>
          <w:szCs w:val="24"/>
        </w:rPr>
        <w:t>BOOKINGS</w:t>
      </w:r>
    </w:p>
    <w:p w14:paraId="33098946" w14:textId="77777777" w:rsidR="00001114" w:rsidRDefault="00001114" w:rsidP="00001114">
      <w:pPr>
        <w:pStyle w:val="NoSpacing"/>
        <w:ind w:left="284"/>
        <w:jc w:val="both"/>
        <w:rPr>
          <w:rFonts w:ascii="Arial" w:hAnsi="Arial" w:cs="Arial"/>
          <w:sz w:val="24"/>
          <w:szCs w:val="24"/>
        </w:rPr>
      </w:pPr>
    </w:p>
    <w:p w14:paraId="0FE404BF" w14:textId="77777777" w:rsidR="00001114" w:rsidRDefault="00001114" w:rsidP="00001114">
      <w:pPr>
        <w:pStyle w:val="NoSpacing"/>
        <w:numPr>
          <w:ilvl w:val="0"/>
          <w:numId w:val="68"/>
        </w:numPr>
        <w:ind w:left="284" w:hanging="142"/>
        <w:jc w:val="both"/>
        <w:rPr>
          <w:rFonts w:ascii="Arial" w:hAnsi="Arial" w:cs="Arial"/>
          <w:sz w:val="24"/>
          <w:szCs w:val="24"/>
        </w:rPr>
      </w:pPr>
      <w:r w:rsidRPr="00403BC0">
        <w:rPr>
          <w:rFonts w:ascii="Arial" w:hAnsi="Arial" w:cs="Arial"/>
          <w:sz w:val="24"/>
          <w:szCs w:val="24"/>
        </w:rPr>
        <w:t>All fares must be pre-booked via the operating base</w:t>
      </w:r>
    </w:p>
    <w:p w14:paraId="3996BD59" w14:textId="77777777" w:rsidR="00001114" w:rsidRDefault="00001114" w:rsidP="00001114">
      <w:pPr>
        <w:pStyle w:val="NoSpacing"/>
        <w:ind w:left="284"/>
        <w:jc w:val="both"/>
        <w:rPr>
          <w:rFonts w:ascii="Arial" w:hAnsi="Arial" w:cs="Arial"/>
          <w:sz w:val="24"/>
          <w:szCs w:val="24"/>
        </w:rPr>
      </w:pPr>
    </w:p>
    <w:p w14:paraId="66EACE61" w14:textId="77777777" w:rsidR="00001114" w:rsidRPr="00403BC0" w:rsidRDefault="00001114" w:rsidP="00001114">
      <w:pPr>
        <w:pStyle w:val="NoSpacing"/>
        <w:numPr>
          <w:ilvl w:val="0"/>
          <w:numId w:val="68"/>
        </w:numPr>
        <w:ind w:left="284" w:hanging="142"/>
        <w:jc w:val="both"/>
        <w:rPr>
          <w:rFonts w:ascii="Arial" w:hAnsi="Arial" w:cs="Arial"/>
          <w:sz w:val="24"/>
          <w:szCs w:val="24"/>
        </w:rPr>
      </w:pPr>
      <w:r w:rsidRPr="00403BC0">
        <w:rPr>
          <w:rFonts w:ascii="Arial" w:hAnsi="Arial" w:cs="Arial"/>
          <w:sz w:val="24"/>
          <w:szCs w:val="24"/>
        </w:rPr>
        <w:t xml:space="preserve">A private hire vehicle does not require a taximeter. Where a vehicle has been leased and has a taximeter installed that taximeter may be retained until the vehicle is replaced or returned, provided that the taximeter complies with the legal requirements.  The taximeter shall be maintained by the Operator and must be in full proper working order at all times, and programmed with the current tariff in force at the time.  Discount to the fare shown on the meter is permitted. </w:t>
      </w:r>
      <w:proofErr w:type="gramStart"/>
      <w:r w:rsidRPr="00403BC0">
        <w:rPr>
          <w:rFonts w:ascii="Arial" w:hAnsi="Arial" w:cs="Arial"/>
          <w:sz w:val="24"/>
          <w:szCs w:val="24"/>
        </w:rPr>
        <w:t>However</w:t>
      </w:r>
      <w:proofErr w:type="gramEnd"/>
      <w:r w:rsidRPr="00403BC0">
        <w:rPr>
          <w:rFonts w:ascii="Arial" w:hAnsi="Arial" w:cs="Arial"/>
          <w:sz w:val="24"/>
          <w:szCs w:val="24"/>
        </w:rPr>
        <w:t xml:space="preserve"> no charge in excess of that displayed on the meter may be levied.  The meter must not start running until the hirer is seated in the vehicle and has stated their destination.</w:t>
      </w:r>
    </w:p>
    <w:p w14:paraId="58FC5147" w14:textId="77777777" w:rsidR="00001114" w:rsidRDefault="00001114" w:rsidP="00001114">
      <w:pPr>
        <w:pStyle w:val="NoSpacing"/>
        <w:jc w:val="both"/>
        <w:rPr>
          <w:rFonts w:ascii="Arial" w:hAnsi="Arial" w:cs="Arial"/>
          <w:sz w:val="24"/>
          <w:szCs w:val="24"/>
        </w:rPr>
      </w:pPr>
    </w:p>
    <w:p w14:paraId="62C6FC2A" w14:textId="77777777" w:rsidR="00001114" w:rsidRPr="00173C7A" w:rsidRDefault="00001114" w:rsidP="00001114">
      <w:pPr>
        <w:pStyle w:val="NoSpacing"/>
        <w:jc w:val="both"/>
        <w:rPr>
          <w:rFonts w:ascii="Arial" w:hAnsi="Arial" w:cs="Arial"/>
          <w:sz w:val="24"/>
          <w:szCs w:val="24"/>
        </w:rPr>
      </w:pPr>
    </w:p>
    <w:p w14:paraId="06C4BC44" w14:textId="77777777" w:rsidR="00001114" w:rsidRPr="00403BC0" w:rsidRDefault="00001114" w:rsidP="00001114">
      <w:pPr>
        <w:pStyle w:val="NoSpacing"/>
        <w:numPr>
          <w:ilvl w:val="2"/>
          <w:numId w:val="61"/>
        </w:numPr>
        <w:ind w:left="0" w:hanging="426"/>
        <w:jc w:val="both"/>
        <w:rPr>
          <w:rFonts w:ascii="Arial" w:hAnsi="Arial" w:cs="Arial"/>
          <w:b/>
          <w:bCs/>
          <w:sz w:val="24"/>
          <w:szCs w:val="24"/>
        </w:rPr>
      </w:pPr>
      <w:r w:rsidRPr="00403BC0">
        <w:rPr>
          <w:rFonts w:ascii="Arial" w:hAnsi="Arial" w:cs="Arial"/>
          <w:b/>
          <w:bCs/>
          <w:sz w:val="24"/>
          <w:szCs w:val="24"/>
        </w:rPr>
        <w:t>ROOF SIGN</w:t>
      </w:r>
    </w:p>
    <w:p w14:paraId="44772A7C" w14:textId="77777777" w:rsidR="00001114" w:rsidRDefault="00001114" w:rsidP="00001114">
      <w:pPr>
        <w:pStyle w:val="NoSpacing"/>
        <w:ind w:left="284"/>
        <w:jc w:val="both"/>
        <w:rPr>
          <w:rFonts w:ascii="Arial" w:hAnsi="Arial" w:cs="Arial"/>
          <w:sz w:val="24"/>
          <w:szCs w:val="24"/>
        </w:rPr>
      </w:pPr>
    </w:p>
    <w:p w14:paraId="2AA5B037" w14:textId="77777777" w:rsidR="00001114" w:rsidRDefault="00001114" w:rsidP="00001114">
      <w:pPr>
        <w:pStyle w:val="NoSpacing"/>
        <w:numPr>
          <w:ilvl w:val="0"/>
          <w:numId w:val="69"/>
        </w:numPr>
        <w:ind w:left="284" w:hanging="142"/>
        <w:jc w:val="both"/>
        <w:rPr>
          <w:rFonts w:ascii="Arial" w:hAnsi="Arial" w:cs="Arial"/>
          <w:sz w:val="24"/>
          <w:szCs w:val="24"/>
        </w:rPr>
      </w:pPr>
      <w:r w:rsidRPr="00403BC0">
        <w:rPr>
          <w:rFonts w:ascii="Arial" w:hAnsi="Arial" w:cs="Arial"/>
          <w:sz w:val="24"/>
          <w:szCs w:val="24"/>
        </w:rPr>
        <w:t>Roof lights are not permitted.</w:t>
      </w:r>
    </w:p>
    <w:p w14:paraId="3165E74D" w14:textId="77777777" w:rsidR="00001114" w:rsidRDefault="00001114" w:rsidP="00001114">
      <w:pPr>
        <w:pStyle w:val="NoSpacing"/>
        <w:ind w:left="284"/>
        <w:jc w:val="both"/>
        <w:rPr>
          <w:rFonts w:ascii="Arial" w:hAnsi="Arial" w:cs="Arial"/>
          <w:sz w:val="24"/>
          <w:szCs w:val="24"/>
        </w:rPr>
      </w:pPr>
    </w:p>
    <w:p w14:paraId="2D674D17" w14:textId="77777777" w:rsidR="00001114" w:rsidRPr="00403BC0" w:rsidRDefault="00001114" w:rsidP="00001114">
      <w:pPr>
        <w:pStyle w:val="NoSpacing"/>
        <w:numPr>
          <w:ilvl w:val="0"/>
          <w:numId w:val="69"/>
        </w:numPr>
        <w:ind w:left="284" w:hanging="142"/>
        <w:jc w:val="both"/>
        <w:rPr>
          <w:rFonts w:ascii="Arial" w:hAnsi="Arial" w:cs="Arial"/>
          <w:sz w:val="24"/>
          <w:szCs w:val="24"/>
        </w:rPr>
      </w:pPr>
      <w:r w:rsidRPr="00403BC0">
        <w:rPr>
          <w:rFonts w:ascii="Arial" w:hAnsi="Arial" w:cs="Arial"/>
          <w:sz w:val="24"/>
          <w:szCs w:val="24"/>
        </w:rPr>
        <w:t xml:space="preserve">Should the vehicle have a roof sign or roof light, the sign must be removed and in a manner which does not cause damage to or impact negatively upon the appearance, structure or safety of the vehicle. </w:t>
      </w:r>
    </w:p>
    <w:p w14:paraId="6F053635" w14:textId="77777777" w:rsidR="00001114" w:rsidRDefault="00001114" w:rsidP="00001114">
      <w:pPr>
        <w:pStyle w:val="NoSpacing"/>
        <w:jc w:val="both"/>
        <w:rPr>
          <w:rFonts w:ascii="Arial" w:hAnsi="Arial" w:cs="Arial"/>
          <w:sz w:val="24"/>
          <w:szCs w:val="24"/>
        </w:rPr>
      </w:pPr>
    </w:p>
    <w:p w14:paraId="35FD7AB4" w14:textId="77777777" w:rsidR="00001114" w:rsidRPr="00173C7A" w:rsidRDefault="00001114" w:rsidP="00001114">
      <w:pPr>
        <w:pStyle w:val="NoSpacing"/>
        <w:jc w:val="both"/>
        <w:rPr>
          <w:rFonts w:ascii="Arial" w:hAnsi="Arial" w:cs="Arial"/>
          <w:sz w:val="24"/>
          <w:szCs w:val="24"/>
        </w:rPr>
      </w:pPr>
    </w:p>
    <w:p w14:paraId="58591126" w14:textId="77777777" w:rsidR="00001114" w:rsidRPr="00403BC0" w:rsidRDefault="00001114" w:rsidP="00001114">
      <w:pPr>
        <w:pStyle w:val="NoSpacing"/>
        <w:numPr>
          <w:ilvl w:val="2"/>
          <w:numId w:val="61"/>
        </w:numPr>
        <w:ind w:left="0" w:hanging="426"/>
        <w:jc w:val="both"/>
        <w:rPr>
          <w:rFonts w:ascii="Arial" w:hAnsi="Arial" w:cs="Arial"/>
          <w:b/>
          <w:bCs/>
          <w:sz w:val="24"/>
          <w:szCs w:val="24"/>
        </w:rPr>
      </w:pPr>
      <w:r w:rsidRPr="00403BC0">
        <w:rPr>
          <w:rFonts w:ascii="Arial" w:hAnsi="Arial" w:cs="Arial"/>
          <w:b/>
          <w:bCs/>
          <w:sz w:val="24"/>
          <w:szCs w:val="24"/>
        </w:rPr>
        <w:t>VEHICLE INSPECTIONS &amp; SECTION 68</w:t>
      </w:r>
    </w:p>
    <w:p w14:paraId="6BF3BCC3" w14:textId="77777777" w:rsidR="00001114" w:rsidRDefault="00001114" w:rsidP="00001114">
      <w:pPr>
        <w:pStyle w:val="NoSpacing"/>
        <w:jc w:val="both"/>
        <w:rPr>
          <w:rFonts w:ascii="Arial" w:hAnsi="Arial" w:cs="Arial"/>
          <w:sz w:val="24"/>
          <w:szCs w:val="24"/>
        </w:rPr>
      </w:pPr>
    </w:p>
    <w:p w14:paraId="009D7C81" w14:textId="77777777" w:rsidR="00001114" w:rsidRDefault="00001114" w:rsidP="00001114">
      <w:pPr>
        <w:pStyle w:val="NoSpacing"/>
        <w:numPr>
          <w:ilvl w:val="0"/>
          <w:numId w:val="70"/>
        </w:numPr>
        <w:ind w:left="284" w:hanging="142"/>
        <w:jc w:val="both"/>
        <w:rPr>
          <w:rFonts w:ascii="Arial" w:hAnsi="Arial" w:cs="Arial"/>
          <w:sz w:val="24"/>
          <w:szCs w:val="24"/>
        </w:rPr>
      </w:pPr>
      <w:r w:rsidRPr="00716C8A">
        <w:rPr>
          <w:rFonts w:ascii="Arial" w:hAnsi="Arial" w:cs="Arial"/>
          <w:sz w:val="24"/>
          <w:szCs w:val="24"/>
        </w:rPr>
        <w:t>The vehicle must be presented for inspection within the County of Ceredigion at such time as the Licensing Authority may by notice to the applicant require. The Authority is empowered to request such an inspection up to three times annually.</w:t>
      </w:r>
    </w:p>
    <w:p w14:paraId="34BE177D" w14:textId="77777777" w:rsidR="00001114" w:rsidRDefault="00001114" w:rsidP="00001114">
      <w:pPr>
        <w:pStyle w:val="NoSpacing"/>
        <w:ind w:left="284"/>
        <w:jc w:val="both"/>
        <w:rPr>
          <w:rFonts w:ascii="Arial" w:hAnsi="Arial" w:cs="Arial"/>
          <w:sz w:val="24"/>
          <w:szCs w:val="24"/>
        </w:rPr>
      </w:pPr>
    </w:p>
    <w:p w14:paraId="7B97D9D8" w14:textId="77777777" w:rsidR="00001114" w:rsidRDefault="00001114" w:rsidP="00001114">
      <w:pPr>
        <w:pStyle w:val="NoSpacing"/>
        <w:numPr>
          <w:ilvl w:val="0"/>
          <w:numId w:val="70"/>
        </w:numPr>
        <w:ind w:left="284" w:hanging="142"/>
        <w:jc w:val="both"/>
        <w:rPr>
          <w:rFonts w:ascii="Arial" w:hAnsi="Arial" w:cs="Arial"/>
          <w:sz w:val="24"/>
          <w:szCs w:val="24"/>
        </w:rPr>
      </w:pPr>
      <w:r w:rsidRPr="00716C8A">
        <w:rPr>
          <w:rFonts w:ascii="Arial" w:hAnsi="Arial" w:cs="Arial"/>
          <w:sz w:val="24"/>
          <w:szCs w:val="24"/>
        </w:rPr>
        <w:t>The cost of such inspection is included in the licence fee charged by the Licensing Authority.  The part of the fee relating to the cost of the vehicle inspection is non- refundable in the event that the application for the grant or renewal of a licence is not granted by the Licensing Authority.</w:t>
      </w:r>
    </w:p>
    <w:p w14:paraId="0B8D2B18" w14:textId="77777777" w:rsidR="00001114" w:rsidRDefault="00001114" w:rsidP="00001114">
      <w:pPr>
        <w:pStyle w:val="NoSpacing"/>
        <w:ind w:left="284"/>
        <w:jc w:val="both"/>
        <w:rPr>
          <w:rFonts w:ascii="Arial" w:hAnsi="Arial" w:cs="Arial"/>
          <w:sz w:val="24"/>
          <w:szCs w:val="24"/>
        </w:rPr>
      </w:pPr>
    </w:p>
    <w:p w14:paraId="41BAFE14" w14:textId="77777777" w:rsidR="00001114" w:rsidRDefault="00001114" w:rsidP="00001114">
      <w:pPr>
        <w:pStyle w:val="NoSpacing"/>
        <w:numPr>
          <w:ilvl w:val="0"/>
          <w:numId w:val="70"/>
        </w:numPr>
        <w:ind w:left="284" w:hanging="142"/>
        <w:jc w:val="both"/>
        <w:rPr>
          <w:rFonts w:ascii="Arial" w:hAnsi="Arial" w:cs="Arial"/>
          <w:sz w:val="24"/>
          <w:szCs w:val="24"/>
        </w:rPr>
      </w:pPr>
      <w:r w:rsidRPr="00716C8A">
        <w:rPr>
          <w:rFonts w:ascii="Arial" w:hAnsi="Arial" w:cs="Arial"/>
          <w:sz w:val="24"/>
          <w:szCs w:val="24"/>
        </w:rPr>
        <w:t xml:space="preserve">A vehicle which has been deemed unfit following an impromptu inspection by an </w:t>
      </w:r>
      <w:proofErr w:type="spellStart"/>
      <w:r w:rsidRPr="00716C8A">
        <w:rPr>
          <w:rFonts w:ascii="Arial" w:hAnsi="Arial" w:cs="Arial"/>
          <w:sz w:val="24"/>
          <w:szCs w:val="24"/>
        </w:rPr>
        <w:t>Authorised</w:t>
      </w:r>
      <w:proofErr w:type="spellEnd"/>
      <w:r w:rsidRPr="00716C8A">
        <w:rPr>
          <w:rFonts w:ascii="Arial" w:hAnsi="Arial" w:cs="Arial"/>
          <w:sz w:val="24"/>
          <w:szCs w:val="24"/>
        </w:rPr>
        <w:t xml:space="preserve"> Officer of the Licensing Authority or Police Service will be issued with an IMMEDIATE vehicle suspension notice under the provisions of section 68 of the Local Government (Miscellaneous Provisions) Act 1976. The vehicle must be removed from service immediately. The operator has up to two [2] months to repair the defect/s listed on the suspension notice and submit the vehicle for an examination at a DVSA (formerly VOSA) station participating in the testing and inspection of private hire vehicles in Ceredigion who, if satisfied, the defect/s have been rectified, will stamp the notice. It is the operator’s responsibility to return this </w:t>
      </w:r>
      <w:r w:rsidRPr="00716C8A">
        <w:rPr>
          <w:rFonts w:ascii="Arial" w:hAnsi="Arial" w:cs="Arial"/>
          <w:sz w:val="24"/>
          <w:szCs w:val="24"/>
        </w:rPr>
        <w:lastRenderedPageBreak/>
        <w:t xml:space="preserve">notice to the Licensing Authority before the vehicle is returned to service. If the vehicle is not submitted </w:t>
      </w:r>
      <w:proofErr w:type="gramStart"/>
      <w:r w:rsidRPr="00716C8A">
        <w:rPr>
          <w:rFonts w:ascii="Arial" w:hAnsi="Arial" w:cs="Arial"/>
          <w:sz w:val="24"/>
          <w:szCs w:val="24"/>
        </w:rPr>
        <w:t>for,  or</w:t>
      </w:r>
      <w:proofErr w:type="gramEnd"/>
      <w:r w:rsidRPr="00716C8A">
        <w:rPr>
          <w:rFonts w:ascii="Arial" w:hAnsi="Arial" w:cs="Arial"/>
          <w:sz w:val="24"/>
          <w:szCs w:val="24"/>
        </w:rPr>
        <w:t xml:space="preserve"> fails an examination, or if an Officer is not satisfied that the vehicle is fit within the two [2] month suspension period, the private hire licence will be revoked. The suspension notice cannot be lifted until the completed notice is returned to the Licensing Authority and signed by an </w:t>
      </w:r>
      <w:proofErr w:type="spellStart"/>
      <w:r w:rsidRPr="00716C8A">
        <w:rPr>
          <w:rFonts w:ascii="Arial" w:hAnsi="Arial" w:cs="Arial"/>
          <w:sz w:val="24"/>
          <w:szCs w:val="24"/>
        </w:rPr>
        <w:t>authorised</w:t>
      </w:r>
      <w:proofErr w:type="spellEnd"/>
      <w:r w:rsidRPr="00716C8A">
        <w:rPr>
          <w:rFonts w:ascii="Arial" w:hAnsi="Arial" w:cs="Arial"/>
          <w:sz w:val="24"/>
          <w:szCs w:val="24"/>
        </w:rPr>
        <w:t xml:space="preserve"> officer.</w:t>
      </w:r>
    </w:p>
    <w:p w14:paraId="3DB20E3F" w14:textId="77777777" w:rsidR="00001114" w:rsidRDefault="00001114" w:rsidP="00001114">
      <w:pPr>
        <w:pStyle w:val="NoSpacing"/>
        <w:jc w:val="both"/>
        <w:rPr>
          <w:rFonts w:ascii="Arial" w:hAnsi="Arial" w:cs="Arial"/>
          <w:sz w:val="24"/>
          <w:szCs w:val="24"/>
        </w:rPr>
      </w:pPr>
    </w:p>
    <w:p w14:paraId="72D95D93" w14:textId="77777777" w:rsidR="00001114" w:rsidRDefault="00001114" w:rsidP="00001114">
      <w:pPr>
        <w:pStyle w:val="NoSpacing"/>
        <w:numPr>
          <w:ilvl w:val="0"/>
          <w:numId w:val="70"/>
        </w:numPr>
        <w:ind w:left="284" w:hanging="142"/>
        <w:jc w:val="both"/>
        <w:rPr>
          <w:rFonts w:ascii="Arial" w:hAnsi="Arial" w:cs="Arial"/>
          <w:sz w:val="24"/>
          <w:szCs w:val="24"/>
        </w:rPr>
      </w:pPr>
      <w:r w:rsidRPr="00716C8A">
        <w:rPr>
          <w:rFonts w:ascii="Arial" w:hAnsi="Arial" w:cs="Arial"/>
          <w:sz w:val="24"/>
          <w:szCs w:val="24"/>
        </w:rPr>
        <w:t xml:space="preserve">If, following an impromptu inspection, an </w:t>
      </w:r>
      <w:proofErr w:type="spellStart"/>
      <w:r w:rsidRPr="00716C8A">
        <w:rPr>
          <w:rFonts w:ascii="Arial" w:hAnsi="Arial" w:cs="Arial"/>
          <w:sz w:val="24"/>
          <w:szCs w:val="24"/>
        </w:rPr>
        <w:t>Authorised</w:t>
      </w:r>
      <w:proofErr w:type="spellEnd"/>
      <w:r w:rsidRPr="00716C8A">
        <w:rPr>
          <w:rFonts w:ascii="Arial" w:hAnsi="Arial" w:cs="Arial"/>
          <w:sz w:val="24"/>
          <w:szCs w:val="24"/>
        </w:rPr>
        <w:t xml:space="preserve"> Officer or Constable deems the vehicle to be unfit by virtue of “minor defects” the driver will be issued with a DEFERRED vehicle suspension notice under the provisions of section 68 of the Local Government (Miscellaneous Provisions) Act 1976. The vehicle may continue to be in service </w:t>
      </w:r>
      <w:proofErr w:type="gramStart"/>
      <w:r w:rsidRPr="00716C8A">
        <w:rPr>
          <w:rFonts w:ascii="Arial" w:hAnsi="Arial" w:cs="Arial"/>
          <w:sz w:val="24"/>
          <w:szCs w:val="24"/>
        </w:rPr>
        <w:t>however,  the</w:t>
      </w:r>
      <w:proofErr w:type="gramEnd"/>
      <w:r w:rsidRPr="00716C8A">
        <w:rPr>
          <w:rFonts w:ascii="Arial" w:hAnsi="Arial" w:cs="Arial"/>
          <w:sz w:val="24"/>
          <w:szCs w:val="24"/>
        </w:rPr>
        <w:t xml:space="preserve"> operator has up to seven [7] days to repair the defect/s listed on the suspension notice and submit the vehicle to a Licensing Officer who, if satisfied the defect/s have been rectified, will sign the notice . It is the operator’s responsibility to return this notice to the Licensing Authority within the seven [7] day period. If an Officer is not satisfied that the vehicle is fit, the private hire licence will be suspended and the vehicle must be immediately removed from service. The suspension notice cannot be lifted until the completed Notice is returned to the Licensing Authority and signed by an </w:t>
      </w:r>
      <w:proofErr w:type="spellStart"/>
      <w:r w:rsidRPr="00716C8A">
        <w:rPr>
          <w:rFonts w:ascii="Arial" w:hAnsi="Arial" w:cs="Arial"/>
          <w:sz w:val="24"/>
          <w:szCs w:val="24"/>
        </w:rPr>
        <w:t>authorised</w:t>
      </w:r>
      <w:proofErr w:type="spellEnd"/>
      <w:r w:rsidRPr="00716C8A">
        <w:rPr>
          <w:rFonts w:ascii="Arial" w:hAnsi="Arial" w:cs="Arial"/>
          <w:sz w:val="24"/>
          <w:szCs w:val="24"/>
        </w:rPr>
        <w:t xml:space="preserve"> officer. If, within two [2] months, the Officer is not satisfied that the vehicle is fit, the vehicle licence will be revoked. The Suspension notice cannot be lifted until the completed Notice is returned to the Licensing Authority and signed by an </w:t>
      </w:r>
      <w:proofErr w:type="spellStart"/>
      <w:r w:rsidRPr="00716C8A">
        <w:rPr>
          <w:rFonts w:ascii="Arial" w:hAnsi="Arial" w:cs="Arial"/>
          <w:sz w:val="24"/>
          <w:szCs w:val="24"/>
        </w:rPr>
        <w:t>authorised</w:t>
      </w:r>
      <w:proofErr w:type="spellEnd"/>
      <w:r w:rsidRPr="00716C8A">
        <w:rPr>
          <w:rFonts w:ascii="Arial" w:hAnsi="Arial" w:cs="Arial"/>
          <w:sz w:val="24"/>
          <w:szCs w:val="24"/>
        </w:rPr>
        <w:t xml:space="preserve"> Officer. </w:t>
      </w:r>
    </w:p>
    <w:p w14:paraId="17E7D6AD" w14:textId="77777777" w:rsidR="00001114" w:rsidRDefault="00001114" w:rsidP="00001114">
      <w:pPr>
        <w:pStyle w:val="NoSpacing"/>
        <w:jc w:val="both"/>
        <w:rPr>
          <w:rFonts w:ascii="Arial" w:hAnsi="Arial" w:cs="Arial"/>
          <w:sz w:val="24"/>
          <w:szCs w:val="24"/>
        </w:rPr>
      </w:pPr>
    </w:p>
    <w:p w14:paraId="34237182" w14:textId="77777777" w:rsidR="00001114" w:rsidRDefault="00001114" w:rsidP="00001114">
      <w:pPr>
        <w:pStyle w:val="NoSpacing"/>
        <w:numPr>
          <w:ilvl w:val="0"/>
          <w:numId w:val="70"/>
        </w:numPr>
        <w:ind w:left="284" w:hanging="142"/>
        <w:jc w:val="both"/>
        <w:rPr>
          <w:rFonts w:ascii="Arial" w:hAnsi="Arial" w:cs="Arial"/>
          <w:sz w:val="24"/>
          <w:szCs w:val="24"/>
        </w:rPr>
      </w:pPr>
      <w:r w:rsidRPr="00716C8A">
        <w:rPr>
          <w:rFonts w:ascii="Arial" w:hAnsi="Arial" w:cs="Arial"/>
          <w:sz w:val="24"/>
          <w:szCs w:val="24"/>
        </w:rPr>
        <w:t xml:space="preserve">The operator shall comply with any notice served on him under section 68 of the Act by such Officer or Constable suspending the licence and requiring him to present the vehicle for inspection or testing at such reasonable time and place as may be specified for the purpose of ascertaining its fitness. </w:t>
      </w:r>
    </w:p>
    <w:p w14:paraId="4EC646B7" w14:textId="77777777" w:rsidR="00001114" w:rsidRDefault="00001114" w:rsidP="00001114">
      <w:pPr>
        <w:pStyle w:val="NoSpacing"/>
        <w:jc w:val="both"/>
        <w:rPr>
          <w:rFonts w:ascii="Arial" w:hAnsi="Arial" w:cs="Arial"/>
          <w:sz w:val="24"/>
          <w:szCs w:val="24"/>
        </w:rPr>
      </w:pPr>
    </w:p>
    <w:p w14:paraId="2793C70E" w14:textId="77777777" w:rsidR="00001114" w:rsidRDefault="00001114" w:rsidP="00001114">
      <w:pPr>
        <w:pStyle w:val="NoSpacing"/>
        <w:numPr>
          <w:ilvl w:val="0"/>
          <w:numId w:val="70"/>
        </w:numPr>
        <w:ind w:left="284" w:hanging="142"/>
        <w:jc w:val="both"/>
        <w:rPr>
          <w:rFonts w:ascii="Arial" w:hAnsi="Arial" w:cs="Arial"/>
          <w:sz w:val="24"/>
          <w:szCs w:val="24"/>
        </w:rPr>
      </w:pPr>
      <w:r w:rsidRPr="00716C8A">
        <w:rPr>
          <w:rFonts w:ascii="Arial" w:hAnsi="Arial" w:cs="Arial"/>
          <w:sz w:val="24"/>
          <w:szCs w:val="24"/>
        </w:rPr>
        <w:t>A vehicle which has failed it’s MOT and/or compliance inspection must be repaired and submitted for re-examination at a DVSA testing station participating in the testing and inspection of private hire vehicles in Ceredigion within fourteen [14] days from the date of the test or a further full vehicle inspection is to be undertaken.</w:t>
      </w:r>
    </w:p>
    <w:p w14:paraId="6B481F21" w14:textId="77777777" w:rsidR="00001114" w:rsidRDefault="00001114" w:rsidP="00001114">
      <w:pPr>
        <w:pStyle w:val="NoSpacing"/>
        <w:jc w:val="both"/>
        <w:rPr>
          <w:rFonts w:ascii="Arial" w:hAnsi="Arial" w:cs="Arial"/>
          <w:sz w:val="24"/>
          <w:szCs w:val="24"/>
        </w:rPr>
      </w:pPr>
    </w:p>
    <w:p w14:paraId="48DF13EC" w14:textId="77777777" w:rsidR="00001114" w:rsidRDefault="00001114" w:rsidP="00001114">
      <w:pPr>
        <w:pStyle w:val="NoSpacing"/>
        <w:numPr>
          <w:ilvl w:val="0"/>
          <w:numId w:val="70"/>
        </w:numPr>
        <w:ind w:left="284" w:hanging="142"/>
        <w:jc w:val="both"/>
        <w:rPr>
          <w:rFonts w:ascii="Arial" w:hAnsi="Arial" w:cs="Arial"/>
          <w:sz w:val="24"/>
          <w:szCs w:val="24"/>
        </w:rPr>
      </w:pPr>
      <w:r w:rsidRPr="00716C8A">
        <w:rPr>
          <w:rFonts w:ascii="Arial" w:hAnsi="Arial" w:cs="Arial"/>
          <w:sz w:val="24"/>
          <w:szCs w:val="24"/>
        </w:rPr>
        <w:t>The cost of any inspection or repair following a suspension notice issued is not included in the licence fee charged by the Licensing Authority and must be borne by the applicant.</w:t>
      </w:r>
    </w:p>
    <w:p w14:paraId="310C23F8" w14:textId="77777777" w:rsidR="00001114" w:rsidRDefault="00001114" w:rsidP="00001114">
      <w:pPr>
        <w:pStyle w:val="NoSpacing"/>
        <w:jc w:val="both"/>
        <w:rPr>
          <w:rFonts w:ascii="Arial" w:hAnsi="Arial" w:cs="Arial"/>
          <w:sz w:val="24"/>
          <w:szCs w:val="24"/>
        </w:rPr>
      </w:pPr>
    </w:p>
    <w:p w14:paraId="39CCB5C3" w14:textId="77777777" w:rsidR="00001114" w:rsidRDefault="00001114" w:rsidP="00001114">
      <w:pPr>
        <w:pStyle w:val="NoSpacing"/>
        <w:numPr>
          <w:ilvl w:val="0"/>
          <w:numId w:val="70"/>
        </w:numPr>
        <w:ind w:left="284" w:hanging="142"/>
        <w:jc w:val="both"/>
        <w:rPr>
          <w:rFonts w:ascii="Arial" w:hAnsi="Arial" w:cs="Arial"/>
          <w:sz w:val="24"/>
          <w:szCs w:val="24"/>
        </w:rPr>
      </w:pPr>
      <w:r w:rsidRPr="00716C8A">
        <w:rPr>
          <w:rFonts w:ascii="Arial" w:hAnsi="Arial" w:cs="Arial"/>
          <w:sz w:val="24"/>
          <w:szCs w:val="24"/>
        </w:rPr>
        <w:t xml:space="preserve">The operator of the private hire vehicle shall ensure the vehicle is not used for carriage of passengers for hire &amp; reward until its fitness is ascertained by an </w:t>
      </w:r>
      <w:proofErr w:type="spellStart"/>
      <w:r w:rsidRPr="00716C8A">
        <w:rPr>
          <w:rFonts w:ascii="Arial" w:hAnsi="Arial" w:cs="Arial"/>
          <w:sz w:val="24"/>
          <w:szCs w:val="24"/>
        </w:rPr>
        <w:t>authorised</w:t>
      </w:r>
      <w:proofErr w:type="spellEnd"/>
      <w:r w:rsidRPr="00716C8A">
        <w:rPr>
          <w:rFonts w:ascii="Arial" w:hAnsi="Arial" w:cs="Arial"/>
          <w:sz w:val="24"/>
          <w:szCs w:val="24"/>
        </w:rPr>
        <w:t xml:space="preserve"> officer or constable.</w:t>
      </w:r>
    </w:p>
    <w:p w14:paraId="7D65DD6B" w14:textId="77777777" w:rsidR="00001114" w:rsidRDefault="00001114" w:rsidP="00001114">
      <w:pPr>
        <w:pStyle w:val="NoSpacing"/>
        <w:jc w:val="both"/>
        <w:rPr>
          <w:rFonts w:ascii="Arial" w:hAnsi="Arial" w:cs="Arial"/>
          <w:sz w:val="24"/>
          <w:szCs w:val="24"/>
        </w:rPr>
      </w:pPr>
    </w:p>
    <w:p w14:paraId="47EC3B12" w14:textId="77777777" w:rsidR="00001114" w:rsidRPr="00716C8A" w:rsidRDefault="00001114" w:rsidP="00001114">
      <w:pPr>
        <w:pStyle w:val="NoSpacing"/>
        <w:numPr>
          <w:ilvl w:val="0"/>
          <w:numId w:val="70"/>
        </w:numPr>
        <w:ind w:left="284" w:hanging="142"/>
        <w:jc w:val="both"/>
        <w:rPr>
          <w:rFonts w:ascii="Arial" w:hAnsi="Arial" w:cs="Arial"/>
          <w:sz w:val="24"/>
          <w:szCs w:val="24"/>
        </w:rPr>
      </w:pPr>
      <w:r w:rsidRPr="00716C8A">
        <w:rPr>
          <w:rFonts w:ascii="Arial" w:hAnsi="Arial" w:cs="Arial"/>
          <w:sz w:val="24"/>
          <w:szCs w:val="24"/>
        </w:rPr>
        <w:t>The driver and/or operator may be subject to enforcement action where there are found to be defects on a vehicle that may compromise the safety of the public.</w:t>
      </w:r>
    </w:p>
    <w:p w14:paraId="4CA2FC47" w14:textId="77777777" w:rsidR="00001114" w:rsidRDefault="00001114" w:rsidP="00001114">
      <w:pPr>
        <w:pStyle w:val="NoSpacing"/>
        <w:jc w:val="both"/>
        <w:rPr>
          <w:rFonts w:ascii="Arial" w:hAnsi="Arial" w:cs="Arial"/>
          <w:sz w:val="24"/>
          <w:szCs w:val="24"/>
        </w:rPr>
      </w:pPr>
    </w:p>
    <w:p w14:paraId="23B5085C" w14:textId="77777777" w:rsidR="00001114" w:rsidRDefault="00001114" w:rsidP="00001114">
      <w:pPr>
        <w:pStyle w:val="NoSpacing"/>
        <w:jc w:val="both"/>
        <w:rPr>
          <w:rFonts w:ascii="Arial" w:hAnsi="Arial" w:cs="Arial"/>
          <w:sz w:val="24"/>
          <w:szCs w:val="24"/>
        </w:rPr>
      </w:pPr>
    </w:p>
    <w:p w14:paraId="730E7FB8" w14:textId="77777777" w:rsidR="00001114" w:rsidRPr="00716C8A" w:rsidRDefault="00001114" w:rsidP="00001114">
      <w:pPr>
        <w:pStyle w:val="NoSpacing"/>
        <w:numPr>
          <w:ilvl w:val="2"/>
          <w:numId w:val="61"/>
        </w:numPr>
        <w:ind w:left="0" w:hanging="426"/>
        <w:jc w:val="both"/>
        <w:rPr>
          <w:rFonts w:ascii="Arial" w:hAnsi="Arial" w:cs="Arial"/>
          <w:b/>
          <w:bCs/>
          <w:sz w:val="24"/>
          <w:szCs w:val="24"/>
        </w:rPr>
      </w:pPr>
      <w:r w:rsidRPr="00716C8A">
        <w:rPr>
          <w:rFonts w:ascii="Arial" w:hAnsi="Arial" w:cs="Arial"/>
          <w:b/>
          <w:bCs/>
          <w:sz w:val="24"/>
          <w:szCs w:val="24"/>
        </w:rPr>
        <w:t>ALTERATION OF VEHICLE</w:t>
      </w:r>
    </w:p>
    <w:p w14:paraId="0E46AEEE" w14:textId="77777777" w:rsidR="00001114" w:rsidRDefault="00001114" w:rsidP="00001114">
      <w:pPr>
        <w:pStyle w:val="NoSpacing"/>
        <w:ind w:left="284"/>
        <w:jc w:val="both"/>
        <w:rPr>
          <w:rFonts w:ascii="Arial" w:hAnsi="Arial" w:cs="Arial"/>
          <w:sz w:val="24"/>
          <w:szCs w:val="24"/>
        </w:rPr>
      </w:pPr>
    </w:p>
    <w:p w14:paraId="48B1A851" w14:textId="77777777" w:rsidR="00001114" w:rsidRDefault="00001114" w:rsidP="00001114">
      <w:pPr>
        <w:pStyle w:val="NoSpacing"/>
        <w:numPr>
          <w:ilvl w:val="0"/>
          <w:numId w:val="71"/>
        </w:numPr>
        <w:ind w:left="284" w:hanging="142"/>
        <w:jc w:val="both"/>
        <w:rPr>
          <w:rFonts w:ascii="Arial" w:hAnsi="Arial" w:cs="Arial"/>
          <w:sz w:val="24"/>
          <w:szCs w:val="24"/>
        </w:rPr>
      </w:pPr>
      <w:r w:rsidRPr="00716C8A">
        <w:rPr>
          <w:rFonts w:ascii="Arial" w:hAnsi="Arial" w:cs="Arial"/>
          <w:sz w:val="24"/>
          <w:szCs w:val="24"/>
        </w:rPr>
        <w:t>No material alteration or change in the specification, condition or appearance of the vehicle shall be made without the prior written approval of the Licensing Authority at any time where the licence is in force.</w:t>
      </w:r>
    </w:p>
    <w:p w14:paraId="62930CAE" w14:textId="77777777" w:rsidR="00001114" w:rsidRPr="00DA72DE" w:rsidRDefault="00001114" w:rsidP="00001114">
      <w:pPr>
        <w:pStyle w:val="NoSpacing"/>
        <w:ind w:left="284"/>
        <w:jc w:val="both"/>
        <w:rPr>
          <w:rFonts w:ascii="Arial" w:hAnsi="Arial" w:cs="Arial"/>
          <w:sz w:val="24"/>
          <w:szCs w:val="24"/>
        </w:rPr>
      </w:pPr>
    </w:p>
    <w:p w14:paraId="3E5A6692" w14:textId="77777777" w:rsidR="00001114" w:rsidRDefault="00001114" w:rsidP="00001114">
      <w:pPr>
        <w:pStyle w:val="NoSpacing"/>
        <w:numPr>
          <w:ilvl w:val="0"/>
          <w:numId w:val="71"/>
        </w:numPr>
        <w:ind w:left="284" w:hanging="142"/>
        <w:jc w:val="both"/>
        <w:rPr>
          <w:rFonts w:ascii="Arial" w:hAnsi="Arial" w:cs="Arial"/>
          <w:sz w:val="24"/>
          <w:szCs w:val="24"/>
        </w:rPr>
      </w:pPr>
      <w:r w:rsidRPr="00716C8A">
        <w:rPr>
          <w:rFonts w:ascii="Arial" w:hAnsi="Arial" w:cs="Arial"/>
          <w:sz w:val="24"/>
          <w:szCs w:val="24"/>
          <w:lang w:eastAsia="en-GB"/>
        </w:rPr>
        <w:lastRenderedPageBreak/>
        <w:t>If the vehicle is a Special Purpose Vehicle, it will be subject to the voluntary individual vehicle approval [VIVA] scheme and a document issued by DVSA attesting to its fitness shall be produced upon application or renewal of a private hire licence</w:t>
      </w:r>
      <w:r w:rsidRPr="00716C8A">
        <w:rPr>
          <w:rFonts w:ascii="Arial" w:hAnsi="Arial" w:cs="Arial"/>
          <w:sz w:val="24"/>
          <w:szCs w:val="24"/>
        </w:rPr>
        <w:t>.</w:t>
      </w:r>
    </w:p>
    <w:p w14:paraId="2D1DD671" w14:textId="77777777" w:rsidR="00001114" w:rsidRDefault="00001114" w:rsidP="00001114">
      <w:pPr>
        <w:pStyle w:val="NoSpacing"/>
        <w:ind w:left="284"/>
        <w:jc w:val="both"/>
        <w:rPr>
          <w:rFonts w:ascii="Arial" w:hAnsi="Arial" w:cs="Arial"/>
          <w:sz w:val="24"/>
          <w:szCs w:val="24"/>
        </w:rPr>
      </w:pPr>
    </w:p>
    <w:p w14:paraId="6CB87A00" w14:textId="77777777" w:rsidR="00001114" w:rsidRPr="00716C8A" w:rsidRDefault="00001114" w:rsidP="00001114">
      <w:pPr>
        <w:pStyle w:val="NoSpacing"/>
        <w:numPr>
          <w:ilvl w:val="0"/>
          <w:numId w:val="71"/>
        </w:numPr>
        <w:ind w:left="284" w:hanging="142"/>
        <w:jc w:val="both"/>
        <w:rPr>
          <w:rFonts w:ascii="Arial" w:hAnsi="Arial" w:cs="Arial"/>
          <w:sz w:val="24"/>
          <w:szCs w:val="24"/>
        </w:rPr>
      </w:pPr>
      <w:r w:rsidRPr="00716C8A">
        <w:rPr>
          <w:rFonts w:ascii="Arial" w:hAnsi="Arial" w:cs="Arial"/>
          <w:sz w:val="24"/>
          <w:szCs w:val="24"/>
        </w:rPr>
        <w:t>The Licensing Authority may suspend, revoke or refuse to renew any licence in respect of a private hire vehicle for any reasonable cause, including -</w:t>
      </w:r>
    </w:p>
    <w:p w14:paraId="7C2D40BE" w14:textId="77777777" w:rsidR="00001114" w:rsidRDefault="00001114" w:rsidP="00001114">
      <w:pPr>
        <w:pStyle w:val="NoSpacing"/>
        <w:ind w:left="1077"/>
        <w:jc w:val="both"/>
        <w:rPr>
          <w:rFonts w:ascii="Arial" w:hAnsi="Arial" w:cs="Arial"/>
          <w:sz w:val="24"/>
          <w:szCs w:val="24"/>
        </w:rPr>
      </w:pPr>
    </w:p>
    <w:p w14:paraId="6F19A4D8" w14:textId="77777777" w:rsidR="00001114" w:rsidRDefault="00001114" w:rsidP="00001114">
      <w:pPr>
        <w:pStyle w:val="NoSpacing"/>
        <w:numPr>
          <w:ilvl w:val="0"/>
          <w:numId w:val="72"/>
        </w:numPr>
        <w:jc w:val="both"/>
        <w:rPr>
          <w:rFonts w:ascii="Arial" w:hAnsi="Arial" w:cs="Arial"/>
          <w:sz w:val="24"/>
          <w:szCs w:val="24"/>
        </w:rPr>
      </w:pPr>
      <w:r w:rsidRPr="00716C8A">
        <w:rPr>
          <w:rFonts w:ascii="Arial" w:hAnsi="Arial" w:cs="Arial"/>
          <w:sz w:val="24"/>
          <w:szCs w:val="24"/>
        </w:rPr>
        <w:t>If the vehicle is deemed by the authority as unfit for use as a private hire vehicle and/or poses a threat to the travelling public.</w:t>
      </w:r>
    </w:p>
    <w:p w14:paraId="45D5DAFE" w14:textId="77777777" w:rsidR="00001114" w:rsidRDefault="00001114" w:rsidP="00001114">
      <w:pPr>
        <w:pStyle w:val="NoSpacing"/>
        <w:numPr>
          <w:ilvl w:val="0"/>
          <w:numId w:val="72"/>
        </w:numPr>
        <w:jc w:val="both"/>
        <w:rPr>
          <w:rFonts w:ascii="Arial" w:hAnsi="Arial" w:cs="Arial"/>
          <w:sz w:val="24"/>
          <w:szCs w:val="24"/>
        </w:rPr>
      </w:pPr>
      <w:r w:rsidRPr="00716C8A">
        <w:rPr>
          <w:rFonts w:ascii="Arial" w:hAnsi="Arial" w:cs="Arial"/>
          <w:sz w:val="24"/>
          <w:szCs w:val="24"/>
        </w:rPr>
        <w:t>Any offence under, or non-compliance with the provisions of the Town Police Clauses Act 1847 or Part II of the Local Government (Miscellaneous Provisions) Act 1976 on the part of the operator or driver.</w:t>
      </w:r>
    </w:p>
    <w:p w14:paraId="383F2B19" w14:textId="77777777" w:rsidR="00001114" w:rsidRPr="00716C8A" w:rsidRDefault="00001114" w:rsidP="00001114">
      <w:pPr>
        <w:pStyle w:val="NoSpacing"/>
        <w:numPr>
          <w:ilvl w:val="0"/>
          <w:numId w:val="72"/>
        </w:numPr>
        <w:jc w:val="both"/>
        <w:rPr>
          <w:rFonts w:ascii="Arial" w:hAnsi="Arial" w:cs="Arial"/>
          <w:sz w:val="24"/>
          <w:szCs w:val="24"/>
        </w:rPr>
      </w:pPr>
      <w:r w:rsidRPr="00716C8A">
        <w:rPr>
          <w:rFonts w:ascii="Arial" w:hAnsi="Arial" w:cs="Arial"/>
          <w:sz w:val="24"/>
          <w:szCs w:val="24"/>
        </w:rPr>
        <w:t>Any breaches of the private hire vehicle licence conditions or Overarching policy where the licensing sub-committee decide that that action is appropriate.</w:t>
      </w:r>
    </w:p>
    <w:p w14:paraId="6A653C57" w14:textId="77777777" w:rsidR="00001114" w:rsidRDefault="00001114" w:rsidP="00001114">
      <w:pPr>
        <w:pStyle w:val="NoSpacing"/>
        <w:jc w:val="both"/>
        <w:rPr>
          <w:rFonts w:ascii="Arial" w:hAnsi="Arial" w:cs="Arial"/>
          <w:sz w:val="24"/>
          <w:szCs w:val="24"/>
        </w:rPr>
      </w:pPr>
    </w:p>
    <w:p w14:paraId="48C8C2C7" w14:textId="77777777" w:rsidR="00001114" w:rsidRPr="00173C7A" w:rsidRDefault="00001114" w:rsidP="00001114">
      <w:pPr>
        <w:pStyle w:val="NoSpacing"/>
        <w:jc w:val="both"/>
        <w:rPr>
          <w:rFonts w:ascii="Arial" w:hAnsi="Arial" w:cs="Arial"/>
          <w:sz w:val="24"/>
          <w:szCs w:val="24"/>
        </w:rPr>
      </w:pPr>
    </w:p>
    <w:p w14:paraId="58E518B8" w14:textId="77777777" w:rsidR="00001114" w:rsidRPr="00DA72DE" w:rsidRDefault="00001114" w:rsidP="00001114">
      <w:pPr>
        <w:pStyle w:val="NoSpacing"/>
        <w:numPr>
          <w:ilvl w:val="2"/>
          <w:numId w:val="61"/>
        </w:numPr>
        <w:ind w:left="0" w:hanging="426"/>
        <w:jc w:val="both"/>
        <w:rPr>
          <w:rFonts w:ascii="Arial" w:hAnsi="Arial" w:cs="Arial"/>
          <w:b/>
          <w:bCs/>
          <w:sz w:val="24"/>
          <w:szCs w:val="24"/>
        </w:rPr>
      </w:pPr>
      <w:r w:rsidRPr="00DA72DE">
        <w:rPr>
          <w:rFonts w:ascii="Arial" w:hAnsi="Arial" w:cs="Arial"/>
          <w:b/>
          <w:bCs/>
          <w:sz w:val="24"/>
          <w:szCs w:val="24"/>
        </w:rPr>
        <w:t xml:space="preserve">RESPONSIBILITIES OF NOTIFICATION </w:t>
      </w:r>
    </w:p>
    <w:p w14:paraId="67F22F2C" w14:textId="77777777" w:rsidR="00001114" w:rsidRDefault="00001114" w:rsidP="00001114">
      <w:pPr>
        <w:pStyle w:val="NoSpacing"/>
        <w:ind w:left="284"/>
        <w:jc w:val="both"/>
        <w:rPr>
          <w:rFonts w:ascii="Arial" w:hAnsi="Arial" w:cs="Arial"/>
          <w:sz w:val="24"/>
          <w:szCs w:val="24"/>
        </w:rPr>
      </w:pPr>
    </w:p>
    <w:p w14:paraId="51088D24" w14:textId="77777777" w:rsidR="00001114" w:rsidRDefault="00001114" w:rsidP="00001114">
      <w:pPr>
        <w:pStyle w:val="NoSpacing"/>
        <w:numPr>
          <w:ilvl w:val="0"/>
          <w:numId w:val="73"/>
        </w:numPr>
        <w:ind w:left="284" w:hanging="142"/>
        <w:jc w:val="both"/>
        <w:rPr>
          <w:rFonts w:ascii="Arial" w:hAnsi="Arial" w:cs="Arial"/>
          <w:sz w:val="24"/>
          <w:szCs w:val="24"/>
        </w:rPr>
      </w:pPr>
      <w:r w:rsidRPr="00DA72DE">
        <w:rPr>
          <w:rFonts w:ascii="Arial" w:hAnsi="Arial" w:cs="Arial"/>
          <w:sz w:val="24"/>
          <w:szCs w:val="24"/>
        </w:rPr>
        <w:t>If, during the period of a licence granted by the Licensing Authority, the information supplied by the applicant for the licence is altered for any reason, notice in writing of the alterations must be made immediately to the Licensing Authority.</w:t>
      </w:r>
    </w:p>
    <w:p w14:paraId="501B75F8" w14:textId="77777777" w:rsidR="00001114" w:rsidRDefault="00001114" w:rsidP="00001114">
      <w:pPr>
        <w:pStyle w:val="NoSpacing"/>
        <w:ind w:left="284"/>
        <w:jc w:val="both"/>
        <w:rPr>
          <w:rFonts w:ascii="Arial" w:hAnsi="Arial" w:cs="Arial"/>
          <w:sz w:val="24"/>
          <w:szCs w:val="24"/>
        </w:rPr>
      </w:pPr>
    </w:p>
    <w:p w14:paraId="48898768" w14:textId="77777777" w:rsidR="00001114" w:rsidRDefault="00001114" w:rsidP="00001114">
      <w:pPr>
        <w:pStyle w:val="NoSpacing"/>
        <w:numPr>
          <w:ilvl w:val="0"/>
          <w:numId w:val="73"/>
        </w:numPr>
        <w:ind w:left="284" w:hanging="142"/>
        <w:jc w:val="both"/>
        <w:rPr>
          <w:rFonts w:ascii="Arial" w:hAnsi="Arial" w:cs="Arial"/>
          <w:sz w:val="24"/>
          <w:szCs w:val="24"/>
        </w:rPr>
      </w:pPr>
      <w:r w:rsidRPr="00DA72DE">
        <w:rPr>
          <w:rFonts w:ascii="Arial" w:hAnsi="Arial" w:cs="Arial"/>
          <w:sz w:val="24"/>
          <w:szCs w:val="24"/>
        </w:rPr>
        <w:t>Under Section 50(3) of the Local Government (Miscellaneous Provisions) Act 1976 the operator of any licensed vehicle must, by law, report to the Licensing Authority, within seventy-two [72] hours of the occurrence of any incident involving that vehicle causing damage affecting the safety, performance or appearance of the vehicle.</w:t>
      </w:r>
    </w:p>
    <w:p w14:paraId="5F1C723A" w14:textId="77777777" w:rsidR="00001114" w:rsidRDefault="00001114" w:rsidP="00001114">
      <w:pPr>
        <w:pStyle w:val="ListParagraph"/>
        <w:rPr>
          <w:rFonts w:ascii="Arial" w:hAnsi="Arial" w:cs="Arial"/>
          <w:sz w:val="24"/>
          <w:szCs w:val="24"/>
          <w:lang w:val="en-US"/>
        </w:rPr>
      </w:pPr>
    </w:p>
    <w:p w14:paraId="615705EB" w14:textId="77777777" w:rsidR="00001114" w:rsidRDefault="00001114" w:rsidP="00001114">
      <w:pPr>
        <w:pStyle w:val="NoSpacing"/>
        <w:numPr>
          <w:ilvl w:val="0"/>
          <w:numId w:val="73"/>
        </w:numPr>
        <w:ind w:left="284" w:hanging="142"/>
        <w:jc w:val="both"/>
        <w:rPr>
          <w:rFonts w:ascii="Arial" w:hAnsi="Arial" w:cs="Arial"/>
          <w:sz w:val="24"/>
          <w:szCs w:val="24"/>
        </w:rPr>
      </w:pPr>
      <w:r w:rsidRPr="00DA72DE">
        <w:rPr>
          <w:rFonts w:ascii="Arial" w:hAnsi="Arial" w:cs="Arial"/>
          <w:sz w:val="24"/>
          <w:szCs w:val="24"/>
        </w:rPr>
        <w:t>If the Operator of a private hire vehicle in respect of which a vehicle licence has been granted by the Licensing Authority transfers his interest in the private hire vehicle to a person other than the Operator whose name is specified in the licence, he shall, within fourteen days after the transfer, give notice in writing thereof to the Licensing Authority specifying the name and address of the person to whom the private hire vehicle has been transferred.</w:t>
      </w:r>
    </w:p>
    <w:p w14:paraId="628AE2F5" w14:textId="77777777" w:rsidR="00001114" w:rsidRPr="00DA72DE" w:rsidRDefault="00001114" w:rsidP="00001114">
      <w:pPr>
        <w:rPr>
          <w:rFonts w:ascii="Arial" w:hAnsi="Arial" w:cs="Arial"/>
          <w:sz w:val="24"/>
          <w:szCs w:val="24"/>
          <w:lang w:val="en-US"/>
        </w:rPr>
      </w:pPr>
    </w:p>
    <w:p w14:paraId="0531C200" w14:textId="77777777" w:rsidR="00001114" w:rsidRPr="00DA72DE" w:rsidRDefault="00001114" w:rsidP="00001114">
      <w:pPr>
        <w:pStyle w:val="NoSpacing"/>
        <w:jc w:val="both"/>
        <w:rPr>
          <w:rFonts w:ascii="Arial" w:hAnsi="Arial" w:cs="Arial"/>
          <w:sz w:val="24"/>
          <w:szCs w:val="24"/>
        </w:rPr>
      </w:pPr>
    </w:p>
    <w:p w14:paraId="60EC2A2D" w14:textId="77777777" w:rsidR="00001114" w:rsidRPr="00DA72DE" w:rsidRDefault="00001114" w:rsidP="00001114">
      <w:pPr>
        <w:pStyle w:val="NoSpacing"/>
        <w:numPr>
          <w:ilvl w:val="2"/>
          <w:numId w:val="61"/>
        </w:numPr>
        <w:ind w:left="0" w:hanging="426"/>
        <w:jc w:val="both"/>
        <w:rPr>
          <w:rFonts w:ascii="Arial" w:hAnsi="Arial" w:cs="Arial"/>
          <w:b/>
          <w:bCs/>
          <w:sz w:val="24"/>
          <w:szCs w:val="24"/>
        </w:rPr>
      </w:pPr>
      <w:r w:rsidRPr="00DA72DE">
        <w:rPr>
          <w:rFonts w:ascii="Arial" w:hAnsi="Arial" w:cs="Arial"/>
          <w:b/>
          <w:bCs/>
          <w:sz w:val="24"/>
          <w:szCs w:val="24"/>
        </w:rPr>
        <w:t>MISCELLANEOUS</w:t>
      </w:r>
    </w:p>
    <w:p w14:paraId="5F1AF8AE" w14:textId="77777777" w:rsidR="00001114" w:rsidRDefault="00001114" w:rsidP="00001114">
      <w:pPr>
        <w:pStyle w:val="NoSpacing"/>
        <w:ind w:left="284"/>
        <w:jc w:val="both"/>
        <w:rPr>
          <w:rFonts w:ascii="Arial" w:hAnsi="Arial" w:cs="Arial"/>
          <w:sz w:val="24"/>
          <w:szCs w:val="24"/>
        </w:rPr>
      </w:pPr>
    </w:p>
    <w:p w14:paraId="28C3207A" w14:textId="77777777" w:rsidR="00001114" w:rsidRDefault="00001114" w:rsidP="00001114">
      <w:pPr>
        <w:pStyle w:val="NoSpacing"/>
        <w:numPr>
          <w:ilvl w:val="0"/>
          <w:numId w:val="74"/>
        </w:numPr>
        <w:ind w:left="284" w:hanging="142"/>
        <w:jc w:val="both"/>
        <w:rPr>
          <w:rFonts w:ascii="Arial" w:hAnsi="Arial" w:cs="Arial"/>
          <w:sz w:val="24"/>
          <w:szCs w:val="24"/>
        </w:rPr>
      </w:pPr>
      <w:r w:rsidRPr="00DA72DE">
        <w:rPr>
          <w:rFonts w:ascii="Arial" w:hAnsi="Arial" w:cs="Arial"/>
          <w:sz w:val="24"/>
          <w:szCs w:val="24"/>
        </w:rPr>
        <w:t>Employers have duties under health and safety law for on-the-road work activities. The Health and Safety at Work etc. Act 1974 states that employers must ensure, so far as reasonably practicable, the health and safety of all employees whilst at work. The employer must also ensure that others are not put at risk by work-related driving activities. The self-employed have similar responsibilities.</w:t>
      </w:r>
    </w:p>
    <w:p w14:paraId="60C1A60F" w14:textId="77777777" w:rsidR="00001114" w:rsidRDefault="00001114" w:rsidP="00001114">
      <w:pPr>
        <w:pStyle w:val="NoSpacing"/>
        <w:ind w:left="284"/>
        <w:jc w:val="both"/>
        <w:rPr>
          <w:rFonts w:ascii="Arial" w:hAnsi="Arial" w:cs="Arial"/>
          <w:sz w:val="24"/>
          <w:szCs w:val="24"/>
        </w:rPr>
      </w:pPr>
    </w:p>
    <w:p w14:paraId="000C8111" w14:textId="77777777" w:rsidR="00001114" w:rsidRDefault="00001114" w:rsidP="00001114">
      <w:pPr>
        <w:pStyle w:val="NoSpacing"/>
        <w:numPr>
          <w:ilvl w:val="0"/>
          <w:numId w:val="74"/>
        </w:numPr>
        <w:ind w:left="284" w:hanging="142"/>
        <w:jc w:val="both"/>
        <w:rPr>
          <w:rFonts w:ascii="Arial" w:hAnsi="Arial" w:cs="Arial"/>
          <w:sz w:val="24"/>
          <w:szCs w:val="24"/>
        </w:rPr>
      </w:pPr>
      <w:r w:rsidRPr="00DA72DE">
        <w:rPr>
          <w:rFonts w:ascii="Arial" w:hAnsi="Arial" w:cs="Arial"/>
          <w:sz w:val="24"/>
          <w:szCs w:val="24"/>
        </w:rPr>
        <w:t xml:space="preserve">The Health and Safety (First-Aid) Regulations 1981 require employers to provide adequate and appropriate equipment, facilities and personnel to ensure their employees receive immediate attention if they are injured or taken ill at work. These </w:t>
      </w:r>
      <w:r w:rsidRPr="00DA72DE">
        <w:rPr>
          <w:rFonts w:ascii="Arial" w:hAnsi="Arial" w:cs="Arial"/>
          <w:sz w:val="24"/>
          <w:szCs w:val="24"/>
        </w:rPr>
        <w:lastRenderedPageBreak/>
        <w:t>Regulations apply to all workplaces including those with less than five employees and to the self-employed.</w:t>
      </w:r>
    </w:p>
    <w:p w14:paraId="7AC02710" w14:textId="77777777" w:rsidR="00001114" w:rsidRDefault="00001114" w:rsidP="00001114">
      <w:pPr>
        <w:pStyle w:val="ListParagraph"/>
        <w:rPr>
          <w:rFonts w:ascii="Arial" w:hAnsi="Arial" w:cs="Arial"/>
          <w:sz w:val="24"/>
          <w:szCs w:val="24"/>
          <w:lang w:val="en-US"/>
        </w:rPr>
      </w:pPr>
    </w:p>
    <w:p w14:paraId="38A7925E" w14:textId="77777777" w:rsidR="00001114" w:rsidRDefault="00001114" w:rsidP="00001114">
      <w:pPr>
        <w:pStyle w:val="NoSpacing"/>
        <w:numPr>
          <w:ilvl w:val="0"/>
          <w:numId w:val="74"/>
        </w:numPr>
        <w:ind w:left="284" w:hanging="142"/>
        <w:jc w:val="both"/>
        <w:rPr>
          <w:rFonts w:ascii="Arial" w:hAnsi="Arial" w:cs="Arial"/>
          <w:sz w:val="24"/>
          <w:szCs w:val="24"/>
        </w:rPr>
      </w:pPr>
      <w:r w:rsidRPr="00DA72DE">
        <w:rPr>
          <w:rFonts w:ascii="Arial" w:hAnsi="Arial" w:cs="Arial"/>
          <w:sz w:val="24"/>
          <w:szCs w:val="24"/>
        </w:rPr>
        <w:t>An approved serviceable fire extinguisher bearing the British Safety mark BS 5306-3:2009 shall be carried in the vehicle. Upon it, clearly legible and indelibly marked, the index number of the vehicle.</w:t>
      </w:r>
    </w:p>
    <w:p w14:paraId="0FA6E383" w14:textId="77777777" w:rsidR="00001114" w:rsidRDefault="00001114" w:rsidP="00001114">
      <w:pPr>
        <w:pStyle w:val="ListParagraph"/>
        <w:rPr>
          <w:rFonts w:ascii="Arial" w:hAnsi="Arial" w:cs="Arial"/>
          <w:sz w:val="24"/>
          <w:szCs w:val="24"/>
          <w:lang w:val="en-US"/>
        </w:rPr>
      </w:pPr>
    </w:p>
    <w:p w14:paraId="1072D762" w14:textId="77777777" w:rsidR="00001114" w:rsidRDefault="00001114" w:rsidP="00001114">
      <w:pPr>
        <w:pStyle w:val="NoSpacing"/>
        <w:numPr>
          <w:ilvl w:val="0"/>
          <w:numId w:val="74"/>
        </w:numPr>
        <w:ind w:left="284" w:hanging="142"/>
        <w:jc w:val="both"/>
        <w:rPr>
          <w:rFonts w:ascii="Arial" w:hAnsi="Arial" w:cs="Arial"/>
          <w:sz w:val="24"/>
          <w:szCs w:val="24"/>
        </w:rPr>
      </w:pPr>
      <w:r w:rsidRPr="00DA72DE">
        <w:rPr>
          <w:rFonts w:ascii="Arial" w:hAnsi="Arial" w:cs="Arial"/>
          <w:sz w:val="24"/>
          <w:szCs w:val="24"/>
        </w:rPr>
        <w:t>An approved and complete first aid kit shall be carried in the vehicle whenever it is used for hire and reward. Upon it, clearly legible and indelibly marked, the index number of the vehicle.</w:t>
      </w:r>
    </w:p>
    <w:p w14:paraId="20BD8652" w14:textId="77777777" w:rsidR="00001114" w:rsidRDefault="00001114" w:rsidP="00001114">
      <w:pPr>
        <w:pStyle w:val="ListParagraph"/>
        <w:rPr>
          <w:rFonts w:ascii="Arial" w:hAnsi="Arial" w:cs="Arial"/>
          <w:sz w:val="24"/>
          <w:szCs w:val="24"/>
          <w:lang w:val="en-US"/>
        </w:rPr>
      </w:pPr>
    </w:p>
    <w:p w14:paraId="21D6C8B7" w14:textId="77777777" w:rsidR="00001114" w:rsidRDefault="00001114" w:rsidP="00001114">
      <w:pPr>
        <w:pStyle w:val="NoSpacing"/>
        <w:numPr>
          <w:ilvl w:val="0"/>
          <w:numId w:val="74"/>
        </w:numPr>
        <w:ind w:left="284" w:hanging="142"/>
        <w:jc w:val="both"/>
        <w:rPr>
          <w:rFonts w:ascii="Arial" w:hAnsi="Arial" w:cs="Arial"/>
          <w:sz w:val="24"/>
          <w:szCs w:val="24"/>
        </w:rPr>
      </w:pPr>
      <w:r w:rsidRPr="00DA72DE">
        <w:rPr>
          <w:rFonts w:ascii="Arial" w:hAnsi="Arial" w:cs="Arial"/>
          <w:sz w:val="24"/>
          <w:szCs w:val="24"/>
        </w:rPr>
        <w:t xml:space="preserve">The Operator of a vehicle also has duties under road traffic law, e.g. the Road Traffic Act and the Motor Vehicles (Construction and Use) Regulations, which are administered by the police and other agencies such as the Driver and Vehicle Standards Agency (DVSA) (Formerly the DVLA). </w:t>
      </w:r>
    </w:p>
    <w:p w14:paraId="47DECE8D" w14:textId="77777777" w:rsidR="00001114" w:rsidRDefault="00001114" w:rsidP="00001114">
      <w:pPr>
        <w:pStyle w:val="ListParagraph"/>
        <w:rPr>
          <w:rFonts w:ascii="Arial" w:hAnsi="Arial" w:cs="Arial"/>
          <w:sz w:val="24"/>
          <w:szCs w:val="24"/>
          <w:lang w:val="en-US"/>
        </w:rPr>
      </w:pPr>
    </w:p>
    <w:p w14:paraId="49A6C84B" w14:textId="77777777" w:rsidR="00001114" w:rsidRDefault="00001114" w:rsidP="00001114">
      <w:pPr>
        <w:pStyle w:val="NoSpacing"/>
        <w:numPr>
          <w:ilvl w:val="0"/>
          <w:numId w:val="74"/>
        </w:numPr>
        <w:ind w:left="284" w:hanging="142"/>
        <w:jc w:val="both"/>
        <w:rPr>
          <w:rFonts w:ascii="Arial" w:hAnsi="Arial" w:cs="Arial"/>
          <w:sz w:val="24"/>
          <w:szCs w:val="24"/>
        </w:rPr>
      </w:pPr>
      <w:r w:rsidRPr="00DA72DE">
        <w:rPr>
          <w:rFonts w:ascii="Arial" w:hAnsi="Arial" w:cs="Arial"/>
          <w:sz w:val="24"/>
          <w:szCs w:val="24"/>
        </w:rPr>
        <w:t xml:space="preserve">Journey times and routes must be adjusted to take account of adverse weather conditions. </w:t>
      </w:r>
    </w:p>
    <w:p w14:paraId="1E5ED39E" w14:textId="77777777" w:rsidR="00001114" w:rsidRDefault="00001114" w:rsidP="00001114">
      <w:pPr>
        <w:pStyle w:val="ListParagraph"/>
        <w:rPr>
          <w:rFonts w:ascii="Arial" w:eastAsia="Arial Unicode MS" w:hAnsi="Arial" w:cs="Arial"/>
          <w:sz w:val="24"/>
          <w:szCs w:val="24"/>
          <w:lang w:val="en-US"/>
        </w:rPr>
      </w:pPr>
    </w:p>
    <w:p w14:paraId="36E91D3B" w14:textId="77777777" w:rsidR="00001114" w:rsidRPr="00DA72DE" w:rsidRDefault="00001114" w:rsidP="00001114">
      <w:pPr>
        <w:pStyle w:val="NoSpacing"/>
        <w:numPr>
          <w:ilvl w:val="0"/>
          <w:numId w:val="74"/>
        </w:numPr>
        <w:ind w:left="284" w:hanging="142"/>
        <w:jc w:val="both"/>
        <w:rPr>
          <w:rFonts w:ascii="Arial" w:hAnsi="Arial" w:cs="Arial"/>
          <w:sz w:val="24"/>
          <w:szCs w:val="24"/>
        </w:rPr>
      </w:pPr>
      <w:r w:rsidRPr="00DA72DE">
        <w:rPr>
          <w:rFonts w:ascii="Arial" w:eastAsia="Arial Unicode MS" w:hAnsi="Arial" w:cs="Arial"/>
          <w:sz w:val="24"/>
          <w:szCs w:val="24"/>
        </w:rPr>
        <w:t>Drivers must not feel pressured to complete journeys where weather conditions are exceptionally difficult and the driver must be given the hirer’s details should they need to contact the hirer in order to cancel a journey</w:t>
      </w:r>
      <w:r>
        <w:rPr>
          <w:rFonts w:ascii="Arial" w:eastAsia="Arial Unicode MS" w:hAnsi="Arial" w:cs="Arial"/>
          <w:sz w:val="24"/>
          <w:szCs w:val="24"/>
        </w:rPr>
        <w:t>.</w:t>
      </w:r>
    </w:p>
    <w:p w14:paraId="28132931" w14:textId="77777777" w:rsidR="00001114" w:rsidRDefault="00001114" w:rsidP="00001114">
      <w:pPr>
        <w:pStyle w:val="ListParagraph"/>
        <w:rPr>
          <w:rFonts w:ascii="Arial" w:hAnsi="Arial" w:cs="Arial"/>
          <w:sz w:val="24"/>
          <w:szCs w:val="24"/>
          <w:lang w:val="en-US"/>
        </w:rPr>
      </w:pPr>
    </w:p>
    <w:p w14:paraId="021FFE98" w14:textId="77777777" w:rsidR="00001114" w:rsidRPr="00DA72DE" w:rsidRDefault="00001114" w:rsidP="00001114">
      <w:pPr>
        <w:pStyle w:val="NoSpacing"/>
        <w:numPr>
          <w:ilvl w:val="0"/>
          <w:numId w:val="74"/>
        </w:numPr>
        <w:ind w:left="284" w:hanging="142"/>
        <w:jc w:val="both"/>
        <w:rPr>
          <w:rFonts w:ascii="Arial" w:hAnsi="Arial" w:cs="Arial"/>
          <w:sz w:val="24"/>
          <w:szCs w:val="24"/>
        </w:rPr>
      </w:pPr>
      <w:r w:rsidRPr="00DA72DE">
        <w:rPr>
          <w:rFonts w:ascii="Arial" w:hAnsi="Arial" w:cs="Arial"/>
          <w:sz w:val="24"/>
          <w:szCs w:val="24"/>
        </w:rPr>
        <w:t xml:space="preserve">Smoking of any form is strictly prohibited within the vehicle at all times irrespective of whether the vehicle is being used for hire and reward or for private, social and domestic purposes. This includes the use of e-cigarettes or any other cigarette substitute which may appear as a cigarette. </w:t>
      </w:r>
    </w:p>
    <w:p w14:paraId="2076ACC4" w14:textId="77777777" w:rsidR="00001114" w:rsidRDefault="00001114" w:rsidP="00001114">
      <w:pPr>
        <w:pStyle w:val="NoSpacing"/>
        <w:jc w:val="both"/>
        <w:rPr>
          <w:rFonts w:ascii="Arial" w:hAnsi="Arial" w:cs="Arial"/>
          <w:sz w:val="24"/>
          <w:szCs w:val="24"/>
        </w:rPr>
      </w:pPr>
    </w:p>
    <w:p w14:paraId="03CEA0BE" w14:textId="77777777" w:rsidR="00001114" w:rsidRDefault="00001114" w:rsidP="00001114">
      <w:pPr>
        <w:pStyle w:val="NoSpacing"/>
        <w:jc w:val="both"/>
        <w:rPr>
          <w:rFonts w:ascii="Arial" w:hAnsi="Arial" w:cs="Arial"/>
          <w:sz w:val="24"/>
          <w:szCs w:val="24"/>
        </w:rPr>
      </w:pPr>
    </w:p>
    <w:p w14:paraId="28F952B8" w14:textId="77777777" w:rsidR="00001114" w:rsidRPr="00DA72DE" w:rsidRDefault="00001114" w:rsidP="00001114">
      <w:pPr>
        <w:pStyle w:val="NoSpacing"/>
        <w:numPr>
          <w:ilvl w:val="2"/>
          <w:numId w:val="61"/>
        </w:numPr>
        <w:ind w:left="0" w:hanging="426"/>
        <w:jc w:val="both"/>
        <w:rPr>
          <w:rFonts w:ascii="Arial" w:hAnsi="Arial" w:cs="Arial"/>
          <w:b/>
          <w:bCs/>
          <w:sz w:val="24"/>
          <w:szCs w:val="24"/>
        </w:rPr>
      </w:pPr>
      <w:r w:rsidRPr="00DA72DE">
        <w:rPr>
          <w:rFonts w:ascii="Arial" w:hAnsi="Arial" w:cs="Arial"/>
          <w:b/>
          <w:bCs/>
          <w:sz w:val="24"/>
          <w:szCs w:val="24"/>
        </w:rPr>
        <w:t>INTERPRETATION</w:t>
      </w:r>
    </w:p>
    <w:p w14:paraId="7FE7316F" w14:textId="77777777" w:rsidR="00001114" w:rsidRDefault="00001114" w:rsidP="00001114">
      <w:pPr>
        <w:pStyle w:val="NoSpacing"/>
        <w:ind w:left="357"/>
        <w:jc w:val="both"/>
        <w:rPr>
          <w:rFonts w:ascii="Arial" w:hAnsi="Arial" w:cs="Arial"/>
          <w:sz w:val="24"/>
          <w:szCs w:val="24"/>
        </w:rPr>
      </w:pPr>
    </w:p>
    <w:p w14:paraId="6360724C" w14:textId="77777777" w:rsidR="00001114" w:rsidRPr="00173C7A" w:rsidRDefault="00001114" w:rsidP="00001114">
      <w:pPr>
        <w:pStyle w:val="NoSpacing"/>
        <w:ind w:left="357"/>
        <w:jc w:val="both"/>
        <w:rPr>
          <w:rFonts w:ascii="Arial" w:hAnsi="Arial" w:cs="Arial"/>
          <w:sz w:val="24"/>
          <w:szCs w:val="24"/>
        </w:rPr>
      </w:pPr>
      <w:r w:rsidRPr="00173C7A">
        <w:rPr>
          <w:rFonts w:ascii="Arial" w:hAnsi="Arial" w:cs="Arial"/>
          <w:sz w:val="24"/>
          <w:szCs w:val="24"/>
        </w:rPr>
        <w:t>In the licence and in these conditions, unless the subject or contents otherwise requires -</w:t>
      </w:r>
    </w:p>
    <w:p w14:paraId="060DBAEF" w14:textId="77777777" w:rsidR="00001114" w:rsidRPr="00173C7A" w:rsidRDefault="00001114" w:rsidP="00001114">
      <w:pPr>
        <w:pStyle w:val="NoSpacing"/>
        <w:jc w:val="both"/>
        <w:rPr>
          <w:rFonts w:ascii="Arial" w:hAnsi="Arial" w:cs="Arial"/>
          <w:sz w:val="24"/>
          <w:szCs w:val="24"/>
        </w:rPr>
      </w:pPr>
    </w:p>
    <w:p w14:paraId="57C916D3" w14:textId="77777777" w:rsidR="00001114" w:rsidRPr="00173C7A" w:rsidRDefault="00001114" w:rsidP="00001114">
      <w:pPr>
        <w:pStyle w:val="NoSpacing"/>
        <w:ind w:left="357"/>
        <w:jc w:val="both"/>
        <w:rPr>
          <w:rFonts w:ascii="Arial" w:hAnsi="Arial" w:cs="Arial"/>
          <w:sz w:val="24"/>
          <w:szCs w:val="24"/>
        </w:rPr>
      </w:pPr>
      <w:r w:rsidRPr="00173C7A">
        <w:rPr>
          <w:rFonts w:ascii="Arial" w:hAnsi="Arial" w:cs="Arial"/>
          <w:sz w:val="24"/>
          <w:szCs w:val="24"/>
        </w:rPr>
        <w:t>“</w:t>
      </w:r>
      <w:proofErr w:type="spellStart"/>
      <w:r w:rsidRPr="00173C7A">
        <w:rPr>
          <w:rFonts w:ascii="Arial" w:hAnsi="Arial" w:cs="Arial"/>
          <w:sz w:val="24"/>
          <w:szCs w:val="24"/>
        </w:rPr>
        <w:t>Authorised</w:t>
      </w:r>
      <w:proofErr w:type="spellEnd"/>
      <w:r w:rsidRPr="00173C7A">
        <w:rPr>
          <w:rFonts w:ascii="Arial" w:hAnsi="Arial" w:cs="Arial"/>
          <w:sz w:val="24"/>
          <w:szCs w:val="24"/>
        </w:rPr>
        <w:t xml:space="preserve"> Officer” means an Officer of the Licensing Authority </w:t>
      </w:r>
      <w:proofErr w:type="spellStart"/>
      <w:r w:rsidRPr="00173C7A">
        <w:rPr>
          <w:rFonts w:ascii="Arial" w:hAnsi="Arial" w:cs="Arial"/>
          <w:sz w:val="24"/>
          <w:szCs w:val="24"/>
        </w:rPr>
        <w:t>authorised</w:t>
      </w:r>
      <w:proofErr w:type="spellEnd"/>
      <w:r w:rsidRPr="00173C7A">
        <w:rPr>
          <w:rFonts w:ascii="Arial" w:hAnsi="Arial" w:cs="Arial"/>
          <w:sz w:val="24"/>
          <w:szCs w:val="24"/>
        </w:rPr>
        <w:t xml:space="preserve"> in writing by the Chief Executive to the Licensing Authority for the purposes of these conditions.</w:t>
      </w:r>
    </w:p>
    <w:p w14:paraId="587D78BD" w14:textId="77777777" w:rsidR="00001114" w:rsidRPr="00173C7A" w:rsidRDefault="00001114" w:rsidP="00001114">
      <w:pPr>
        <w:pStyle w:val="NoSpacing"/>
        <w:jc w:val="both"/>
        <w:rPr>
          <w:rFonts w:ascii="Arial" w:hAnsi="Arial" w:cs="Arial"/>
          <w:sz w:val="24"/>
          <w:szCs w:val="24"/>
        </w:rPr>
      </w:pPr>
    </w:p>
    <w:p w14:paraId="608DCD90" w14:textId="77777777" w:rsidR="00001114" w:rsidRPr="00173C7A" w:rsidRDefault="00001114" w:rsidP="00001114">
      <w:pPr>
        <w:pStyle w:val="NoSpacing"/>
        <w:ind w:left="357"/>
        <w:jc w:val="both"/>
        <w:rPr>
          <w:rFonts w:ascii="Arial" w:hAnsi="Arial" w:cs="Arial"/>
          <w:sz w:val="24"/>
          <w:szCs w:val="24"/>
        </w:rPr>
      </w:pPr>
      <w:r w:rsidRPr="00173C7A">
        <w:rPr>
          <w:rFonts w:ascii="Arial" w:hAnsi="Arial" w:cs="Arial"/>
          <w:sz w:val="24"/>
          <w:szCs w:val="24"/>
        </w:rPr>
        <w:t>“The Licensing Authority” means the Licensing Authority of Ceredigion County Council.</w:t>
      </w:r>
    </w:p>
    <w:p w14:paraId="3B140486" w14:textId="77777777" w:rsidR="00001114" w:rsidRPr="00173C7A" w:rsidRDefault="00001114" w:rsidP="00001114">
      <w:pPr>
        <w:pStyle w:val="NoSpacing"/>
        <w:jc w:val="both"/>
        <w:rPr>
          <w:rFonts w:ascii="Arial" w:hAnsi="Arial" w:cs="Arial"/>
          <w:sz w:val="24"/>
          <w:szCs w:val="24"/>
        </w:rPr>
      </w:pPr>
    </w:p>
    <w:p w14:paraId="09FE6226" w14:textId="77777777" w:rsidR="00001114" w:rsidRPr="00173C7A" w:rsidRDefault="00001114" w:rsidP="00001114">
      <w:pPr>
        <w:pStyle w:val="NoSpacing"/>
        <w:ind w:left="357"/>
        <w:jc w:val="both"/>
        <w:rPr>
          <w:rFonts w:ascii="Arial" w:hAnsi="Arial" w:cs="Arial"/>
          <w:sz w:val="24"/>
          <w:szCs w:val="24"/>
        </w:rPr>
      </w:pPr>
      <w:r w:rsidRPr="00173C7A">
        <w:rPr>
          <w:rFonts w:ascii="Arial" w:hAnsi="Arial" w:cs="Arial"/>
          <w:sz w:val="24"/>
          <w:szCs w:val="24"/>
        </w:rPr>
        <w:t>“Private hire” has the same meaning as in the Local Government (Miscellaneous) Provisions Act 1976 and Town Police Clauses Act 1847.</w:t>
      </w:r>
    </w:p>
    <w:p w14:paraId="7F07FAA2" w14:textId="77777777" w:rsidR="00001114" w:rsidRPr="00173C7A" w:rsidRDefault="00001114" w:rsidP="00001114">
      <w:pPr>
        <w:pStyle w:val="NoSpacing"/>
        <w:jc w:val="both"/>
        <w:rPr>
          <w:rFonts w:ascii="Arial" w:hAnsi="Arial" w:cs="Arial"/>
          <w:sz w:val="24"/>
          <w:szCs w:val="24"/>
        </w:rPr>
      </w:pPr>
    </w:p>
    <w:p w14:paraId="702706D8" w14:textId="77777777" w:rsidR="00001114" w:rsidRPr="00173C7A" w:rsidRDefault="00001114" w:rsidP="00001114">
      <w:pPr>
        <w:pStyle w:val="NoSpacing"/>
        <w:ind w:left="357"/>
        <w:jc w:val="both"/>
        <w:rPr>
          <w:rFonts w:ascii="Arial" w:hAnsi="Arial" w:cs="Arial"/>
          <w:sz w:val="24"/>
          <w:szCs w:val="24"/>
        </w:rPr>
      </w:pPr>
      <w:r w:rsidRPr="00173C7A">
        <w:rPr>
          <w:rFonts w:ascii="Arial" w:hAnsi="Arial" w:cs="Arial"/>
          <w:sz w:val="24"/>
          <w:szCs w:val="24"/>
        </w:rPr>
        <w:lastRenderedPageBreak/>
        <w:t>“Licence Sign” and “Licence Plate” means the rear plate issued by the Licensing Authority for the purposes of identifying the vehicle as a private hire vehicle duly licensed by the Licensing Authority.</w:t>
      </w:r>
    </w:p>
    <w:p w14:paraId="243E7F30" w14:textId="77777777" w:rsidR="00001114" w:rsidRPr="00173C7A" w:rsidRDefault="00001114" w:rsidP="00001114">
      <w:pPr>
        <w:pStyle w:val="NoSpacing"/>
        <w:jc w:val="both"/>
        <w:rPr>
          <w:rFonts w:ascii="Arial" w:hAnsi="Arial" w:cs="Arial"/>
          <w:sz w:val="24"/>
          <w:szCs w:val="24"/>
        </w:rPr>
      </w:pPr>
    </w:p>
    <w:p w14:paraId="0CA20B83" w14:textId="77777777" w:rsidR="00001114" w:rsidRPr="00173C7A" w:rsidRDefault="00001114" w:rsidP="00001114">
      <w:pPr>
        <w:pStyle w:val="NoSpacing"/>
        <w:ind w:left="357"/>
        <w:jc w:val="both"/>
        <w:rPr>
          <w:rFonts w:ascii="Arial" w:hAnsi="Arial" w:cs="Arial"/>
          <w:sz w:val="24"/>
          <w:szCs w:val="24"/>
        </w:rPr>
      </w:pPr>
      <w:r w:rsidRPr="00173C7A">
        <w:rPr>
          <w:rFonts w:ascii="Arial" w:hAnsi="Arial" w:cs="Arial"/>
          <w:sz w:val="24"/>
          <w:szCs w:val="24"/>
        </w:rPr>
        <w:t>“Operator” means the person or persons or body named in this licence as the operator of the vehicle and includes any part operator.</w:t>
      </w:r>
    </w:p>
    <w:p w14:paraId="3FA06779" w14:textId="77777777" w:rsidR="00001114" w:rsidRPr="00173C7A" w:rsidRDefault="00001114" w:rsidP="00001114">
      <w:pPr>
        <w:pStyle w:val="NoSpacing"/>
        <w:jc w:val="both"/>
        <w:rPr>
          <w:rFonts w:ascii="Arial" w:hAnsi="Arial" w:cs="Arial"/>
          <w:sz w:val="24"/>
          <w:szCs w:val="24"/>
        </w:rPr>
      </w:pPr>
    </w:p>
    <w:p w14:paraId="07AE605B" w14:textId="77777777" w:rsidR="00001114" w:rsidRPr="00173C7A" w:rsidRDefault="00001114" w:rsidP="00001114">
      <w:pPr>
        <w:pStyle w:val="NoSpacing"/>
        <w:ind w:left="357"/>
        <w:jc w:val="both"/>
        <w:rPr>
          <w:rFonts w:ascii="Arial" w:hAnsi="Arial" w:cs="Arial"/>
          <w:sz w:val="24"/>
          <w:szCs w:val="24"/>
        </w:rPr>
      </w:pPr>
      <w:r w:rsidRPr="00173C7A">
        <w:rPr>
          <w:rFonts w:ascii="Arial" w:hAnsi="Arial" w:cs="Arial"/>
          <w:sz w:val="24"/>
          <w:szCs w:val="24"/>
        </w:rPr>
        <w:t>The “Vehicle” means the private hire vehicle in respect of which this licence is issued or the vehicle stated in the application to be licensed.</w:t>
      </w:r>
    </w:p>
    <w:p w14:paraId="47B33CE7" w14:textId="77777777" w:rsidR="00001114" w:rsidRPr="00173C7A" w:rsidRDefault="00001114" w:rsidP="00001114">
      <w:pPr>
        <w:pStyle w:val="NoSpacing"/>
        <w:jc w:val="both"/>
        <w:rPr>
          <w:rFonts w:ascii="Arial" w:hAnsi="Arial" w:cs="Arial"/>
          <w:sz w:val="24"/>
          <w:szCs w:val="24"/>
        </w:rPr>
      </w:pPr>
    </w:p>
    <w:p w14:paraId="42344C73" w14:textId="77777777" w:rsidR="00001114" w:rsidRPr="00173C7A" w:rsidRDefault="00001114" w:rsidP="00001114">
      <w:pPr>
        <w:pStyle w:val="NoSpacing"/>
        <w:ind w:left="357"/>
        <w:jc w:val="both"/>
        <w:rPr>
          <w:rFonts w:ascii="Arial" w:hAnsi="Arial" w:cs="Arial"/>
          <w:sz w:val="24"/>
          <w:szCs w:val="24"/>
        </w:rPr>
      </w:pPr>
      <w:r w:rsidRPr="00173C7A">
        <w:rPr>
          <w:rFonts w:ascii="Arial" w:hAnsi="Arial" w:cs="Arial"/>
          <w:sz w:val="24"/>
          <w:szCs w:val="24"/>
        </w:rPr>
        <w:t>“Minor defects” means any defect, at the discretion of the officer or constable, which deems the vehicle worthy of a deferred suspension.</w:t>
      </w:r>
    </w:p>
    <w:p w14:paraId="6B65AC25" w14:textId="77777777" w:rsidR="00001114" w:rsidRPr="00173C7A" w:rsidRDefault="00001114" w:rsidP="00001114">
      <w:pPr>
        <w:pStyle w:val="NoSpacing"/>
        <w:jc w:val="both"/>
        <w:rPr>
          <w:rFonts w:ascii="Arial" w:hAnsi="Arial" w:cs="Arial"/>
          <w:sz w:val="24"/>
          <w:szCs w:val="24"/>
        </w:rPr>
      </w:pPr>
    </w:p>
    <w:p w14:paraId="3689F583" w14:textId="77777777" w:rsidR="00001114" w:rsidRPr="00173C7A" w:rsidRDefault="00001114" w:rsidP="00001114">
      <w:pPr>
        <w:pStyle w:val="NoSpacing"/>
        <w:ind w:left="357"/>
        <w:jc w:val="both"/>
        <w:rPr>
          <w:rFonts w:ascii="Arial" w:hAnsi="Arial" w:cs="Arial"/>
          <w:sz w:val="24"/>
          <w:szCs w:val="24"/>
        </w:rPr>
      </w:pPr>
      <w:r w:rsidRPr="00173C7A">
        <w:rPr>
          <w:rFonts w:ascii="Arial" w:hAnsi="Arial" w:cs="Arial"/>
          <w:sz w:val="24"/>
          <w:szCs w:val="24"/>
        </w:rPr>
        <w:t>“Unfit” is a term used to describe the vehicle being unsafe or unsuitable for its intended use.</w:t>
      </w:r>
    </w:p>
    <w:p w14:paraId="659C75FC" w14:textId="77777777" w:rsidR="00001114" w:rsidRPr="00173C7A" w:rsidRDefault="00001114" w:rsidP="00001114">
      <w:pPr>
        <w:pStyle w:val="NoSpacing"/>
        <w:jc w:val="both"/>
        <w:rPr>
          <w:rFonts w:ascii="Arial" w:hAnsi="Arial" w:cs="Arial"/>
          <w:sz w:val="24"/>
          <w:szCs w:val="24"/>
        </w:rPr>
      </w:pPr>
    </w:p>
    <w:p w14:paraId="3E6724C1" w14:textId="77777777" w:rsidR="00001114" w:rsidRPr="00173C7A" w:rsidRDefault="00001114" w:rsidP="00001114">
      <w:pPr>
        <w:pStyle w:val="NoSpacing"/>
        <w:ind w:left="357"/>
        <w:jc w:val="both"/>
        <w:rPr>
          <w:rFonts w:ascii="Arial" w:hAnsi="Arial" w:cs="Arial"/>
          <w:sz w:val="24"/>
          <w:szCs w:val="24"/>
        </w:rPr>
      </w:pPr>
      <w:r w:rsidRPr="00173C7A">
        <w:rPr>
          <w:rFonts w:ascii="Arial" w:hAnsi="Arial" w:cs="Arial"/>
          <w:sz w:val="24"/>
          <w:szCs w:val="24"/>
        </w:rPr>
        <w:t>A 'Special Purpose' vehicle (SPV) means a vehicle intended to perform a function which requires special body arrangements and/or equipment. This category, for the purpose of the Licensing function means Wheelchair Accessible Vehicles (WAV’s).</w:t>
      </w:r>
    </w:p>
    <w:p w14:paraId="15F9E2A6" w14:textId="77777777" w:rsidR="00001114" w:rsidRPr="00173C7A" w:rsidRDefault="00001114" w:rsidP="00001114">
      <w:pPr>
        <w:pStyle w:val="NoSpacing"/>
        <w:jc w:val="both"/>
        <w:rPr>
          <w:rFonts w:ascii="Arial" w:hAnsi="Arial" w:cs="Arial"/>
          <w:sz w:val="24"/>
          <w:szCs w:val="24"/>
        </w:rPr>
      </w:pPr>
    </w:p>
    <w:p w14:paraId="2E78A850" w14:textId="77777777" w:rsidR="00001114" w:rsidRPr="00173C7A" w:rsidRDefault="00001114" w:rsidP="00001114">
      <w:pPr>
        <w:pStyle w:val="NoSpacing"/>
        <w:ind w:left="357"/>
        <w:jc w:val="both"/>
        <w:rPr>
          <w:rFonts w:ascii="Arial" w:hAnsi="Arial" w:cs="Arial"/>
          <w:sz w:val="24"/>
          <w:szCs w:val="24"/>
        </w:rPr>
      </w:pPr>
      <w:r w:rsidRPr="00173C7A">
        <w:rPr>
          <w:rFonts w:ascii="Arial" w:hAnsi="Arial" w:cs="Arial"/>
          <w:sz w:val="24"/>
          <w:szCs w:val="24"/>
        </w:rPr>
        <w:t>“Category M1” means vehicles designed and constructed for the carriage of passengers and comprising no more than eight seats in addition to the driver's seat.</w:t>
      </w:r>
    </w:p>
    <w:p w14:paraId="65DDCCC4" w14:textId="77777777" w:rsidR="00001114" w:rsidRPr="00173C7A" w:rsidRDefault="00001114" w:rsidP="00001114">
      <w:pPr>
        <w:pStyle w:val="NoSpacing"/>
        <w:jc w:val="both"/>
        <w:rPr>
          <w:rFonts w:ascii="Arial" w:hAnsi="Arial" w:cs="Arial"/>
          <w:sz w:val="24"/>
          <w:szCs w:val="24"/>
        </w:rPr>
      </w:pPr>
    </w:p>
    <w:p w14:paraId="090574E4" w14:textId="77777777" w:rsidR="00001114" w:rsidRPr="00173C7A" w:rsidRDefault="00001114" w:rsidP="00001114">
      <w:pPr>
        <w:pStyle w:val="NoSpacing"/>
        <w:ind w:left="357"/>
        <w:jc w:val="both"/>
        <w:rPr>
          <w:rFonts w:ascii="Arial" w:hAnsi="Arial" w:cs="Arial"/>
          <w:sz w:val="24"/>
          <w:szCs w:val="24"/>
        </w:rPr>
      </w:pPr>
      <w:r w:rsidRPr="00173C7A">
        <w:rPr>
          <w:rFonts w:ascii="Arial" w:hAnsi="Arial" w:cs="Arial"/>
          <w:sz w:val="24"/>
          <w:szCs w:val="24"/>
        </w:rPr>
        <w:t>“Special Purpose Vehicle” (SPV) is a vehicle intended to perform a function which requires special body arrangements and/or equipment. This category includes Wheelchair Accessible Vehicles (WAV’s).</w:t>
      </w:r>
    </w:p>
    <w:p w14:paraId="316201B5" w14:textId="77777777" w:rsidR="00001114" w:rsidRPr="00173C7A" w:rsidRDefault="00001114" w:rsidP="00001114">
      <w:pPr>
        <w:pStyle w:val="NoSpacing"/>
        <w:jc w:val="both"/>
        <w:rPr>
          <w:rFonts w:ascii="Arial" w:hAnsi="Arial" w:cs="Arial"/>
          <w:sz w:val="24"/>
          <w:szCs w:val="24"/>
        </w:rPr>
      </w:pPr>
    </w:p>
    <w:p w14:paraId="17E83D0C" w14:textId="77777777" w:rsidR="00001114" w:rsidRPr="00173C7A" w:rsidRDefault="00001114" w:rsidP="00001114">
      <w:pPr>
        <w:pStyle w:val="NoSpacing"/>
        <w:ind w:left="357"/>
        <w:jc w:val="both"/>
        <w:rPr>
          <w:rFonts w:ascii="Arial" w:hAnsi="Arial" w:cs="Arial"/>
          <w:sz w:val="24"/>
          <w:szCs w:val="24"/>
        </w:rPr>
      </w:pPr>
      <w:r w:rsidRPr="00173C7A">
        <w:rPr>
          <w:rFonts w:ascii="Arial" w:hAnsi="Arial" w:cs="Arial"/>
          <w:sz w:val="24"/>
          <w:szCs w:val="24"/>
        </w:rPr>
        <w:t>“Wheelchair Accessible Vehicles” (WAV) Vehicles of category M1 (only) constructed or converted specifically so that they accommodate one or more persons seated in their wheelchair(s) when travelling on the road are referred to as WAV’s.</w:t>
      </w:r>
    </w:p>
    <w:p w14:paraId="437AA2FE" w14:textId="4908AA98" w:rsidR="00001114" w:rsidRDefault="00001114" w:rsidP="00001114">
      <w:pPr>
        <w:pStyle w:val="NoSpacing"/>
        <w:ind w:hanging="5"/>
        <w:jc w:val="both"/>
        <w:rPr>
          <w:rFonts w:ascii="Arial" w:hAnsi="Arial" w:cs="Arial"/>
          <w:sz w:val="24"/>
          <w:szCs w:val="24"/>
          <w:lang w:val="cy-GB"/>
        </w:rPr>
      </w:pPr>
      <w:r>
        <w:rPr>
          <w:rFonts w:ascii="Arial" w:hAnsi="Arial" w:cs="Arial"/>
          <w:sz w:val="24"/>
          <w:szCs w:val="24"/>
          <w:lang w:val="cy-GB"/>
        </w:rPr>
        <w:br w:type="page"/>
      </w:r>
    </w:p>
    <w:p w14:paraId="2F45CC22" w14:textId="77777777" w:rsidR="00E4325B" w:rsidRPr="00A60820" w:rsidRDefault="00E4325B" w:rsidP="00E4325B">
      <w:pPr>
        <w:ind w:hanging="426"/>
        <w:rPr>
          <w:rFonts w:ascii="Arial" w:hAnsi="Arial" w:cs="Arial"/>
          <w:b/>
          <w:bCs/>
          <w:szCs w:val="24"/>
        </w:rPr>
      </w:pPr>
      <w:r>
        <w:rPr>
          <w:rFonts w:ascii="Arial" w:hAnsi="Arial" w:cs="Arial"/>
          <w:b/>
          <w:bCs/>
          <w:szCs w:val="24"/>
        </w:rPr>
        <w:lastRenderedPageBreak/>
        <w:t xml:space="preserve">Appendix 11 - </w:t>
      </w:r>
      <w:r w:rsidRPr="00A60820">
        <w:rPr>
          <w:rFonts w:ascii="Arial" w:hAnsi="Arial" w:cs="Arial"/>
          <w:b/>
          <w:bCs/>
          <w:szCs w:val="24"/>
        </w:rPr>
        <w:t xml:space="preserve">Vehicles in exceptional condition </w:t>
      </w:r>
    </w:p>
    <w:p w14:paraId="23B4FF5B" w14:textId="77777777" w:rsidR="00E4325B" w:rsidRPr="006E33CE" w:rsidRDefault="00E4325B" w:rsidP="00E4325B">
      <w:pPr>
        <w:ind w:left="361"/>
        <w:rPr>
          <w:rFonts w:ascii="Arial" w:hAnsi="Arial" w:cs="Arial"/>
          <w:szCs w:val="24"/>
        </w:rPr>
      </w:pPr>
      <w:r w:rsidRPr="006E33CE">
        <w:rPr>
          <w:rFonts w:ascii="Arial" w:hAnsi="Arial" w:cs="Arial"/>
          <w:szCs w:val="24"/>
        </w:rPr>
        <w:t xml:space="preserve"> </w:t>
      </w:r>
    </w:p>
    <w:p w14:paraId="71B51914" w14:textId="77777777" w:rsidR="00E4325B" w:rsidRDefault="00E4325B" w:rsidP="00E4325B">
      <w:pPr>
        <w:pStyle w:val="ListParagraph"/>
        <w:numPr>
          <w:ilvl w:val="0"/>
          <w:numId w:val="76"/>
        </w:numPr>
        <w:spacing w:after="5" w:line="276" w:lineRule="auto"/>
        <w:ind w:left="567" w:hanging="425"/>
        <w:jc w:val="both"/>
        <w:rPr>
          <w:rFonts w:ascii="Arial" w:hAnsi="Arial" w:cs="Arial"/>
        </w:rPr>
      </w:pPr>
      <w:r w:rsidRPr="001E628C">
        <w:rPr>
          <w:rFonts w:ascii="Arial" w:hAnsi="Arial" w:cs="Arial"/>
        </w:rPr>
        <w:t>The current situation is that the conditions adopted by this Authority state that no vehicle older than its 10th anniversary shall be licensed to convey passengers under the LGMPA/TPCA and ordinarily, the Licensing Authority would not grant a licence to a vehicle which has surpassed that age restriction, with the exception of vehicles which are adapted or modified or specifically built to carry wheelchairs, which may be licensed up until its 15th Anniversary provided that section 48 is satisfied.</w:t>
      </w:r>
    </w:p>
    <w:p w14:paraId="4B8FF7FF" w14:textId="77777777" w:rsidR="00E4325B" w:rsidRDefault="00E4325B" w:rsidP="00E4325B">
      <w:pPr>
        <w:pStyle w:val="ListParagraph"/>
        <w:spacing w:line="276" w:lineRule="auto"/>
        <w:ind w:left="567"/>
        <w:jc w:val="both"/>
        <w:rPr>
          <w:rFonts w:ascii="Arial" w:hAnsi="Arial" w:cs="Arial"/>
        </w:rPr>
      </w:pPr>
    </w:p>
    <w:p w14:paraId="6D29C27B" w14:textId="77777777" w:rsidR="00E4325B" w:rsidRPr="001E628C" w:rsidRDefault="00E4325B" w:rsidP="00E4325B">
      <w:pPr>
        <w:pStyle w:val="ListParagraph"/>
        <w:numPr>
          <w:ilvl w:val="0"/>
          <w:numId w:val="76"/>
        </w:numPr>
        <w:spacing w:after="5" w:line="276" w:lineRule="auto"/>
        <w:ind w:left="567" w:hanging="425"/>
        <w:jc w:val="both"/>
        <w:rPr>
          <w:rFonts w:ascii="Arial" w:hAnsi="Arial" w:cs="Arial"/>
          <w:szCs w:val="24"/>
        </w:rPr>
      </w:pPr>
      <w:r w:rsidRPr="001E628C">
        <w:rPr>
          <w:rFonts w:ascii="Arial" w:hAnsi="Arial" w:cs="Arial"/>
        </w:rPr>
        <w:t>Our Policy also states that a vehicle being first presented to the Authority for licensing may be no older than 5 or 8 years from the date of first registration.</w:t>
      </w:r>
    </w:p>
    <w:p w14:paraId="7616E882" w14:textId="77777777" w:rsidR="00E4325B" w:rsidRDefault="00E4325B" w:rsidP="00E4325B">
      <w:pPr>
        <w:pStyle w:val="ListParagraph"/>
        <w:spacing w:line="276" w:lineRule="auto"/>
        <w:ind w:left="567"/>
        <w:jc w:val="both"/>
        <w:rPr>
          <w:rFonts w:ascii="Arial" w:hAnsi="Arial" w:cs="Arial"/>
          <w:szCs w:val="24"/>
        </w:rPr>
      </w:pPr>
    </w:p>
    <w:p w14:paraId="67E2BEEE" w14:textId="77777777" w:rsidR="00E4325B" w:rsidRDefault="00E4325B" w:rsidP="00E4325B">
      <w:pPr>
        <w:pStyle w:val="ListParagraph"/>
        <w:numPr>
          <w:ilvl w:val="0"/>
          <w:numId w:val="76"/>
        </w:numPr>
        <w:spacing w:after="5" w:line="276" w:lineRule="auto"/>
        <w:ind w:left="567" w:hanging="425"/>
        <w:jc w:val="both"/>
        <w:rPr>
          <w:rFonts w:ascii="Arial" w:hAnsi="Arial" w:cs="Arial"/>
          <w:szCs w:val="24"/>
        </w:rPr>
      </w:pPr>
      <w:r w:rsidRPr="001E628C">
        <w:rPr>
          <w:rFonts w:ascii="Arial" w:hAnsi="Arial" w:cs="Arial"/>
          <w:szCs w:val="24"/>
        </w:rPr>
        <w:t>The above age restrictions may only be waived in the case of individual circumstances where an application is made to the Council and sufficient documentation and/or certification is provided that allows the Council to make a fully informed decision with regards to the vehicle’s fitness and suitability to continue being a Taxi / Private hire vehicle.</w:t>
      </w:r>
    </w:p>
    <w:p w14:paraId="00C3AC79" w14:textId="77777777" w:rsidR="00E4325B" w:rsidRDefault="00E4325B" w:rsidP="00E4325B">
      <w:pPr>
        <w:pStyle w:val="ListParagraph"/>
        <w:spacing w:line="276" w:lineRule="auto"/>
        <w:ind w:left="567"/>
        <w:jc w:val="both"/>
        <w:rPr>
          <w:rFonts w:ascii="Arial" w:hAnsi="Arial" w:cs="Arial"/>
          <w:szCs w:val="24"/>
        </w:rPr>
      </w:pPr>
    </w:p>
    <w:p w14:paraId="6DBC42AB" w14:textId="77777777" w:rsidR="00E4325B" w:rsidRDefault="00E4325B" w:rsidP="00E4325B">
      <w:pPr>
        <w:pStyle w:val="ListParagraph"/>
        <w:numPr>
          <w:ilvl w:val="0"/>
          <w:numId w:val="76"/>
        </w:numPr>
        <w:spacing w:after="5" w:line="276" w:lineRule="auto"/>
        <w:ind w:left="567" w:hanging="425"/>
        <w:jc w:val="both"/>
        <w:rPr>
          <w:rFonts w:ascii="Arial" w:hAnsi="Arial" w:cs="Arial"/>
          <w:szCs w:val="24"/>
        </w:rPr>
      </w:pPr>
      <w:r w:rsidRPr="001E628C">
        <w:rPr>
          <w:rFonts w:ascii="Arial" w:hAnsi="Arial" w:cs="Arial"/>
          <w:szCs w:val="24"/>
        </w:rPr>
        <w:t xml:space="preserve">The application will need to be made in full. See </w:t>
      </w:r>
      <w:r w:rsidRPr="001E628C">
        <w:rPr>
          <w:rFonts w:ascii="Arial" w:hAnsi="Arial" w:cs="Arial"/>
          <w:b/>
          <w:bCs/>
          <w:szCs w:val="24"/>
        </w:rPr>
        <w:t xml:space="preserve">Appendix 8 </w:t>
      </w:r>
      <w:r w:rsidRPr="001E628C">
        <w:rPr>
          <w:rFonts w:ascii="Arial" w:hAnsi="Arial" w:cs="Arial"/>
          <w:szCs w:val="24"/>
        </w:rPr>
        <w:t>for further information / guidance.</w:t>
      </w:r>
    </w:p>
    <w:p w14:paraId="6A569A79" w14:textId="77777777" w:rsidR="00E4325B" w:rsidRDefault="00E4325B" w:rsidP="00E4325B">
      <w:pPr>
        <w:pStyle w:val="ListParagraph"/>
        <w:spacing w:line="276" w:lineRule="auto"/>
        <w:ind w:left="567"/>
        <w:jc w:val="both"/>
        <w:rPr>
          <w:rFonts w:ascii="Arial" w:hAnsi="Arial" w:cs="Arial"/>
          <w:szCs w:val="24"/>
        </w:rPr>
      </w:pPr>
    </w:p>
    <w:p w14:paraId="1770FF2F" w14:textId="77777777" w:rsidR="00E4325B" w:rsidRDefault="00E4325B" w:rsidP="00E4325B">
      <w:pPr>
        <w:pStyle w:val="ListParagraph"/>
        <w:numPr>
          <w:ilvl w:val="0"/>
          <w:numId w:val="76"/>
        </w:numPr>
        <w:spacing w:after="5" w:line="276" w:lineRule="auto"/>
        <w:ind w:left="567" w:hanging="425"/>
        <w:jc w:val="both"/>
        <w:rPr>
          <w:rFonts w:ascii="Arial" w:hAnsi="Arial" w:cs="Arial"/>
          <w:szCs w:val="24"/>
        </w:rPr>
      </w:pPr>
      <w:r w:rsidRPr="001E628C">
        <w:rPr>
          <w:rFonts w:ascii="Arial" w:hAnsi="Arial" w:cs="Arial"/>
          <w:szCs w:val="24"/>
        </w:rPr>
        <w:t>Some factors that the Council considers that the vehicle might be in “exceptional condition” are described later in this document.</w:t>
      </w:r>
    </w:p>
    <w:p w14:paraId="64FA5EC7" w14:textId="77777777" w:rsidR="00E4325B" w:rsidRDefault="00E4325B" w:rsidP="00E4325B">
      <w:pPr>
        <w:pStyle w:val="ListParagraph"/>
        <w:spacing w:line="276" w:lineRule="auto"/>
        <w:ind w:left="567"/>
        <w:jc w:val="both"/>
        <w:rPr>
          <w:rFonts w:ascii="Arial" w:hAnsi="Arial" w:cs="Arial"/>
          <w:szCs w:val="24"/>
        </w:rPr>
      </w:pPr>
    </w:p>
    <w:p w14:paraId="7412D4AD" w14:textId="77777777" w:rsidR="00E4325B" w:rsidRDefault="00E4325B" w:rsidP="00E4325B">
      <w:pPr>
        <w:pStyle w:val="ListParagraph"/>
        <w:numPr>
          <w:ilvl w:val="0"/>
          <w:numId w:val="76"/>
        </w:numPr>
        <w:spacing w:after="5" w:line="276" w:lineRule="auto"/>
        <w:ind w:left="567" w:hanging="425"/>
        <w:jc w:val="both"/>
        <w:rPr>
          <w:rFonts w:ascii="Arial" w:hAnsi="Arial" w:cs="Arial"/>
          <w:szCs w:val="24"/>
        </w:rPr>
      </w:pPr>
      <w:r w:rsidRPr="001E628C">
        <w:rPr>
          <w:rFonts w:ascii="Arial" w:hAnsi="Arial" w:cs="Arial"/>
          <w:szCs w:val="24"/>
        </w:rPr>
        <w:t>Any licence granted as an exemption from the age restrictions will normally only be granted for a maximum 12-month period.</w:t>
      </w:r>
    </w:p>
    <w:p w14:paraId="1175EFA1" w14:textId="77777777" w:rsidR="00E4325B" w:rsidRDefault="00E4325B" w:rsidP="00E4325B">
      <w:pPr>
        <w:pStyle w:val="ListParagraph"/>
        <w:spacing w:line="276" w:lineRule="auto"/>
        <w:ind w:left="567"/>
        <w:jc w:val="both"/>
        <w:rPr>
          <w:rFonts w:ascii="Arial" w:hAnsi="Arial" w:cs="Arial"/>
          <w:szCs w:val="24"/>
        </w:rPr>
      </w:pPr>
    </w:p>
    <w:p w14:paraId="7476B3D9" w14:textId="77777777" w:rsidR="00E4325B" w:rsidRDefault="00E4325B" w:rsidP="00E4325B">
      <w:pPr>
        <w:pStyle w:val="ListParagraph"/>
        <w:numPr>
          <w:ilvl w:val="0"/>
          <w:numId w:val="76"/>
        </w:numPr>
        <w:spacing w:after="5" w:line="276" w:lineRule="auto"/>
        <w:ind w:left="567" w:hanging="425"/>
        <w:jc w:val="both"/>
        <w:rPr>
          <w:rFonts w:ascii="Arial" w:hAnsi="Arial" w:cs="Arial"/>
          <w:szCs w:val="24"/>
        </w:rPr>
      </w:pPr>
      <w:r w:rsidRPr="001E628C">
        <w:rPr>
          <w:rFonts w:ascii="Arial" w:hAnsi="Arial" w:cs="Arial"/>
          <w:szCs w:val="24"/>
        </w:rPr>
        <w:t>Consideration for an exemption from the age restrictions will only be given to vehicles that are currently licensed by this Council.</w:t>
      </w:r>
    </w:p>
    <w:p w14:paraId="08DE8D29" w14:textId="77777777" w:rsidR="00E4325B" w:rsidRDefault="00E4325B" w:rsidP="00E4325B">
      <w:pPr>
        <w:pStyle w:val="ListParagraph"/>
        <w:spacing w:line="276" w:lineRule="auto"/>
        <w:ind w:left="567"/>
        <w:jc w:val="both"/>
        <w:rPr>
          <w:rFonts w:ascii="Arial" w:hAnsi="Arial" w:cs="Arial"/>
          <w:szCs w:val="24"/>
        </w:rPr>
      </w:pPr>
    </w:p>
    <w:p w14:paraId="5CDA2526" w14:textId="77777777" w:rsidR="00E4325B" w:rsidRDefault="00E4325B" w:rsidP="00E4325B">
      <w:pPr>
        <w:pStyle w:val="ListParagraph"/>
        <w:numPr>
          <w:ilvl w:val="0"/>
          <w:numId w:val="76"/>
        </w:numPr>
        <w:spacing w:after="5" w:line="276" w:lineRule="auto"/>
        <w:ind w:left="567" w:hanging="425"/>
        <w:jc w:val="both"/>
        <w:rPr>
          <w:rFonts w:ascii="Arial" w:hAnsi="Arial" w:cs="Arial"/>
          <w:szCs w:val="24"/>
        </w:rPr>
      </w:pPr>
      <w:r w:rsidRPr="001E628C">
        <w:rPr>
          <w:rFonts w:ascii="Arial" w:hAnsi="Arial" w:cs="Arial"/>
          <w:szCs w:val="24"/>
        </w:rPr>
        <w:t xml:space="preserve">In the case of an existing vehicle licence is due to expire and has reached its maximum age limit, applications for vehicles to be considered under the Exceptional Condition Policy must be made in writing to the Licensing Section no later than 6 weeks prior to expiry of the existing licence. Late submissions will not be accepted and in such cases the vehicle will not be granted a further licence. </w:t>
      </w:r>
    </w:p>
    <w:p w14:paraId="37D0190B" w14:textId="77777777" w:rsidR="00E4325B" w:rsidRDefault="00E4325B" w:rsidP="00E4325B">
      <w:pPr>
        <w:pStyle w:val="ListParagraph"/>
        <w:spacing w:line="276" w:lineRule="auto"/>
        <w:ind w:left="567"/>
        <w:jc w:val="both"/>
        <w:rPr>
          <w:rFonts w:ascii="Arial" w:hAnsi="Arial" w:cs="Arial"/>
          <w:szCs w:val="24"/>
        </w:rPr>
      </w:pPr>
    </w:p>
    <w:p w14:paraId="455D8699" w14:textId="77777777" w:rsidR="00E4325B" w:rsidRDefault="00E4325B" w:rsidP="00E4325B">
      <w:pPr>
        <w:pStyle w:val="ListParagraph"/>
        <w:numPr>
          <w:ilvl w:val="0"/>
          <w:numId w:val="76"/>
        </w:numPr>
        <w:spacing w:after="5" w:line="276" w:lineRule="auto"/>
        <w:ind w:left="567" w:hanging="425"/>
        <w:jc w:val="both"/>
        <w:rPr>
          <w:rFonts w:ascii="Arial" w:hAnsi="Arial" w:cs="Arial"/>
          <w:szCs w:val="24"/>
        </w:rPr>
      </w:pPr>
      <w:r w:rsidRPr="001E628C">
        <w:rPr>
          <w:rFonts w:ascii="Arial" w:hAnsi="Arial" w:cs="Arial"/>
          <w:szCs w:val="24"/>
        </w:rPr>
        <w:t>The application will be referred to the Licensing Committee for decision.</w:t>
      </w:r>
    </w:p>
    <w:p w14:paraId="30017FFD" w14:textId="77777777" w:rsidR="00E4325B" w:rsidRDefault="00E4325B" w:rsidP="00E4325B">
      <w:pPr>
        <w:pStyle w:val="ListParagraph"/>
        <w:spacing w:line="276" w:lineRule="auto"/>
        <w:ind w:left="567"/>
        <w:jc w:val="both"/>
        <w:rPr>
          <w:rFonts w:ascii="Arial" w:hAnsi="Arial" w:cs="Arial"/>
          <w:szCs w:val="24"/>
        </w:rPr>
      </w:pPr>
    </w:p>
    <w:p w14:paraId="4497CFAC" w14:textId="77777777" w:rsidR="00E4325B" w:rsidRDefault="00E4325B" w:rsidP="00E4325B">
      <w:pPr>
        <w:pStyle w:val="ListParagraph"/>
        <w:numPr>
          <w:ilvl w:val="0"/>
          <w:numId w:val="76"/>
        </w:numPr>
        <w:spacing w:after="5" w:line="276" w:lineRule="auto"/>
        <w:ind w:left="567" w:hanging="425"/>
        <w:jc w:val="both"/>
        <w:rPr>
          <w:rFonts w:ascii="Arial" w:hAnsi="Arial" w:cs="Arial"/>
          <w:szCs w:val="24"/>
        </w:rPr>
      </w:pPr>
      <w:r w:rsidRPr="001E628C">
        <w:rPr>
          <w:rFonts w:ascii="Arial" w:hAnsi="Arial" w:cs="Arial"/>
          <w:szCs w:val="24"/>
        </w:rPr>
        <w:t>In determining whether a vehicle is considered to be in exceptional condition the vehicle will be checked by an Officer and the vehicle must comply with all elements of the ‘exceptional condition standard’ as set out below.</w:t>
      </w:r>
    </w:p>
    <w:p w14:paraId="0F06CD42" w14:textId="77777777" w:rsidR="00E4325B" w:rsidRDefault="00E4325B" w:rsidP="00E4325B">
      <w:pPr>
        <w:pStyle w:val="ListParagraph"/>
        <w:spacing w:line="276" w:lineRule="auto"/>
        <w:ind w:left="567"/>
        <w:jc w:val="both"/>
        <w:rPr>
          <w:rFonts w:ascii="Arial" w:hAnsi="Arial" w:cs="Arial"/>
          <w:szCs w:val="24"/>
        </w:rPr>
      </w:pPr>
    </w:p>
    <w:p w14:paraId="12FD134D" w14:textId="77777777" w:rsidR="00E4325B" w:rsidRDefault="00E4325B" w:rsidP="00E4325B">
      <w:pPr>
        <w:pStyle w:val="ListParagraph"/>
        <w:numPr>
          <w:ilvl w:val="0"/>
          <w:numId w:val="76"/>
        </w:numPr>
        <w:spacing w:after="5" w:line="276" w:lineRule="auto"/>
        <w:ind w:left="567" w:hanging="425"/>
        <w:jc w:val="both"/>
        <w:rPr>
          <w:rFonts w:ascii="Arial" w:hAnsi="Arial" w:cs="Arial"/>
          <w:szCs w:val="24"/>
        </w:rPr>
      </w:pPr>
      <w:r w:rsidRPr="001E628C">
        <w:rPr>
          <w:rFonts w:ascii="Arial" w:hAnsi="Arial" w:cs="Arial"/>
          <w:szCs w:val="24"/>
        </w:rPr>
        <w:t>If the vehicle fails to meet the standard it will not be considered to be in exceptional condition. It is not acceptable for such a vehicle to be taken, repaired and represented for further consideration, and any further renewal will be refused.</w:t>
      </w:r>
    </w:p>
    <w:p w14:paraId="11DA3EE7" w14:textId="77777777" w:rsidR="00E4325B" w:rsidRDefault="00E4325B" w:rsidP="00E4325B">
      <w:pPr>
        <w:pStyle w:val="ListParagraph"/>
        <w:spacing w:line="276" w:lineRule="auto"/>
        <w:ind w:left="567"/>
        <w:jc w:val="both"/>
        <w:rPr>
          <w:rFonts w:ascii="Arial" w:hAnsi="Arial" w:cs="Arial"/>
          <w:szCs w:val="24"/>
        </w:rPr>
      </w:pPr>
    </w:p>
    <w:p w14:paraId="7CABD3CB" w14:textId="77777777" w:rsidR="00E4325B" w:rsidRPr="001E628C" w:rsidRDefault="00E4325B" w:rsidP="00E4325B">
      <w:pPr>
        <w:pStyle w:val="ListParagraph"/>
        <w:numPr>
          <w:ilvl w:val="0"/>
          <w:numId w:val="76"/>
        </w:numPr>
        <w:spacing w:after="5" w:line="276" w:lineRule="auto"/>
        <w:ind w:left="567" w:hanging="425"/>
        <w:jc w:val="both"/>
        <w:rPr>
          <w:rFonts w:ascii="Arial" w:hAnsi="Arial" w:cs="Arial"/>
          <w:szCs w:val="24"/>
        </w:rPr>
      </w:pPr>
      <w:r w:rsidRPr="001E628C">
        <w:rPr>
          <w:rFonts w:ascii="Arial" w:hAnsi="Arial" w:cs="Arial"/>
          <w:szCs w:val="24"/>
        </w:rPr>
        <w:t xml:space="preserve">It is important for applicants to understand that: </w:t>
      </w:r>
    </w:p>
    <w:p w14:paraId="66E91592" w14:textId="77777777" w:rsidR="00E4325B" w:rsidRPr="001878F8" w:rsidRDefault="00E4325B" w:rsidP="00E4325B">
      <w:pPr>
        <w:pStyle w:val="ListParagraph"/>
        <w:numPr>
          <w:ilvl w:val="1"/>
          <w:numId w:val="76"/>
        </w:numPr>
        <w:spacing w:after="5" w:line="250" w:lineRule="auto"/>
        <w:ind w:left="1134"/>
        <w:jc w:val="both"/>
        <w:rPr>
          <w:rFonts w:ascii="Arial" w:hAnsi="Arial" w:cs="Arial"/>
          <w:szCs w:val="24"/>
        </w:rPr>
      </w:pPr>
      <w:r w:rsidRPr="001878F8">
        <w:rPr>
          <w:rFonts w:ascii="Arial" w:hAnsi="Arial" w:cs="Arial"/>
          <w:szCs w:val="24"/>
        </w:rPr>
        <w:lastRenderedPageBreak/>
        <w:t>Only vehicles considered to be in exceptional consideration as outlined below will be considered for licensing above the Council’s maximum age limits.</w:t>
      </w:r>
    </w:p>
    <w:p w14:paraId="16ED6193" w14:textId="77777777" w:rsidR="00E4325B" w:rsidRPr="001878F8" w:rsidRDefault="00E4325B" w:rsidP="00E4325B">
      <w:pPr>
        <w:pStyle w:val="ListParagraph"/>
        <w:numPr>
          <w:ilvl w:val="1"/>
          <w:numId w:val="76"/>
        </w:numPr>
        <w:spacing w:after="5" w:line="250" w:lineRule="auto"/>
        <w:ind w:left="1134"/>
        <w:jc w:val="both"/>
        <w:rPr>
          <w:rFonts w:ascii="Arial" w:hAnsi="Arial" w:cs="Arial"/>
          <w:szCs w:val="24"/>
        </w:rPr>
      </w:pPr>
      <w:r w:rsidRPr="001878F8">
        <w:rPr>
          <w:rFonts w:ascii="Arial" w:hAnsi="Arial" w:cs="Arial"/>
          <w:szCs w:val="24"/>
        </w:rPr>
        <w:t>The policy is not designed to ‘pass’ average vehicles and it is important that applicants recognise this before applying.</w:t>
      </w:r>
    </w:p>
    <w:p w14:paraId="2BC50E95" w14:textId="77777777" w:rsidR="00E4325B" w:rsidRPr="001878F8" w:rsidRDefault="00E4325B" w:rsidP="00E4325B">
      <w:pPr>
        <w:pStyle w:val="ListParagraph"/>
        <w:numPr>
          <w:ilvl w:val="1"/>
          <w:numId w:val="76"/>
        </w:numPr>
        <w:spacing w:after="5" w:line="250" w:lineRule="auto"/>
        <w:ind w:left="1134"/>
        <w:jc w:val="both"/>
        <w:rPr>
          <w:rFonts w:ascii="Arial" w:hAnsi="Arial" w:cs="Arial"/>
          <w:szCs w:val="24"/>
        </w:rPr>
      </w:pPr>
      <w:r w:rsidRPr="001878F8">
        <w:rPr>
          <w:rFonts w:ascii="Arial" w:hAnsi="Arial" w:cs="Arial"/>
          <w:szCs w:val="24"/>
        </w:rPr>
        <w:t>It is likely that the vehicle will not meet the exceptional condition standard if there are advisory items on the last MOT certificate that have not been addressed.</w:t>
      </w:r>
    </w:p>
    <w:p w14:paraId="41CD3D39" w14:textId="77777777" w:rsidR="00E4325B" w:rsidRPr="001878F8" w:rsidRDefault="00E4325B" w:rsidP="00E4325B">
      <w:pPr>
        <w:pStyle w:val="ListParagraph"/>
        <w:numPr>
          <w:ilvl w:val="1"/>
          <w:numId w:val="76"/>
        </w:numPr>
        <w:spacing w:after="5" w:line="250" w:lineRule="auto"/>
        <w:ind w:left="1134"/>
        <w:jc w:val="both"/>
        <w:rPr>
          <w:rFonts w:ascii="Arial" w:hAnsi="Arial" w:cs="Arial"/>
          <w:szCs w:val="24"/>
        </w:rPr>
      </w:pPr>
      <w:r w:rsidRPr="001878F8">
        <w:rPr>
          <w:rFonts w:ascii="Arial" w:hAnsi="Arial" w:cs="Arial"/>
          <w:szCs w:val="24"/>
        </w:rPr>
        <w:t>If the vehicle is considered to be in exceptional condition a standard MOT test will also be required before the licence can be renewed.</w:t>
      </w:r>
    </w:p>
    <w:p w14:paraId="79B29E67" w14:textId="77777777" w:rsidR="00E4325B" w:rsidRPr="006E33CE" w:rsidRDefault="00E4325B" w:rsidP="00E4325B">
      <w:pPr>
        <w:ind w:left="361"/>
        <w:rPr>
          <w:rFonts w:ascii="Arial" w:hAnsi="Arial" w:cs="Arial"/>
          <w:szCs w:val="24"/>
        </w:rPr>
      </w:pPr>
    </w:p>
    <w:p w14:paraId="5473C86F" w14:textId="77777777" w:rsidR="00E4325B" w:rsidRPr="001E628C" w:rsidRDefault="00E4325B" w:rsidP="00E4325B">
      <w:pPr>
        <w:pStyle w:val="NoSpacing"/>
        <w:rPr>
          <w:rFonts w:ascii="Arial" w:hAnsi="Arial" w:cs="Arial"/>
          <w:b/>
          <w:bCs/>
        </w:rPr>
      </w:pPr>
      <w:r w:rsidRPr="001E628C">
        <w:rPr>
          <w:rFonts w:ascii="Arial" w:hAnsi="Arial" w:cs="Arial"/>
          <w:b/>
          <w:bCs/>
        </w:rPr>
        <w:t>Exceptional Conditions</w:t>
      </w:r>
    </w:p>
    <w:p w14:paraId="78DD1D44" w14:textId="77777777" w:rsidR="00E4325B" w:rsidRPr="001E628C" w:rsidRDefault="00E4325B" w:rsidP="00E4325B">
      <w:pPr>
        <w:spacing w:before="240"/>
        <w:rPr>
          <w:rFonts w:ascii="Arial" w:hAnsi="Arial" w:cs="Arial"/>
          <w:szCs w:val="24"/>
          <w:u w:val="single"/>
        </w:rPr>
      </w:pPr>
      <w:r w:rsidRPr="001E628C">
        <w:rPr>
          <w:rFonts w:ascii="Arial" w:hAnsi="Arial" w:cs="Arial"/>
          <w:szCs w:val="24"/>
          <w:u w:val="single"/>
        </w:rPr>
        <w:t xml:space="preserve">The standard used to determine whether a vehicle is in “exceptional condition”. </w:t>
      </w:r>
    </w:p>
    <w:p w14:paraId="55B8BCD4" w14:textId="77777777" w:rsidR="00E4325B" w:rsidRDefault="00E4325B" w:rsidP="00E4325B">
      <w:pPr>
        <w:pStyle w:val="ListParagraph"/>
        <w:ind w:left="851"/>
        <w:rPr>
          <w:rFonts w:ascii="Arial" w:hAnsi="Arial" w:cs="Arial"/>
          <w:szCs w:val="24"/>
        </w:rPr>
      </w:pPr>
    </w:p>
    <w:p w14:paraId="2B30E610" w14:textId="77777777" w:rsidR="00E4325B" w:rsidRPr="001878F8" w:rsidRDefault="00E4325B" w:rsidP="00E4325B">
      <w:pPr>
        <w:pStyle w:val="ListParagraph"/>
        <w:numPr>
          <w:ilvl w:val="0"/>
          <w:numId w:val="75"/>
        </w:numPr>
        <w:spacing w:after="5" w:line="250" w:lineRule="auto"/>
        <w:ind w:left="851"/>
        <w:rPr>
          <w:rFonts w:ascii="Arial" w:hAnsi="Arial" w:cs="Arial"/>
          <w:szCs w:val="24"/>
        </w:rPr>
      </w:pPr>
      <w:r w:rsidRPr="001878F8">
        <w:rPr>
          <w:rFonts w:ascii="Arial" w:hAnsi="Arial" w:cs="Arial"/>
          <w:szCs w:val="24"/>
        </w:rPr>
        <w:t xml:space="preserve">The following standards will be expected as a minimum when determining whether or not a vehicle is considered to be in exceptional condition: </w:t>
      </w:r>
    </w:p>
    <w:p w14:paraId="0DF6AD83" w14:textId="77777777" w:rsidR="00E4325B" w:rsidRPr="001E628C" w:rsidRDefault="00E4325B" w:rsidP="00E4325B">
      <w:pPr>
        <w:ind w:left="491"/>
        <w:rPr>
          <w:rFonts w:ascii="Arial" w:hAnsi="Arial" w:cs="Arial"/>
          <w:szCs w:val="24"/>
        </w:rPr>
      </w:pPr>
      <w:r w:rsidRPr="001E628C">
        <w:rPr>
          <w:rFonts w:ascii="Arial" w:hAnsi="Arial" w:cs="Arial"/>
          <w:szCs w:val="24"/>
        </w:rPr>
        <w:t>The bodywork should be in excellent condition with all trims present, no signs of panel age deterioration, dents, scratches, stone chips, rust or any other abrasions that detract from the overall appearance of the vehicle. No tape may be used to cover defects.</w:t>
      </w:r>
    </w:p>
    <w:p w14:paraId="4B6B28D2" w14:textId="77777777" w:rsidR="00E4325B" w:rsidRPr="001878F8" w:rsidRDefault="00E4325B" w:rsidP="00E4325B">
      <w:pPr>
        <w:pStyle w:val="ListParagraph"/>
        <w:ind w:left="851"/>
        <w:rPr>
          <w:rFonts w:ascii="Arial" w:hAnsi="Arial" w:cs="Arial"/>
          <w:szCs w:val="24"/>
        </w:rPr>
      </w:pPr>
      <w:r w:rsidRPr="001878F8">
        <w:rPr>
          <w:rFonts w:ascii="Arial" w:hAnsi="Arial" w:cs="Arial"/>
          <w:szCs w:val="24"/>
        </w:rPr>
        <w:t xml:space="preserve">The general paint condition should not show signs of fading, discolouration or mismatching that detract from the overall appearance of the vehicle.  </w:t>
      </w:r>
    </w:p>
    <w:p w14:paraId="6909DCE6" w14:textId="77777777" w:rsidR="00E4325B" w:rsidRPr="001878F8" w:rsidRDefault="00E4325B" w:rsidP="00E4325B">
      <w:pPr>
        <w:pStyle w:val="ListParagraph"/>
        <w:ind w:left="851"/>
        <w:rPr>
          <w:rFonts w:ascii="Arial" w:hAnsi="Arial" w:cs="Arial"/>
          <w:szCs w:val="24"/>
        </w:rPr>
      </w:pPr>
      <w:r w:rsidRPr="001878F8">
        <w:rPr>
          <w:rFonts w:ascii="Arial" w:hAnsi="Arial" w:cs="Arial"/>
          <w:szCs w:val="24"/>
        </w:rPr>
        <w:t>Likewise, a poor spray-job / re-paint will not be acceptable.</w:t>
      </w:r>
    </w:p>
    <w:p w14:paraId="3A6C50E0" w14:textId="77777777" w:rsidR="00E4325B" w:rsidRPr="001878F8" w:rsidRDefault="00E4325B" w:rsidP="00E4325B">
      <w:pPr>
        <w:pStyle w:val="ListParagraph"/>
        <w:ind w:left="851"/>
        <w:rPr>
          <w:rFonts w:ascii="Arial" w:hAnsi="Arial" w:cs="Arial"/>
          <w:szCs w:val="24"/>
        </w:rPr>
      </w:pPr>
      <w:r w:rsidRPr="001878F8">
        <w:rPr>
          <w:rFonts w:ascii="Arial" w:hAnsi="Arial" w:cs="Arial"/>
          <w:szCs w:val="24"/>
        </w:rPr>
        <w:t>Road wheels must be clean and free from significant marks or damage and rust free.</w:t>
      </w:r>
    </w:p>
    <w:p w14:paraId="68677BBD" w14:textId="77777777" w:rsidR="00E4325B" w:rsidRPr="001878F8" w:rsidRDefault="00E4325B" w:rsidP="00E4325B">
      <w:pPr>
        <w:pStyle w:val="ListParagraph"/>
        <w:ind w:left="851"/>
        <w:rPr>
          <w:rFonts w:ascii="Arial" w:hAnsi="Arial" w:cs="Arial"/>
          <w:szCs w:val="24"/>
        </w:rPr>
      </w:pPr>
      <w:r w:rsidRPr="001878F8">
        <w:rPr>
          <w:rFonts w:ascii="Arial" w:hAnsi="Arial" w:cs="Arial"/>
          <w:szCs w:val="24"/>
        </w:rPr>
        <w:t xml:space="preserve">All wheel trims to be present and fitted according to the manufacturer’s specification and all matched.  </w:t>
      </w:r>
    </w:p>
    <w:p w14:paraId="6502DDBF" w14:textId="77777777" w:rsidR="00E4325B" w:rsidRPr="001878F8" w:rsidRDefault="00E4325B" w:rsidP="00E4325B">
      <w:pPr>
        <w:pStyle w:val="ListParagraph"/>
        <w:ind w:left="851"/>
        <w:rPr>
          <w:rFonts w:ascii="Arial" w:hAnsi="Arial" w:cs="Arial"/>
          <w:szCs w:val="24"/>
        </w:rPr>
      </w:pPr>
      <w:r w:rsidRPr="001878F8">
        <w:rPr>
          <w:rFonts w:ascii="Arial" w:hAnsi="Arial" w:cs="Arial"/>
          <w:szCs w:val="24"/>
        </w:rPr>
        <w:t xml:space="preserve">Front and rear registration plates to be clean, clear, not obscured by tow bar etc., unbroken and conform to the relevant legislation.   </w:t>
      </w:r>
    </w:p>
    <w:p w14:paraId="3A01CB4B" w14:textId="77777777" w:rsidR="00E4325B" w:rsidRPr="001878F8" w:rsidRDefault="00E4325B" w:rsidP="00E4325B">
      <w:pPr>
        <w:pStyle w:val="ListParagraph"/>
        <w:ind w:left="851"/>
        <w:rPr>
          <w:rFonts w:ascii="Arial" w:hAnsi="Arial" w:cs="Arial"/>
          <w:szCs w:val="24"/>
        </w:rPr>
      </w:pPr>
      <w:r w:rsidRPr="001878F8">
        <w:rPr>
          <w:rFonts w:ascii="Arial" w:hAnsi="Arial" w:cs="Arial"/>
          <w:szCs w:val="24"/>
        </w:rPr>
        <w:t xml:space="preserve">Front and rear bumpers to have no significant or noticeable rust, dents, cracks or scrapes properly painted where required and be securely fitted.  </w:t>
      </w:r>
    </w:p>
    <w:p w14:paraId="71E0CD17" w14:textId="77777777" w:rsidR="00E4325B" w:rsidRPr="001878F8" w:rsidRDefault="00E4325B" w:rsidP="00E4325B">
      <w:pPr>
        <w:pStyle w:val="ListParagraph"/>
        <w:ind w:left="851"/>
        <w:rPr>
          <w:rFonts w:ascii="Arial" w:hAnsi="Arial" w:cs="Arial"/>
          <w:szCs w:val="24"/>
        </w:rPr>
      </w:pPr>
      <w:r w:rsidRPr="001878F8">
        <w:rPr>
          <w:rFonts w:ascii="Arial" w:hAnsi="Arial" w:cs="Arial"/>
          <w:szCs w:val="24"/>
        </w:rPr>
        <w:t xml:space="preserve">Windscreen to be clean and free of scratches or chips.  </w:t>
      </w:r>
      <w:r w:rsidRPr="001878F8">
        <w:rPr>
          <w:rFonts w:ascii="Arial" w:hAnsi="Arial" w:cs="Arial"/>
          <w:szCs w:val="24"/>
        </w:rPr>
        <w:tab/>
        <w:t xml:space="preserve"> </w:t>
      </w:r>
      <w:r w:rsidRPr="001878F8">
        <w:rPr>
          <w:rFonts w:ascii="Arial" w:hAnsi="Arial" w:cs="Arial"/>
          <w:szCs w:val="24"/>
        </w:rPr>
        <w:tab/>
        <w:t xml:space="preserve"> </w:t>
      </w:r>
    </w:p>
    <w:p w14:paraId="5828EB2F" w14:textId="77777777" w:rsidR="00E4325B" w:rsidRPr="001878F8" w:rsidRDefault="00E4325B" w:rsidP="00E4325B">
      <w:pPr>
        <w:pStyle w:val="ListParagraph"/>
        <w:ind w:left="851"/>
        <w:rPr>
          <w:rFonts w:ascii="Arial" w:hAnsi="Arial" w:cs="Arial"/>
          <w:szCs w:val="24"/>
        </w:rPr>
      </w:pPr>
      <w:r w:rsidRPr="001878F8">
        <w:rPr>
          <w:rFonts w:ascii="Arial" w:hAnsi="Arial" w:cs="Arial"/>
          <w:szCs w:val="24"/>
        </w:rPr>
        <w:t xml:space="preserve">Wiper blades should be in proper working order and clear the relevant screen properly  </w:t>
      </w:r>
    </w:p>
    <w:p w14:paraId="34D33F6B" w14:textId="77777777" w:rsidR="00E4325B" w:rsidRPr="001878F8" w:rsidRDefault="00E4325B" w:rsidP="00E4325B">
      <w:pPr>
        <w:pStyle w:val="ListParagraph"/>
        <w:ind w:left="851"/>
        <w:rPr>
          <w:rFonts w:ascii="Arial" w:hAnsi="Arial" w:cs="Arial"/>
          <w:szCs w:val="24"/>
        </w:rPr>
      </w:pPr>
      <w:r w:rsidRPr="001878F8">
        <w:rPr>
          <w:rFonts w:ascii="Arial" w:hAnsi="Arial" w:cs="Arial"/>
          <w:szCs w:val="24"/>
        </w:rPr>
        <w:t xml:space="preserve">Wing mirrors and rear-view mirrors must be in good condition with no deterioration in the reflecting surface. Both wing mirrors must match.  </w:t>
      </w:r>
    </w:p>
    <w:p w14:paraId="2734C171" w14:textId="77777777" w:rsidR="00E4325B" w:rsidRPr="001878F8" w:rsidRDefault="00E4325B" w:rsidP="00E4325B">
      <w:pPr>
        <w:pStyle w:val="ListParagraph"/>
        <w:ind w:left="851"/>
        <w:rPr>
          <w:rFonts w:ascii="Arial" w:hAnsi="Arial" w:cs="Arial"/>
          <w:szCs w:val="24"/>
        </w:rPr>
      </w:pPr>
      <w:r w:rsidRPr="001878F8">
        <w:rPr>
          <w:rFonts w:ascii="Arial" w:hAnsi="Arial" w:cs="Arial"/>
          <w:szCs w:val="24"/>
        </w:rPr>
        <w:t>Radiator grills should be secured and the original specification</w:t>
      </w:r>
    </w:p>
    <w:p w14:paraId="2DEDD029" w14:textId="77777777" w:rsidR="00E4325B" w:rsidRPr="001878F8" w:rsidRDefault="00E4325B" w:rsidP="00E4325B">
      <w:pPr>
        <w:pStyle w:val="ListParagraph"/>
        <w:ind w:left="851"/>
        <w:rPr>
          <w:rFonts w:ascii="Arial" w:hAnsi="Arial" w:cs="Arial"/>
          <w:szCs w:val="24"/>
        </w:rPr>
      </w:pPr>
      <w:r w:rsidRPr="001878F8">
        <w:rPr>
          <w:rFonts w:ascii="Arial" w:hAnsi="Arial" w:cs="Arial"/>
          <w:szCs w:val="24"/>
        </w:rPr>
        <w:t xml:space="preserve">All doors should be easily opened, in good condition with the correct functioning of door stay catches and devices (including sliding doors) </w:t>
      </w:r>
    </w:p>
    <w:p w14:paraId="17579302" w14:textId="77777777" w:rsidR="00E4325B" w:rsidRPr="001878F8" w:rsidRDefault="00E4325B" w:rsidP="00E4325B">
      <w:pPr>
        <w:pStyle w:val="ListParagraph"/>
        <w:ind w:left="851"/>
        <w:rPr>
          <w:rFonts w:ascii="Arial" w:hAnsi="Arial" w:cs="Arial"/>
          <w:szCs w:val="24"/>
        </w:rPr>
      </w:pPr>
      <w:r w:rsidRPr="001878F8">
        <w:rPr>
          <w:rFonts w:ascii="Arial" w:hAnsi="Arial" w:cs="Arial"/>
          <w:szCs w:val="24"/>
        </w:rPr>
        <w:t>All door handles should be properly fitted easily operated and of original specification.</w:t>
      </w:r>
    </w:p>
    <w:p w14:paraId="15AF6C9A" w14:textId="77777777" w:rsidR="00E4325B" w:rsidRPr="001878F8" w:rsidRDefault="00E4325B" w:rsidP="00E4325B">
      <w:pPr>
        <w:pStyle w:val="ListParagraph"/>
        <w:ind w:left="851"/>
        <w:rPr>
          <w:rFonts w:ascii="Arial" w:hAnsi="Arial" w:cs="Arial"/>
          <w:szCs w:val="24"/>
        </w:rPr>
      </w:pPr>
      <w:r w:rsidRPr="001878F8">
        <w:rPr>
          <w:rFonts w:ascii="Arial" w:hAnsi="Arial" w:cs="Arial"/>
          <w:szCs w:val="24"/>
        </w:rPr>
        <w:t xml:space="preserve">The interior trim, panels, seating and carpets, etc must be present and in excellent condition; clean, free of damage, odour, damp, stains and discoloration.  </w:t>
      </w:r>
    </w:p>
    <w:p w14:paraId="05E5FE41" w14:textId="77777777" w:rsidR="00E4325B" w:rsidRPr="001878F8" w:rsidRDefault="00E4325B" w:rsidP="00E4325B">
      <w:pPr>
        <w:pStyle w:val="ListParagraph"/>
        <w:ind w:left="851"/>
        <w:rPr>
          <w:rFonts w:ascii="Arial" w:hAnsi="Arial" w:cs="Arial"/>
          <w:szCs w:val="24"/>
        </w:rPr>
      </w:pPr>
      <w:r w:rsidRPr="001878F8">
        <w:rPr>
          <w:rFonts w:ascii="Arial" w:hAnsi="Arial" w:cs="Arial"/>
          <w:szCs w:val="24"/>
        </w:rPr>
        <w:t xml:space="preserve">All panels should match the original trim. </w:t>
      </w:r>
    </w:p>
    <w:p w14:paraId="6357C0D4" w14:textId="77777777" w:rsidR="00E4325B" w:rsidRPr="001878F8" w:rsidRDefault="00E4325B" w:rsidP="00E4325B">
      <w:pPr>
        <w:pStyle w:val="ListParagraph"/>
        <w:ind w:left="851"/>
        <w:rPr>
          <w:rFonts w:ascii="Arial" w:hAnsi="Arial" w:cs="Arial"/>
          <w:szCs w:val="24"/>
        </w:rPr>
      </w:pPr>
      <w:r w:rsidRPr="006E33CE">
        <w:rPr>
          <w:noProof/>
        </w:rPr>
        <mc:AlternateContent>
          <mc:Choice Requires="wpg">
            <w:drawing>
              <wp:anchor distT="0" distB="0" distL="114300" distR="114300" simplePos="0" relativeHeight="251664384" behindDoc="0" locked="0" layoutInCell="1" allowOverlap="1" wp14:anchorId="44E990BF" wp14:editId="4F62BD89">
                <wp:simplePos x="0" y="0"/>
                <wp:positionH relativeFrom="page">
                  <wp:posOffset>685800</wp:posOffset>
                </wp:positionH>
                <wp:positionV relativeFrom="page">
                  <wp:posOffset>7612375</wp:posOffset>
                </wp:positionV>
                <wp:extent cx="9144" cy="185928"/>
                <wp:effectExtent l="0" t="0" r="0" b="0"/>
                <wp:wrapSquare wrapText="bothSides"/>
                <wp:docPr id="10020" name="Group 10020"/>
                <wp:cNvGraphicFramePr/>
                <a:graphic xmlns:a="http://schemas.openxmlformats.org/drawingml/2006/main">
                  <a:graphicData uri="http://schemas.microsoft.com/office/word/2010/wordprocessingGroup">
                    <wpg:wgp>
                      <wpg:cNvGrpSpPr/>
                      <wpg:grpSpPr>
                        <a:xfrm>
                          <a:off x="0" y="0"/>
                          <a:ext cx="9144" cy="185928"/>
                          <a:chOff x="0" y="0"/>
                          <a:chExt cx="9144" cy="185928"/>
                        </a:xfrm>
                      </wpg:grpSpPr>
                      <wps:wsp>
                        <wps:cNvPr id="11894" name="Shape 11894"/>
                        <wps:cNvSpPr/>
                        <wps:spPr>
                          <a:xfrm>
                            <a:off x="0" y="0"/>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4F2ED32" id="Group 10020" o:spid="_x0000_s1026" style="position:absolute;margin-left:54pt;margin-top:599.4pt;width:.7pt;height:14.65pt;z-index:251664384;mso-position-horizontal-relative:page;mso-position-vertical-relative:page" coordsize="9144,185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">
                <v:shape id="Shape 11894" o:spid="_x0000_s1027" style="position:absolute;width:9144;height:185928;visibility:visible;mso-wrap-style:square;v-text-anchor:top" coordsize="9144,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" path="m,l9144,r,185928l,185928,,e" fillcolor="black" stroked="f" strokeweight="0">
                  <v:stroke miterlimit="83231f" joinstyle="miter"/>
                  <v:path arrowok="t" textboxrect="0,0,9144,185928"/>
                </v:shape>
                <w10:wrap type="square" anchorx="page" anchory="page"/>
              </v:group>
            </w:pict>
          </mc:Fallback>
        </mc:AlternateContent>
      </w:r>
      <w:r w:rsidRPr="001878F8">
        <w:rPr>
          <w:rFonts w:ascii="Arial" w:hAnsi="Arial" w:cs="Arial"/>
          <w:szCs w:val="24"/>
        </w:rPr>
        <w:t xml:space="preserve">Seats must be secure, clean and not unduly worn. Any seat covers should be a matching set, a good fit, clean and stain free without sagging, wrinkling holes or tears </w:t>
      </w:r>
    </w:p>
    <w:p w14:paraId="388D6E37" w14:textId="77777777" w:rsidR="00E4325B" w:rsidRPr="001878F8" w:rsidRDefault="00E4325B" w:rsidP="00E4325B">
      <w:pPr>
        <w:pStyle w:val="ListParagraph"/>
        <w:ind w:left="851"/>
        <w:rPr>
          <w:rFonts w:ascii="Arial" w:hAnsi="Arial" w:cs="Arial"/>
          <w:szCs w:val="24"/>
        </w:rPr>
      </w:pPr>
      <w:r w:rsidRPr="001878F8">
        <w:rPr>
          <w:rFonts w:ascii="Arial" w:hAnsi="Arial" w:cs="Arial"/>
          <w:szCs w:val="24"/>
        </w:rPr>
        <w:t xml:space="preserve">All seat belts should be clean, undamaged and in good working order. </w:t>
      </w:r>
    </w:p>
    <w:p w14:paraId="24CA0EB8" w14:textId="77777777" w:rsidR="00E4325B" w:rsidRPr="001878F8" w:rsidRDefault="00E4325B" w:rsidP="00E4325B">
      <w:pPr>
        <w:pStyle w:val="ListParagraph"/>
        <w:ind w:left="851"/>
        <w:rPr>
          <w:rFonts w:ascii="Arial" w:hAnsi="Arial" w:cs="Arial"/>
          <w:szCs w:val="24"/>
        </w:rPr>
      </w:pPr>
      <w:r w:rsidRPr="001878F8">
        <w:rPr>
          <w:rFonts w:ascii="Arial" w:hAnsi="Arial" w:cs="Arial"/>
          <w:szCs w:val="24"/>
        </w:rPr>
        <w:t xml:space="preserve">All anchorage point covers should be properly fitted and match original trim.  </w:t>
      </w:r>
    </w:p>
    <w:p w14:paraId="76A38168" w14:textId="77777777" w:rsidR="00E4325B" w:rsidRPr="001878F8" w:rsidRDefault="00E4325B" w:rsidP="00E4325B">
      <w:pPr>
        <w:pStyle w:val="ListParagraph"/>
        <w:ind w:left="851"/>
        <w:rPr>
          <w:rFonts w:ascii="Arial" w:hAnsi="Arial" w:cs="Arial"/>
          <w:szCs w:val="24"/>
        </w:rPr>
      </w:pPr>
      <w:r w:rsidRPr="001878F8">
        <w:rPr>
          <w:rFonts w:ascii="Arial" w:hAnsi="Arial" w:cs="Arial"/>
          <w:szCs w:val="24"/>
        </w:rPr>
        <w:t xml:space="preserve">All instruments, accessories, ash trays etc fitted securely, matching the trim   and clean. </w:t>
      </w:r>
    </w:p>
    <w:p w14:paraId="79A86771" w14:textId="77777777" w:rsidR="00E4325B" w:rsidRPr="001878F8" w:rsidRDefault="00E4325B" w:rsidP="00E4325B">
      <w:pPr>
        <w:pStyle w:val="ListParagraph"/>
        <w:ind w:left="851"/>
        <w:rPr>
          <w:rFonts w:ascii="Arial" w:hAnsi="Arial" w:cs="Arial"/>
          <w:szCs w:val="24"/>
        </w:rPr>
      </w:pPr>
      <w:r w:rsidRPr="001878F8">
        <w:rPr>
          <w:rFonts w:ascii="Arial" w:hAnsi="Arial" w:cs="Arial"/>
          <w:szCs w:val="24"/>
        </w:rPr>
        <w:lastRenderedPageBreak/>
        <w:t xml:space="preserve">Headlining is to be stain free, clean with no holes or tears.   </w:t>
      </w:r>
    </w:p>
    <w:p w14:paraId="4C955336" w14:textId="77777777" w:rsidR="00E4325B" w:rsidRPr="001878F8" w:rsidRDefault="00E4325B" w:rsidP="00E4325B">
      <w:pPr>
        <w:pStyle w:val="ListParagraph"/>
        <w:ind w:left="851"/>
        <w:rPr>
          <w:rFonts w:ascii="Arial" w:hAnsi="Arial" w:cs="Arial"/>
          <w:szCs w:val="24"/>
        </w:rPr>
      </w:pPr>
      <w:r w:rsidRPr="001878F8">
        <w:rPr>
          <w:rFonts w:ascii="Arial" w:hAnsi="Arial" w:cs="Arial"/>
          <w:szCs w:val="24"/>
        </w:rPr>
        <w:t xml:space="preserve">All windows must operate correctly and easily </w:t>
      </w:r>
    </w:p>
    <w:p w14:paraId="17A60D85" w14:textId="77777777" w:rsidR="00E4325B" w:rsidRPr="001878F8" w:rsidRDefault="00E4325B" w:rsidP="00E4325B">
      <w:pPr>
        <w:pStyle w:val="ListParagraph"/>
        <w:ind w:left="851"/>
        <w:rPr>
          <w:rFonts w:ascii="Arial" w:hAnsi="Arial" w:cs="Arial"/>
          <w:szCs w:val="24"/>
        </w:rPr>
      </w:pPr>
      <w:r w:rsidRPr="001878F8">
        <w:rPr>
          <w:rFonts w:ascii="Arial" w:hAnsi="Arial" w:cs="Arial"/>
          <w:szCs w:val="24"/>
        </w:rPr>
        <w:t>Heating, demisting and air ventilation systems (including passenger compartment controls where fitted must be fully operational.</w:t>
      </w:r>
    </w:p>
    <w:p w14:paraId="5861650E" w14:textId="77777777" w:rsidR="00E4325B" w:rsidRPr="001878F8" w:rsidRDefault="00E4325B" w:rsidP="00E4325B">
      <w:pPr>
        <w:pStyle w:val="ListParagraph"/>
        <w:ind w:left="851"/>
        <w:rPr>
          <w:rFonts w:ascii="Arial" w:hAnsi="Arial" w:cs="Arial"/>
          <w:szCs w:val="24"/>
        </w:rPr>
      </w:pPr>
      <w:r w:rsidRPr="001878F8">
        <w:rPr>
          <w:rFonts w:ascii="Arial" w:hAnsi="Arial" w:cs="Arial"/>
          <w:szCs w:val="24"/>
        </w:rPr>
        <w:t xml:space="preserve">The inside of the vehicle should be free from any trailing or loose wires.  </w:t>
      </w:r>
    </w:p>
    <w:p w14:paraId="2B6EBDB4" w14:textId="77777777" w:rsidR="00E4325B" w:rsidRPr="001878F8" w:rsidRDefault="00E4325B" w:rsidP="00E4325B">
      <w:pPr>
        <w:pStyle w:val="ListParagraph"/>
        <w:ind w:left="851"/>
        <w:rPr>
          <w:rFonts w:ascii="Arial" w:hAnsi="Arial" w:cs="Arial"/>
          <w:szCs w:val="24"/>
        </w:rPr>
      </w:pPr>
      <w:r w:rsidRPr="001878F8">
        <w:rPr>
          <w:rFonts w:ascii="Arial" w:hAnsi="Arial" w:cs="Arial"/>
          <w:szCs w:val="24"/>
        </w:rPr>
        <w:t>The vehicle must be in excellent mechanical condition and in all respects safe and roadworthy with no signs of corrosion to the mechanical parts, chassis, underside or body work. There shall be no sign of water or oil leaks from the vehicle.</w:t>
      </w:r>
    </w:p>
    <w:p w14:paraId="52706048" w14:textId="77777777" w:rsidR="00E4325B" w:rsidRPr="001878F8" w:rsidRDefault="00E4325B" w:rsidP="00E4325B">
      <w:pPr>
        <w:pStyle w:val="ListParagraph"/>
        <w:ind w:left="851"/>
        <w:rPr>
          <w:rFonts w:ascii="Arial" w:hAnsi="Arial" w:cs="Arial"/>
          <w:szCs w:val="24"/>
        </w:rPr>
      </w:pPr>
      <w:r w:rsidRPr="001878F8">
        <w:rPr>
          <w:rFonts w:ascii="Arial" w:hAnsi="Arial" w:cs="Arial"/>
          <w:szCs w:val="24"/>
        </w:rPr>
        <w:t>The boot or luggage compartment to be in excellent condition, clean, undamaged with no sign of water ingress.</w:t>
      </w:r>
    </w:p>
    <w:p w14:paraId="3C2A8558" w14:textId="77777777" w:rsidR="00E4325B" w:rsidRPr="001878F8" w:rsidRDefault="00E4325B" w:rsidP="00E4325B">
      <w:pPr>
        <w:pStyle w:val="ListParagraph"/>
        <w:ind w:left="851"/>
        <w:rPr>
          <w:rFonts w:ascii="Arial" w:hAnsi="Arial" w:cs="Arial"/>
          <w:szCs w:val="24"/>
        </w:rPr>
      </w:pPr>
      <w:r w:rsidRPr="001878F8">
        <w:rPr>
          <w:rFonts w:ascii="Arial" w:hAnsi="Arial" w:cs="Arial"/>
          <w:szCs w:val="24"/>
        </w:rPr>
        <w:t xml:space="preserve">If a hatchback the boot cover must be original with both lifting straps fitted.  </w:t>
      </w:r>
    </w:p>
    <w:p w14:paraId="464A5CFB" w14:textId="77777777" w:rsidR="00E4325B" w:rsidRPr="006E33CE" w:rsidRDefault="00E4325B" w:rsidP="00E4325B">
      <w:pPr>
        <w:ind w:left="361"/>
        <w:rPr>
          <w:rFonts w:ascii="Arial" w:hAnsi="Arial" w:cs="Arial"/>
          <w:szCs w:val="24"/>
        </w:rPr>
      </w:pPr>
      <w:r w:rsidRPr="006E33CE">
        <w:rPr>
          <w:rFonts w:ascii="Arial" w:hAnsi="Arial" w:cs="Arial"/>
          <w:szCs w:val="24"/>
        </w:rPr>
        <w:t xml:space="preserve"> </w:t>
      </w:r>
    </w:p>
    <w:p w14:paraId="2DDDE51F" w14:textId="77777777" w:rsidR="00E4325B" w:rsidRPr="00565E58" w:rsidRDefault="00E4325B" w:rsidP="00E4325B">
      <w:pPr>
        <w:rPr>
          <w:rFonts w:ascii="Arial" w:hAnsi="Arial" w:cs="Arial"/>
          <w:b/>
          <w:bCs/>
          <w:szCs w:val="24"/>
        </w:rPr>
      </w:pPr>
      <w:r w:rsidRPr="00565E58">
        <w:rPr>
          <w:rFonts w:ascii="Arial" w:hAnsi="Arial" w:cs="Arial"/>
          <w:b/>
          <w:bCs/>
          <w:szCs w:val="24"/>
        </w:rPr>
        <w:t xml:space="preserve">Wheel chair accessible vehicles: </w:t>
      </w:r>
    </w:p>
    <w:p w14:paraId="34ABAB3B" w14:textId="77777777" w:rsidR="00E4325B" w:rsidRPr="00565E58" w:rsidRDefault="00E4325B" w:rsidP="00E4325B">
      <w:pPr>
        <w:pStyle w:val="ListParagraph"/>
        <w:numPr>
          <w:ilvl w:val="0"/>
          <w:numId w:val="77"/>
        </w:numPr>
        <w:spacing w:after="5" w:line="250" w:lineRule="auto"/>
        <w:ind w:left="567"/>
        <w:rPr>
          <w:rFonts w:ascii="Arial" w:hAnsi="Arial" w:cs="Arial"/>
          <w:szCs w:val="24"/>
        </w:rPr>
      </w:pPr>
      <w:r w:rsidRPr="00565E58">
        <w:rPr>
          <w:rFonts w:ascii="Arial" w:hAnsi="Arial" w:cs="Arial"/>
          <w:szCs w:val="24"/>
        </w:rPr>
        <w:t xml:space="preserve">All of the above PLUS: </w:t>
      </w:r>
      <w:r w:rsidRPr="00565E58">
        <w:rPr>
          <w:rFonts w:ascii="Arial" w:hAnsi="Arial" w:cs="Arial"/>
          <w:szCs w:val="24"/>
        </w:rPr>
        <w:tab/>
        <w:t xml:space="preserve"> </w:t>
      </w:r>
    </w:p>
    <w:p w14:paraId="38D4CF86" w14:textId="77777777" w:rsidR="00E4325B" w:rsidRPr="00565E58" w:rsidRDefault="00E4325B" w:rsidP="00E4325B">
      <w:pPr>
        <w:pStyle w:val="ListParagraph"/>
        <w:numPr>
          <w:ilvl w:val="0"/>
          <w:numId w:val="78"/>
        </w:numPr>
        <w:spacing w:after="5" w:line="250" w:lineRule="auto"/>
        <w:ind w:left="1134"/>
        <w:rPr>
          <w:rFonts w:ascii="Arial" w:hAnsi="Arial" w:cs="Arial"/>
          <w:szCs w:val="24"/>
        </w:rPr>
      </w:pPr>
      <w:r w:rsidRPr="00565E58">
        <w:rPr>
          <w:rFonts w:ascii="Arial" w:hAnsi="Arial" w:cs="Arial"/>
          <w:szCs w:val="24"/>
        </w:rPr>
        <w:t xml:space="preserve">Wheelchair restraints must be in clean and in good condition  </w:t>
      </w:r>
    </w:p>
    <w:p w14:paraId="572A2065" w14:textId="77777777" w:rsidR="00E4325B" w:rsidRPr="00565E58" w:rsidRDefault="00E4325B" w:rsidP="00E4325B">
      <w:pPr>
        <w:pStyle w:val="ListParagraph"/>
        <w:numPr>
          <w:ilvl w:val="0"/>
          <w:numId w:val="78"/>
        </w:numPr>
        <w:spacing w:after="5" w:line="250" w:lineRule="auto"/>
        <w:ind w:left="1134"/>
        <w:rPr>
          <w:rFonts w:ascii="Arial" w:hAnsi="Arial" w:cs="Arial"/>
          <w:szCs w:val="24"/>
        </w:rPr>
      </w:pPr>
      <w:r w:rsidRPr="00565E58">
        <w:rPr>
          <w:rFonts w:ascii="Arial" w:hAnsi="Arial" w:cs="Arial"/>
          <w:szCs w:val="24"/>
        </w:rPr>
        <w:t xml:space="preserve">If designed to use ramps they must be securely stored and free from damage, deformity and sharp edges. </w:t>
      </w:r>
    </w:p>
    <w:p w14:paraId="06299EEF" w14:textId="77777777" w:rsidR="00E4325B" w:rsidRPr="00565E58" w:rsidRDefault="00E4325B" w:rsidP="00E4325B">
      <w:pPr>
        <w:pStyle w:val="ListParagraph"/>
        <w:numPr>
          <w:ilvl w:val="0"/>
          <w:numId w:val="78"/>
        </w:numPr>
        <w:spacing w:after="5" w:line="250" w:lineRule="auto"/>
        <w:ind w:left="1134"/>
        <w:rPr>
          <w:rFonts w:ascii="Arial" w:hAnsi="Arial" w:cs="Arial"/>
          <w:szCs w:val="24"/>
        </w:rPr>
      </w:pPr>
      <w:r w:rsidRPr="00565E58">
        <w:rPr>
          <w:rFonts w:ascii="Arial" w:hAnsi="Arial" w:cs="Arial"/>
          <w:szCs w:val="24"/>
        </w:rPr>
        <w:t xml:space="preserve">The anti-slip covering must be in good, clean condition and not worn or missing. </w:t>
      </w:r>
    </w:p>
    <w:p w14:paraId="05C2DAF2" w14:textId="77777777" w:rsidR="00E4325B" w:rsidRPr="00565E58" w:rsidRDefault="00E4325B" w:rsidP="00E4325B">
      <w:pPr>
        <w:pStyle w:val="ListParagraph"/>
        <w:numPr>
          <w:ilvl w:val="0"/>
          <w:numId w:val="78"/>
        </w:numPr>
        <w:spacing w:after="5" w:line="250" w:lineRule="auto"/>
        <w:ind w:left="1134"/>
        <w:rPr>
          <w:rFonts w:ascii="Arial" w:hAnsi="Arial" w:cs="Arial"/>
          <w:szCs w:val="24"/>
        </w:rPr>
      </w:pPr>
      <w:r w:rsidRPr="00565E58">
        <w:rPr>
          <w:rFonts w:ascii="Arial" w:hAnsi="Arial" w:cs="Arial"/>
          <w:szCs w:val="24"/>
        </w:rPr>
        <w:t xml:space="preserve">Paint work, stickers and official markings </w:t>
      </w:r>
      <w:proofErr w:type="spellStart"/>
      <w:r w:rsidRPr="00565E58">
        <w:rPr>
          <w:rFonts w:ascii="Arial" w:hAnsi="Arial" w:cs="Arial"/>
          <w:szCs w:val="24"/>
        </w:rPr>
        <w:t>o</w:t>
      </w:r>
      <w:proofErr w:type="spellEnd"/>
      <w:r w:rsidRPr="00565E58">
        <w:rPr>
          <w:rFonts w:ascii="Arial" w:hAnsi="Arial" w:cs="Arial"/>
          <w:szCs w:val="24"/>
        </w:rPr>
        <w:t xml:space="preserve"> the ramp must not be damaged, peeling or worn</w:t>
      </w:r>
    </w:p>
    <w:p w14:paraId="1F561829" w14:textId="77777777" w:rsidR="00E4325B" w:rsidRPr="00565E58" w:rsidRDefault="00E4325B" w:rsidP="00E4325B">
      <w:pPr>
        <w:pStyle w:val="ListParagraph"/>
        <w:numPr>
          <w:ilvl w:val="0"/>
          <w:numId w:val="78"/>
        </w:numPr>
        <w:spacing w:after="5" w:line="250" w:lineRule="auto"/>
        <w:ind w:left="1134"/>
        <w:rPr>
          <w:rFonts w:ascii="Arial" w:hAnsi="Arial" w:cs="Arial"/>
          <w:szCs w:val="24"/>
        </w:rPr>
      </w:pPr>
      <w:r w:rsidRPr="00565E58">
        <w:rPr>
          <w:rFonts w:ascii="Arial" w:hAnsi="Arial" w:cs="Arial"/>
          <w:szCs w:val="24"/>
        </w:rPr>
        <w:t>Vehicles fitted with a wheelchair lift must have a LOLER certificate that is valid for a period of six months from the date of issue.</w:t>
      </w:r>
    </w:p>
    <w:p w14:paraId="6C857424" w14:textId="31B17768" w:rsidR="0064306F" w:rsidRDefault="0064306F" w:rsidP="00001114">
      <w:pPr>
        <w:pStyle w:val="NoSpacing"/>
        <w:ind w:hanging="5"/>
        <w:jc w:val="both"/>
        <w:rPr>
          <w:rFonts w:ascii="Arial" w:hAnsi="Arial" w:cs="Arial"/>
          <w:sz w:val="24"/>
          <w:szCs w:val="24"/>
          <w:lang w:val="cy-GB"/>
        </w:rPr>
      </w:pPr>
      <w:r>
        <w:rPr>
          <w:rFonts w:ascii="Arial" w:hAnsi="Arial" w:cs="Arial"/>
          <w:sz w:val="24"/>
          <w:szCs w:val="24"/>
          <w:lang w:val="cy-GB"/>
        </w:rPr>
        <w:br w:type="page"/>
      </w:r>
    </w:p>
    <w:p w14:paraId="715C47B5" w14:textId="77777777" w:rsidR="0064306F" w:rsidRPr="002F2F2A" w:rsidRDefault="0064306F" w:rsidP="0064306F">
      <w:pPr>
        <w:pStyle w:val="NoSpacing"/>
        <w:rPr>
          <w:rFonts w:ascii="Arial" w:hAnsi="Arial" w:cs="Arial"/>
          <w:b/>
          <w:bCs/>
          <w:sz w:val="24"/>
          <w:szCs w:val="24"/>
        </w:rPr>
      </w:pPr>
      <w:r w:rsidRPr="002F2F2A">
        <w:rPr>
          <w:rFonts w:ascii="Arial" w:hAnsi="Arial" w:cs="Arial"/>
          <w:b/>
          <w:bCs/>
          <w:sz w:val="24"/>
          <w:szCs w:val="24"/>
        </w:rPr>
        <w:lastRenderedPageBreak/>
        <w:t>A</w:t>
      </w:r>
      <w:r>
        <w:rPr>
          <w:rFonts w:ascii="Arial" w:hAnsi="Arial" w:cs="Arial"/>
          <w:b/>
          <w:bCs/>
          <w:sz w:val="24"/>
          <w:szCs w:val="24"/>
        </w:rPr>
        <w:t>ppendix</w:t>
      </w:r>
      <w:r w:rsidRPr="002F2F2A">
        <w:rPr>
          <w:rFonts w:ascii="Arial" w:hAnsi="Arial" w:cs="Arial"/>
          <w:b/>
          <w:bCs/>
          <w:sz w:val="24"/>
          <w:szCs w:val="24"/>
        </w:rPr>
        <w:t xml:space="preserve"> 1</w:t>
      </w:r>
      <w:r>
        <w:rPr>
          <w:rFonts w:ascii="Arial" w:hAnsi="Arial" w:cs="Arial"/>
          <w:b/>
          <w:bCs/>
          <w:sz w:val="24"/>
          <w:szCs w:val="24"/>
        </w:rPr>
        <w:t xml:space="preserve">2 - </w:t>
      </w:r>
      <w:r w:rsidRPr="002F2F2A">
        <w:rPr>
          <w:rFonts w:ascii="Arial" w:hAnsi="Arial" w:cs="Arial"/>
          <w:b/>
          <w:bCs/>
          <w:sz w:val="24"/>
          <w:szCs w:val="24"/>
        </w:rPr>
        <w:t>Hackney and Private hire vehicles: CCTV specifications and conditions</w:t>
      </w:r>
    </w:p>
    <w:p w14:paraId="7C37E974" w14:textId="77777777" w:rsidR="0064306F" w:rsidRDefault="0064306F" w:rsidP="0064306F">
      <w:pPr>
        <w:spacing w:after="176"/>
        <w:jc w:val="center"/>
        <w:rPr>
          <w:rFonts w:ascii="Arial" w:eastAsia="Arial" w:hAnsi="Arial" w:cs="Arial"/>
          <w:color w:val="FF0000"/>
          <w:sz w:val="24"/>
          <w:szCs w:val="16"/>
        </w:rPr>
      </w:pPr>
    </w:p>
    <w:p w14:paraId="08040D57" w14:textId="77777777" w:rsidR="0064306F" w:rsidRPr="002F2F2A" w:rsidRDefault="0064306F" w:rsidP="0064306F">
      <w:pPr>
        <w:spacing w:after="176"/>
        <w:jc w:val="center"/>
        <w:rPr>
          <w:rFonts w:ascii="Arial" w:eastAsia="Arial" w:hAnsi="Arial" w:cs="Arial"/>
          <w:color w:val="FF0000"/>
          <w:sz w:val="24"/>
          <w:szCs w:val="16"/>
        </w:rPr>
      </w:pPr>
      <w:r w:rsidRPr="002F2F2A">
        <w:rPr>
          <w:rFonts w:ascii="Arial" w:eastAsia="Arial" w:hAnsi="Arial" w:cs="Arial"/>
          <w:color w:val="FF0000"/>
          <w:sz w:val="24"/>
          <w:szCs w:val="16"/>
        </w:rPr>
        <w:t xml:space="preserve">All licensing authorities should consult to identify if there are local circumstances which indicate that the installation of CCTV in vehicles would have either a positive or an adverse net effect on the safety of taxi and private hire vehicle users, including children or </w:t>
      </w:r>
      <w:proofErr w:type="spellStart"/>
      <w:r w:rsidRPr="002F2F2A">
        <w:rPr>
          <w:rFonts w:ascii="Arial" w:eastAsia="Arial" w:hAnsi="Arial" w:cs="Arial"/>
          <w:color w:val="FF0000"/>
          <w:sz w:val="24"/>
          <w:szCs w:val="16"/>
        </w:rPr>
        <w:t>vulnernable</w:t>
      </w:r>
      <w:proofErr w:type="spellEnd"/>
      <w:r w:rsidRPr="002F2F2A">
        <w:rPr>
          <w:rFonts w:ascii="Arial" w:eastAsia="Arial" w:hAnsi="Arial" w:cs="Arial"/>
          <w:color w:val="FF0000"/>
          <w:sz w:val="24"/>
          <w:szCs w:val="16"/>
        </w:rPr>
        <w:t xml:space="preserve"> adults, and taking into account potential privacy issues.</w:t>
      </w:r>
    </w:p>
    <w:p w14:paraId="1E80825F" w14:textId="77777777" w:rsidR="0064306F" w:rsidRPr="00191B79" w:rsidRDefault="0064306F" w:rsidP="0064306F">
      <w:pPr>
        <w:spacing w:after="176"/>
        <w:rPr>
          <w:sz w:val="16"/>
          <w:szCs w:val="16"/>
        </w:rPr>
      </w:pPr>
      <w:r w:rsidRPr="00191B79">
        <w:rPr>
          <w:rFonts w:ascii="Arial" w:eastAsia="Arial" w:hAnsi="Arial" w:cs="Arial"/>
          <w:sz w:val="24"/>
          <w:szCs w:val="16"/>
        </w:rPr>
        <w:t>Guidance on the use of CCTV systems.</w:t>
      </w:r>
    </w:p>
    <w:p w14:paraId="43164017" w14:textId="77777777" w:rsidR="0064306F" w:rsidRPr="00432D60" w:rsidRDefault="0064306F" w:rsidP="0064306F">
      <w:pPr>
        <w:rPr>
          <w:rFonts w:ascii="Arial" w:hAnsi="Arial" w:cs="Arial"/>
          <w:b/>
          <w:bCs/>
          <w:sz w:val="24"/>
          <w:szCs w:val="24"/>
        </w:rPr>
      </w:pPr>
      <w:r w:rsidRPr="00432D60">
        <w:rPr>
          <w:rFonts w:ascii="Arial" w:hAnsi="Arial" w:cs="Arial"/>
          <w:b/>
          <w:bCs/>
          <w:sz w:val="24"/>
          <w:szCs w:val="24"/>
        </w:rPr>
        <w:t>General</w:t>
      </w:r>
    </w:p>
    <w:p w14:paraId="47A59A6E" w14:textId="77777777" w:rsidR="0064306F" w:rsidRDefault="0064306F" w:rsidP="0064306F">
      <w:pPr>
        <w:spacing w:after="300" w:line="278" w:lineRule="auto"/>
        <w:jc w:val="both"/>
      </w:pPr>
      <w:r>
        <w:rPr>
          <w:rFonts w:ascii="Arial" w:eastAsia="Arial" w:hAnsi="Arial" w:cs="Arial"/>
          <w:sz w:val="27"/>
        </w:rPr>
        <w:t>These guidelines set out to ensure that CCTV systems installed in Taxis and Private Hire Vehicles (PHVs) licensed by Ceredigion County Council are properly managed whilst being used to prevent and detect crime; and enhance the health, safety and security of both licensed drivers and passengers.</w:t>
      </w:r>
    </w:p>
    <w:p w14:paraId="37225344" w14:textId="77777777" w:rsidR="0064306F" w:rsidRDefault="0064306F" w:rsidP="0064306F">
      <w:pPr>
        <w:spacing w:after="310" w:line="270" w:lineRule="auto"/>
        <w:ind w:left="-5" w:right="14" w:hanging="10"/>
      </w:pPr>
      <w:r>
        <w:rPr>
          <w:rFonts w:ascii="Arial" w:eastAsia="Arial" w:hAnsi="Arial" w:cs="Arial"/>
          <w:sz w:val="27"/>
        </w:rPr>
        <w:t>For the purpose of this Policy the term ‘CCTV system’ will apply to any electronic recording device attached to the inside of vehicle having the technical capability of capturing and retaining visual images and audio recording from inside or external to the vehicle. In addition to the standard CCTV camera system these may include for example, such devices as events/incident/accident data recording devices.</w:t>
      </w:r>
    </w:p>
    <w:p w14:paraId="3AE1215C" w14:textId="77777777" w:rsidR="0064306F" w:rsidRDefault="0064306F" w:rsidP="0064306F">
      <w:pPr>
        <w:spacing w:after="310" w:line="270" w:lineRule="auto"/>
        <w:ind w:left="-5" w:right="14" w:hanging="10"/>
      </w:pPr>
      <w:r>
        <w:rPr>
          <w:rFonts w:ascii="Arial" w:eastAsia="Arial" w:hAnsi="Arial" w:cs="Arial"/>
          <w:sz w:val="27"/>
        </w:rPr>
        <w:t xml:space="preserve">The installation and operation of CCTV must comply with the requirements of the Information Commissioner’s Office (ICO): </w:t>
      </w:r>
      <w:hyperlink r:id="rId51">
        <w:r>
          <w:rPr>
            <w:rFonts w:ascii="Arial" w:eastAsia="Arial" w:hAnsi="Arial" w:cs="Arial"/>
            <w:b/>
            <w:color w:val="0360A6"/>
            <w:sz w:val="27"/>
          </w:rPr>
          <w:t xml:space="preserve">In the picture: A data protection </w:t>
        </w:r>
      </w:hyperlink>
      <w:hyperlink r:id="rId52">
        <w:r>
          <w:rPr>
            <w:rFonts w:ascii="Arial" w:eastAsia="Arial" w:hAnsi="Arial" w:cs="Arial"/>
            <w:b/>
            <w:color w:val="0360A6"/>
            <w:sz w:val="27"/>
          </w:rPr>
          <w:t>code of practice for surveillance cameras and personal information</w:t>
        </w:r>
      </w:hyperlink>
    </w:p>
    <w:p w14:paraId="69C98F1A" w14:textId="77777777" w:rsidR="0064306F" w:rsidRDefault="0064306F" w:rsidP="0064306F">
      <w:pPr>
        <w:spacing w:after="310" w:line="270" w:lineRule="auto"/>
        <w:ind w:left="-5" w:right="14" w:hanging="10"/>
      </w:pPr>
      <w:r>
        <w:rPr>
          <w:rFonts w:ascii="Arial" w:eastAsia="Arial" w:hAnsi="Arial" w:cs="Arial"/>
          <w:sz w:val="27"/>
        </w:rPr>
        <w:t>A signed statement of compliance from the company providing the CCTV system, must be provided confirming that the system meets the required specification detailed in this policy.</w:t>
      </w:r>
    </w:p>
    <w:p w14:paraId="7483B9A0" w14:textId="77777777" w:rsidR="0064306F" w:rsidRDefault="0064306F" w:rsidP="0064306F">
      <w:pPr>
        <w:spacing w:after="646" w:line="270" w:lineRule="auto"/>
        <w:ind w:left="-5" w:right="14" w:hanging="10"/>
      </w:pPr>
      <w:r>
        <w:rPr>
          <w:rFonts w:ascii="Arial" w:eastAsia="Arial" w:hAnsi="Arial" w:cs="Arial"/>
          <w:sz w:val="27"/>
        </w:rPr>
        <w:t>This policy will apply to any vehicle that contains a CCTV system as described above.</w:t>
      </w:r>
    </w:p>
    <w:p w14:paraId="7C751F84" w14:textId="77777777" w:rsidR="0064306F" w:rsidRPr="00432D60" w:rsidRDefault="0064306F" w:rsidP="0064306F">
      <w:pPr>
        <w:rPr>
          <w:rFonts w:ascii="Arial" w:hAnsi="Arial" w:cs="Arial"/>
          <w:b/>
          <w:bCs/>
          <w:sz w:val="24"/>
          <w:szCs w:val="24"/>
        </w:rPr>
      </w:pPr>
      <w:r w:rsidRPr="00432D60">
        <w:rPr>
          <w:rFonts w:ascii="Arial" w:hAnsi="Arial" w:cs="Arial"/>
          <w:b/>
          <w:bCs/>
          <w:sz w:val="24"/>
          <w:szCs w:val="24"/>
        </w:rPr>
        <w:t>Purpose of CCTV</w:t>
      </w:r>
    </w:p>
    <w:p w14:paraId="3446F67A" w14:textId="77777777" w:rsidR="0064306F" w:rsidRDefault="0064306F" w:rsidP="0064306F">
      <w:pPr>
        <w:spacing w:after="310" w:line="270" w:lineRule="auto"/>
        <w:ind w:left="-5" w:right="14" w:hanging="10"/>
      </w:pPr>
      <w:r>
        <w:rPr>
          <w:rFonts w:ascii="Arial" w:eastAsia="Arial" w:hAnsi="Arial" w:cs="Arial"/>
          <w:sz w:val="27"/>
        </w:rPr>
        <w:t>The council believes that will improve driver/passenger safety in licensed vehicles by:</w:t>
      </w:r>
    </w:p>
    <w:p w14:paraId="216A72F9" w14:textId="77777777" w:rsidR="0064306F" w:rsidRDefault="0064306F" w:rsidP="0064306F">
      <w:pPr>
        <w:numPr>
          <w:ilvl w:val="0"/>
          <w:numId w:val="79"/>
        </w:numPr>
        <w:spacing w:after="21" w:line="270" w:lineRule="auto"/>
        <w:ind w:right="14" w:hanging="255"/>
      </w:pPr>
      <w:r>
        <w:rPr>
          <w:rFonts w:ascii="Arial" w:eastAsia="Arial" w:hAnsi="Arial" w:cs="Arial"/>
          <w:sz w:val="27"/>
        </w:rPr>
        <w:lastRenderedPageBreak/>
        <w:t>deterring the occurrence of crime</w:t>
      </w:r>
    </w:p>
    <w:p w14:paraId="0BC98D55" w14:textId="77777777" w:rsidR="0064306F" w:rsidRDefault="0064306F" w:rsidP="0064306F">
      <w:pPr>
        <w:numPr>
          <w:ilvl w:val="0"/>
          <w:numId w:val="79"/>
        </w:numPr>
        <w:spacing w:after="21" w:line="270" w:lineRule="auto"/>
        <w:ind w:right="14" w:hanging="255"/>
      </w:pPr>
      <w:r>
        <w:rPr>
          <w:rFonts w:ascii="Arial" w:eastAsia="Arial" w:hAnsi="Arial" w:cs="Arial"/>
          <w:sz w:val="27"/>
        </w:rPr>
        <w:t>reducing the fear of crime</w:t>
      </w:r>
    </w:p>
    <w:p w14:paraId="4E3FA54F" w14:textId="77777777" w:rsidR="0064306F" w:rsidRDefault="0064306F" w:rsidP="0064306F">
      <w:pPr>
        <w:numPr>
          <w:ilvl w:val="0"/>
          <w:numId w:val="79"/>
        </w:numPr>
        <w:spacing w:after="21" w:line="270" w:lineRule="auto"/>
        <w:ind w:right="14" w:hanging="255"/>
      </w:pPr>
      <w:r>
        <w:rPr>
          <w:rFonts w:ascii="Arial" w:eastAsia="Arial" w:hAnsi="Arial" w:cs="Arial"/>
          <w:sz w:val="27"/>
        </w:rPr>
        <w:t>assisting the police with criminal investigations</w:t>
      </w:r>
    </w:p>
    <w:p w14:paraId="7AB5A0B6" w14:textId="77777777" w:rsidR="0064306F" w:rsidRDefault="0064306F" w:rsidP="0064306F">
      <w:pPr>
        <w:numPr>
          <w:ilvl w:val="0"/>
          <w:numId w:val="79"/>
        </w:numPr>
        <w:spacing w:after="658" w:line="270" w:lineRule="auto"/>
        <w:ind w:right="14" w:hanging="255"/>
      </w:pPr>
      <w:r>
        <w:rPr>
          <w:rFonts w:ascii="Arial" w:eastAsia="Arial" w:hAnsi="Arial" w:cs="Arial"/>
          <w:sz w:val="27"/>
        </w:rPr>
        <w:t>assisting insurance companies in investigating motor vehicle accidents</w:t>
      </w:r>
    </w:p>
    <w:p w14:paraId="24E35E3B" w14:textId="77777777" w:rsidR="0064306F" w:rsidRPr="00432D60" w:rsidRDefault="0064306F" w:rsidP="0064306F">
      <w:pPr>
        <w:rPr>
          <w:rFonts w:ascii="Arial" w:hAnsi="Arial" w:cs="Arial"/>
          <w:b/>
          <w:bCs/>
          <w:sz w:val="24"/>
          <w:szCs w:val="24"/>
        </w:rPr>
      </w:pPr>
      <w:r w:rsidRPr="00432D60">
        <w:rPr>
          <w:rFonts w:ascii="Arial" w:hAnsi="Arial" w:cs="Arial"/>
          <w:b/>
          <w:bCs/>
          <w:sz w:val="24"/>
          <w:szCs w:val="24"/>
        </w:rPr>
        <w:t>CCTV requirement</w:t>
      </w:r>
    </w:p>
    <w:p w14:paraId="41A2B781" w14:textId="77777777" w:rsidR="0064306F" w:rsidRDefault="0064306F" w:rsidP="0064306F">
      <w:pPr>
        <w:spacing w:after="310" w:line="270" w:lineRule="auto"/>
        <w:ind w:left="-5" w:right="14" w:hanging="10"/>
      </w:pPr>
      <w:r>
        <w:rPr>
          <w:rFonts w:ascii="Arial" w:eastAsia="Arial" w:hAnsi="Arial" w:cs="Arial"/>
          <w:sz w:val="27"/>
        </w:rPr>
        <w:t>The use of CCTV systems in licensed vehicles is voluntary.</w:t>
      </w:r>
    </w:p>
    <w:p w14:paraId="1A66A0F0" w14:textId="77777777" w:rsidR="0064306F" w:rsidRDefault="0064306F" w:rsidP="0064306F">
      <w:pPr>
        <w:spacing w:after="646" w:line="270" w:lineRule="auto"/>
        <w:ind w:left="-5" w:right="14" w:hanging="10"/>
      </w:pPr>
      <w:r>
        <w:rPr>
          <w:rFonts w:ascii="Arial" w:eastAsia="Arial" w:hAnsi="Arial" w:cs="Arial"/>
          <w:sz w:val="27"/>
        </w:rPr>
        <w:t>Any CCTV system must, as a minimum, meet the requirements set out in the specification in Annex A of this guide. Only CCTV systems meeting these requirements can be installed into hackney carriage and private hire vehicles.</w:t>
      </w:r>
    </w:p>
    <w:p w14:paraId="6E38DF31" w14:textId="77777777" w:rsidR="0064306F" w:rsidRPr="00432D60" w:rsidRDefault="0064306F" w:rsidP="0064306F">
      <w:pPr>
        <w:rPr>
          <w:rFonts w:ascii="Arial" w:hAnsi="Arial" w:cs="Arial"/>
          <w:b/>
          <w:bCs/>
          <w:sz w:val="24"/>
          <w:szCs w:val="24"/>
        </w:rPr>
      </w:pPr>
      <w:r w:rsidRPr="00432D60">
        <w:rPr>
          <w:rFonts w:ascii="Arial" w:hAnsi="Arial" w:cs="Arial"/>
          <w:b/>
          <w:bCs/>
          <w:sz w:val="24"/>
          <w:szCs w:val="24"/>
        </w:rPr>
        <w:t>Download of data</w:t>
      </w:r>
    </w:p>
    <w:p w14:paraId="16D749FF" w14:textId="77777777" w:rsidR="0064306F" w:rsidRDefault="0064306F" w:rsidP="0064306F">
      <w:pPr>
        <w:spacing w:after="310" w:line="270" w:lineRule="auto"/>
        <w:ind w:left="-5" w:right="14" w:hanging="10"/>
      </w:pPr>
      <w:r>
        <w:rPr>
          <w:rFonts w:ascii="Arial" w:eastAsia="Arial" w:hAnsi="Arial" w:cs="Arial"/>
          <w:sz w:val="27"/>
        </w:rPr>
        <w:t>Data will only be downloaded for the following purposes:</w:t>
      </w:r>
    </w:p>
    <w:p w14:paraId="5C3E8464" w14:textId="77777777" w:rsidR="0064306F" w:rsidRDefault="0064306F" w:rsidP="0064306F">
      <w:pPr>
        <w:numPr>
          <w:ilvl w:val="0"/>
          <w:numId w:val="80"/>
        </w:numPr>
        <w:spacing w:after="12" w:line="270" w:lineRule="auto"/>
        <w:ind w:right="14" w:hanging="315"/>
      </w:pPr>
      <w:r>
        <w:rPr>
          <w:rFonts w:ascii="Arial" w:eastAsia="Arial" w:hAnsi="Arial" w:cs="Arial"/>
          <w:sz w:val="27"/>
        </w:rPr>
        <w:t>In response to a legitimate data access request under the Data Protection Act</w:t>
      </w:r>
    </w:p>
    <w:p w14:paraId="6569D87A" w14:textId="77777777" w:rsidR="0064306F" w:rsidRDefault="0064306F" w:rsidP="0064306F">
      <w:pPr>
        <w:spacing w:after="12" w:line="270" w:lineRule="auto"/>
        <w:ind w:left="-5" w:right="14" w:hanging="10"/>
      </w:pPr>
      <w:r>
        <w:rPr>
          <w:rFonts w:ascii="Arial" w:eastAsia="Arial" w:hAnsi="Arial" w:cs="Arial"/>
          <w:sz w:val="27"/>
        </w:rPr>
        <w:t>2018, in relation to the vehicle/driver</w:t>
      </w:r>
    </w:p>
    <w:p w14:paraId="28A2AC98" w14:textId="77777777" w:rsidR="0064306F" w:rsidRDefault="0064306F" w:rsidP="0064306F">
      <w:pPr>
        <w:numPr>
          <w:ilvl w:val="0"/>
          <w:numId w:val="80"/>
        </w:numPr>
        <w:spacing w:after="12" w:line="270" w:lineRule="auto"/>
        <w:ind w:right="14" w:hanging="315"/>
      </w:pPr>
      <w:r>
        <w:rPr>
          <w:rFonts w:ascii="Arial" w:eastAsia="Arial" w:hAnsi="Arial" w:cs="Arial"/>
          <w:sz w:val="27"/>
        </w:rPr>
        <w:t>In response to a Subject Access Request compliant with the Data Protection</w:t>
      </w:r>
    </w:p>
    <w:p w14:paraId="03C408C2" w14:textId="77777777" w:rsidR="0064306F" w:rsidRDefault="0064306F" w:rsidP="0064306F">
      <w:pPr>
        <w:spacing w:after="12" w:line="270" w:lineRule="auto"/>
        <w:ind w:left="-5" w:right="14" w:hanging="10"/>
      </w:pPr>
      <w:r>
        <w:rPr>
          <w:rFonts w:ascii="Arial" w:eastAsia="Arial" w:hAnsi="Arial" w:cs="Arial"/>
          <w:sz w:val="27"/>
        </w:rPr>
        <w:t>Act 2018</w:t>
      </w:r>
    </w:p>
    <w:p w14:paraId="12909D2C" w14:textId="77777777" w:rsidR="0064306F" w:rsidRDefault="0064306F" w:rsidP="0064306F">
      <w:pPr>
        <w:numPr>
          <w:ilvl w:val="0"/>
          <w:numId w:val="80"/>
        </w:numPr>
        <w:spacing w:after="310" w:line="270" w:lineRule="auto"/>
        <w:ind w:right="14" w:hanging="315"/>
      </w:pPr>
      <w:r>
        <w:rPr>
          <w:rFonts w:ascii="Arial" w:eastAsia="Arial" w:hAnsi="Arial" w:cs="Arial"/>
          <w:sz w:val="27"/>
        </w:rPr>
        <w:t xml:space="preserve">Where a written complaint has been made to the Licensing Section </w:t>
      </w:r>
      <w:proofErr w:type="spellStart"/>
      <w:r>
        <w:rPr>
          <w:rFonts w:ascii="Arial" w:eastAsia="Arial" w:hAnsi="Arial" w:cs="Arial"/>
          <w:sz w:val="27"/>
        </w:rPr>
        <w:t>regardingthe</w:t>
      </w:r>
      <w:proofErr w:type="spellEnd"/>
      <w:r>
        <w:rPr>
          <w:rFonts w:ascii="Arial" w:eastAsia="Arial" w:hAnsi="Arial" w:cs="Arial"/>
          <w:sz w:val="27"/>
        </w:rPr>
        <w:t xml:space="preserve"> vehicle/driver and the complaint cannot be resolved in any other method.</w:t>
      </w:r>
    </w:p>
    <w:p w14:paraId="50EA5848" w14:textId="77777777" w:rsidR="0064306F" w:rsidRDefault="0064306F" w:rsidP="0064306F">
      <w:pPr>
        <w:spacing w:after="646" w:line="270" w:lineRule="auto"/>
        <w:ind w:left="-5" w:right="14" w:hanging="10"/>
      </w:pPr>
      <w:r>
        <w:rPr>
          <w:rFonts w:ascii="Arial" w:eastAsia="Arial" w:hAnsi="Arial" w:cs="Arial"/>
          <w:sz w:val="27"/>
        </w:rPr>
        <w:t>Further information on the downloading of data from CCTV systems is contained within the licensing authority’s download policy [</w:t>
      </w:r>
      <w:r>
        <w:rPr>
          <w:rFonts w:ascii="Arial" w:eastAsia="Arial" w:hAnsi="Arial" w:cs="Arial"/>
          <w:b/>
          <w:sz w:val="27"/>
        </w:rPr>
        <w:t>Insert link</w:t>
      </w:r>
      <w:r>
        <w:rPr>
          <w:rFonts w:ascii="Arial" w:eastAsia="Arial" w:hAnsi="Arial" w:cs="Arial"/>
          <w:sz w:val="27"/>
        </w:rPr>
        <w:t>].</w:t>
      </w:r>
    </w:p>
    <w:p w14:paraId="49499DF1" w14:textId="77777777" w:rsidR="0064306F" w:rsidRPr="00432D60" w:rsidRDefault="0064306F" w:rsidP="0064306F">
      <w:pPr>
        <w:rPr>
          <w:rFonts w:ascii="Arial" w:hAnsi="Arial" w:cs="Arial"/>
          <w:b/>
          <w:bCs/>
          <w:sz w:val="24"/>
          <w:szCs w:val="24"/>
        </w:rPr>
      </w:pPr>
      <w:r w:rsidRPr="00432D60">
        <w:rPr>
          <w:rFonts w:ascii="Arial" w:hAnsi="Arial" w:cs="Arial"/>
          <w:b/>
          <w:bCs/>
          <w:sz w:val="24"/>
          <w:szCs w:val="24"/>
        </w:rPr>
        <w:t>Data retention</w:t>
      </w:r>
    </w:p>
    <w:p w14:paraId="283D13F3" w14:textId="77777777" w:rsidR="0064306F" w:rsidRDefault="0064306F" w:rsidP="0064306F">
      <w:pPr>
        <w:spacing w:after="310" w:line="270" w:lineRule="auto"/>
        <w:ind w:left="-5" w:right="14" w:hanging="10"/>
      </w:pPr>
      <w:r>
        <w:rPr>
          <w:rFonts w:ascii="Arial" w:eastAsia="Arial" w:hAnsi="Arial" w:cs="Arial"/>
          <w:sz w:val="27"/>
        </w:rPr>
        <w:t>Data retrieved by the licensing authority will only be retained for the following periods:</w:t>
      </w:r>
    </w:p>
    <w:p w14:paraId="4A330C3F" w14:textId="77777777" w:rsidR="0064306F" w:rsidRDefault="0064306F" w:rsidP="0064306F">
      <w:pPr>
        <w:numPr>
          <w:ilvl w:val="0"/>
          <w:numId w:val="81"/>
        </w:numPr>
        <w:spacing w:after="12" w:line="270" w:lineRule="auto"/>
        <w:ind w:right="14" w:hanging="315"/>
      </w:pPr>
      <w:r>
        <w:rPr>
          <w:rFonts w:ascii="Arial" w:eastAsia="Arial" w:hAnsi="Arial" w:cs="Arial"/>
          <w:sz w:val="27"/>
        </w:rPr>
        <w:t>Cases leading to prosecution 10 years from date of trial</w:t>
      </w:r>
    </w:p>
    <w:p w14:paraId="2369A4DB" w14:textId="77777777" w:rsidR="0064306F" w:rsidRDefault="0064306F" w:rsidP="0064306F">
      <w:pPr>
        <w:numPr>
          <w:ilvl w:val="0"/>
          <w:numId w:val="81"/>
        </w:numPr>
        <w:spacing w:after="12" w:line="270" w:lineRule="auto"/>
        <w:ind w:right="14" w:hanging="315"/>
      </w:pPr>
      <w:r>
        <w:rPr>
          <w:rFonts w:ascii="Arial" w:eastAsia="Arial" w:hAnsi="Arial" w:cs="Arial"/>
          <w:sz w:val="27"/>
        </w:rPr>
        <w:t>Formal caution 3 years from date of caution</w:t>
      </w:r>
    </w:p>
    <w:p w14:paraId="26E6227A" w14:textId="77777777" w:rsidR="0064306F" w:rsidRDefault="0064306F" w:rsidP="0064306F">
      <w:pPr>
        <w:numPr>
          <w:ilvl w:val="0"/>
          <w:numId w:val="81"/>
        </w:numPr>
        <w:spacing w:after="12" w:line="270" w:lineRule="auto"/>
        <w:ind w:right="14" w:hanging="315"/>
      </w:pPr>
      <w:r>
        <w:rPr>
          <w:rFonts w:ascii="Arial" w:eastAsia="Arial" w:hAnsi="Arial" w:cs="Arial"/>
          <w:sz w:val="27"/>
        </w:rPr>
        <w:t>Written warning or no formal action 3 years from date of decision</w:t>
      </w:r>
    </w:p>
    <w:p w14:paraId="65C56FA5" w14:textId="77777777" w:rsidR="0064306F" w:rsidRDefault="0064306F" w:rsidP="0064306F">
      <w:pPr>
        <w:numPr>
          <w:ilvl w:val="0"/>
          <w:numId w:val="81"/>
        </w:numPr>
        <w:spacing w:after="649" w:line="270" w:lineRule="auto"/>
        <w:ind w:right="14" w:hanging="315"/>
      </w:pPr>
      <w:r>
        <w:rPr>
          <w:rFonts w:ascii="Arial" w:eastAsia="Arial" w:hAnsi="Arial" w:cs="Arial"/>
          <w:sz w:val="27"/>
        </w:rPr>
        <w:lastRenderedPageBreak/>
        <w:t>Subject Access request 6 years from date of request.</w:t>
      </w:r>
    </w:p>
    <w:p w14:paraId="6258F829" w14:textId="77777777" w:rsidR="0064306F" w:rsidRPr="00432D60" w:rsidRDefault="0064306F" w:rsidP="0064306F">
      <w:pPr>
        <w:rPr>
          <w:rFonts w:ascii="Arial" w:hAnsi="Arial" w:cs="Arial"/>
          <w:b/>
          <w:bCs/>
          <w:sz w:val="24"/>
          <w:szCs w:val="24"/>
        </w:rPr>
      </w:pPr>
      <w:r w:rsidRPr="00432D60">
        <w:rPr>
          <w:rFonts w:ascii="Arial" w:hAnsi="Arial" w:cs="Arial"/>
          <w:b/>
          <w:bCs/>
          <w:sz w:val="24"/>
          <w:szCs w:val="24"/>
        </w:rPr>
        <w:t>Data controller</w:t>
      </w:r>
    </w:p>
    <w:p w14:paraId="0A353A54" w14:textId="77777777" w:rsidR="0064306F" w:rsidRDefault="0064306F" w:rsidP="0064306F">
      <w:pPr>
        <w:spacing w:after="671" w:line="270" w:lineRule="auto"/>
        <w:ind w:left="-5" w:right="14" w:hanging="10"/>
      </w:pPr>
      <w:r>
        <w:rPr>
          <w:rFonts w:ascii="Arial" w:eastAsia="Arial" w:hAnsi="Arial" w:cs="Arial"/>
          <w:sz w:val="27"/>
        </w:rPr>
        <w:t>The information Commissioner’s Office (ICO) defines a “data controller” as the body which has legal responsibility under the Data Protection Act 2018 for all matters concerning the use of personal data. For the purpose of the installation and operation of a CCTV system in Hackney Carriage and Private Hire Vehicles, the “data controller” will be [insert council name].</w:t>
      </w:r>
    </w:p>
    <w:p w14:paraId="370B5E8A" w14:textId="77777777" w:rsidR="0064306F" w:rsidRPr="00432D60" w:rsidRDefault="0064306F" w:rsidP="0064306F">
      <w:pPr>
        <w:rPr>
          <w:rFonts w:ascii="Arial" w:hAnsi="Arial" w:cs="Arial"/>
          <w:b/>
          <w:bCs/>
          <w:sz w:val="24"/>
          <w:szCs w:val="24"/>
        </w:rPr>
      </w:pPr>
      <w:r w:rsidRPr="00432D60">
        <w:rPr>
          <w:rFonts w:ascii="Arial" w:hAnsi="Arial" w:cs="Arial"/>
          <w:b/>
          <w:bCs/>
          <w:sz w:val="24"/>
          <w:szCs w:val="24"/>
        </w:rPr>
        <w:t>Third party data processor</w:t>
      </w:r>
    </w:p>
    <w:p w14:paraId="4A36AC8C" w14:textId="77777777" w:rsidR="0064306F" w:rsidRDefault="0064306F" w:rsidP="0064306F">
      <w:pPr>
        <w:spacing w:after="310" w:line="270" w:lineRule="auto"/>
        <w:ind w:left="-5" w:right="14" w:hanging="10"/>
      </w:pPr>
      <w:r>
        <w:rPr>
          <w:rFonts w:ascii="Arial" w:eastAsia="Arial" w:hAnsi="Arial" w:cs="Arial"/>
          <w:sz w:val="27"/>
        </w:rPr>
        <w:t>Where a service provider is used for the remote storage of CCTV data they will act as a “data processor”. A data processor, in relation to personal data, means any person (other than an employee of the data controller) who processes data on behalf of the data controller, in response to specific instructions. The data controller however retains full responsibility for the action of the data processor.</w:t>
      </w:r>
    </w:p>
    <w:p w14:paraId="2E865D96" w14:textId="77777777" w:rsidR="0064306F" w:rsidRDefault="0064306F" w:rsidP="0064306F">
      <w:pPr>
        <w:spacing w:after="646" w:line="270" w:lineRule="auto"/>
        <w:ind w:left="-5" w:right="14" w:hanging="10"/>
      </w:pPr>
      <w:r>
        <w:rPr>
          <w:rFonts w:ascii="Arial" w:eastAsia="Arial" w:hAnsi="Arial" w:cs="Arial"/>
          <w:sz w:val="27"/>
        </w:rPr>
        <w:t>All CCTV systems in [insert council name] licensed Hackney Carriage and Private Hire Vehicles must be installed by a council approved service provider that acts as a data processor. For details of approved providers, please contact [insert contact details].</w:t>
      </w:r>
    </w:p>
    <w:p w14:paraId="73C11E74" w14:textId="77777777" w:rsidR="0064306F" w:rsidRPr="00432D60" w:rsidRDefault="0064306F" w:rsidP="0064306F">
      <w:pPr>
        <w:rPr>
          <w:rFonts w:ascii="Arial" w:hAnsi="Arial" w:cs="Arial"/>
          <w:b/>
          <w:bCs/>
          <w:sz w:val="24"/>
          <w:szCs w:val="24"/>
        </w:rPr>
      </w:pPr>
      <w:r w:rsidRPr="00432D60">
        <w:rPr>
          <w:rFonts w:ascii="Arial" w:hAnsi="Arial" w:cs="Arial"/>
          <w:b/>
          <w:bCs/>
          <w:sz w:val="24"/>
          <w:szCs w:val="24"/>
        </w:rPr>
        <w:t>Privacy Impact Assessment (PIA)</w:t>
      </w:r>
    </w:p>
    <w:p w14:paraId="52BA359C" w14:textId="77777777" w:rsidR="0064306F" w:rsidRDefault="0064306F" w:rsidP="0064306F">
      <w:pPr>
        <w:spacing w:after="646" w:line="270" w:lineRule="auto"/>
        <w:ind w:left="-5" w:right="14" w:hanging="10"/>
      </w:pPr>
      <w:r>
        <w:rPr>
          <w:rFonts w:ascii="Arial" w:eastAsia="Arial" w:hAnsi="Arial" w:cs="Arial"/>
          <w:sz w:val="27"/>
        </w:rPr>
        <w:t>The licensing authority has produced a PIA to consider the need for CCTV, to ensure that the issue of privacy has been considered, and to put appropriate controls in place to both minimise any intrusion and to protect the data.</w:t>
      </w:r>
    </w:p>
    <w:p w14:paraId="4CA78A0C" w14:textId="77777777" w:rsidR="0064306F" w:rsidRPr="00432D60" w:rsidRDefault="0064306F" w:rsidP="0064306F">
      <w:pPr>
        <w:rPr>
          <w:rFonts w:ascii="Arial" w:hAnsi="Arial" w:cs="Arial"/>
          <w:b/>
          <w:bCs/>
          <w:sz w:val="24"/>
          <w:szCs w:val="24"/>
        </w:rPr>
      </w:pPr>
      <w:r w:rsidRPr="00432D60">
        <w:rPr>
          <w:rFonts w:ascii="Arial" w:hAnsi="Arial" w:cs="Arial"/>
          <w:b/>
          <w:bCs/>
          <w:sz w:val="24"/>
          <w:szCs w:val="24"/>
        </w:rPr>
        <w:t>Signage</w:t>
      </w:r>
    </w:p>
    <w:p w14:paraId="5267C92C" w14:textId="77777777" w:rsidR="0064306F" w:rsidRDefault="0064306F" w:rsidP="0064306F">
      <w:pPr>
        <w:spacing w:after="310" w:line="270" w:lineRule="auto"/>
        <w:ind w:left="-5" w:right="14" w:hanging="10"/>
      </w:pPr>
      <w:r>
        <w:rPr>
          <w:rFonts w:ascii="Arial" w:eastAsia="Arial" w:hAnsi="Arial" w:cs="Arial"/>
          <w:sz w:val="27"/>
        </w:rPr>
        <w:t>All Hackney Carriages and Private Hire Vehicles with CCTV must display signage within the vehicle to indicate that CCTV is in operation. At least 3 signs must be displayed (1 on the passenger side in the front, and 1 each side of the vehicle in the rear).</w:t>
      </w:r>
    </w:p>
    <w:p w14:paraId="729D7C84" w14:textId="77777777" w:rsidR="0064306F" w:rsidRDefault="0064306F" w:rsidP="0064306F">
      <w:pPr>
        <w:spacing w:after="310" w:line="270" w:lineRule="auto"/>
        <w:ind w:left="-5" w:right="14" w:hanging="10"/>
      </w:pPr>
      <w:r>
        <w:rPr>
          <w:rFonts w:ascii="Arial" w:eastAsia="Arial" w:hAnsi="Arial" w:cs="Arial"/>
          <w:sz w:val="27"/>
        </w:rPr>
        <w:lastRenderedPageBreak/>
        <w:t>The signage must be displayed in such positions so as to minimise obstruction of vision and to make it as visible as possible to passengers, before and after entering the vehicle.</w:t>
      </w:r>
    </w:p>
    <w:p w14:paraId="1EBEC47F" w14:textId="77777777" w:rsidR="0064306F" w:rsidRDefault="0064306F" w:rsidP="0064306F">
      <w:pPr>
        <w:spacing w:after="671" w:line="270" w:lineRule="auto"/>
        <w:ind w:left="-5" w:right="14" w:hanging="10"/>
      </w:pPr>
      <w:r>
        <w:rPr>
          <w:rFonts w:ascii="Arial" w:eastAsia="Arial" w:hAnsi="Arial" w:cs="Arial"/>
          <w:sz w:val="27"/>
        </w:rPr>
        <w:t>In the limited circumstances where audio recording is justified, signs must make it very clear that audio recording is being or may be carried out and this must also be verbally brought to the attention of the passengers.</w:t>
      </w:r>
    </w:p>
    <w:p w14:paraId="17850F63" w14:textId="77777777" w:rsidR="0064306F" w:rsidRPr="00432D60" w:rsidRDefault="0064306F" w:rsidP="0064306F">
      <w:pPr>
        <w:rPr>
          <w:rFonts w:ascii="Arial" w:hAnsi="Arial" w:cs="Arial"/>
          <w:b/>
          <w:bCs/>
          <w:sz w:val="24"/>
          <w:szCs w:val="24"/>
        </w:rPr>
      </w:pPr>
      <w:r w:rsidRPr="00432D60">
        <w:rPr>
          <w:rFonts w:ascii="Arial" w:hAnsi="Arial" w:cs="Arial"/>
          <w:b/>
          <w:bCs/>
          <w:sz w:val="24"/>
          <w:szCs w:val="24"/>
        </w:rPr>
        <w:t>Audio recordings</w:t>
      </w:r>
    </w:p>
    <w:p w14:paraId="66ABF4DF" w14:textId="77777777" w:rsidR="0064306F" w:rsidRDefault="0064306F" w:rsidP="0064306F">
      <w:pPr>
        <w:spacing w:after="310" w:line="270" w:lineRule="auto"/>
        <w:ind w:left="-5" w:right="14" w:hanging="10"/>
      </w:pPr>
      <w:r>
        <w:rPr>
          <w:rFonts w:ascii="Arial" w:eastAsia="Arial" w:hAnsi="Arial" w:cs="Arial"/>
          <w:sz w:val="27"/>
        </w:rPr>
        <w:t>Approved CCTV systems are permitted to record audio, but cannot be capable of continuous sound recording.</w:t>
      </w:r>
    </w:p>
    <w:p w14:paraId="6DDDF9C8" w14:textId="77777777" w:rsidR="0064306F" w:rsidRDefault="0064306F" w:rsidP="0064306F">
      <w:pPr>
        <w:spacing w:after="310" w:line="270" w:lineRule="auto"/>
        <w:ind w:left="-5" w:right="14" w:hanging="10"/>
      </w:pPr>
      <w:r>
        <w:rPr>
          <w:rFonts w:ascii="Arial" w:eastAsia="Arial" w:hAnsi="Arial" w:cs="Arial"/>
          <w:sz w:val="27"/>
        </w:rPr>
        <w:t>Sound can only be recorded via a ‘panic’ button operated by the driver or passenger. The driver can only operate the sound recording in the following circumstances:</w:t>
      </w:r>
    </w:p>
    <w:p w14:paraId="77C467A3" w14:textId="77777777" w:rsidR="0064306F" w:rsidRDefault="0064306F" w:rsidP="0064306F">
      <w:pPr>
        <w:numPr>
          <w:ilvl w:val="0"/>
          <w:numId w:val="82"/>
        </w:numPr>
        <w:spacing w:after="21" w:line="270" w:lineRule="auto"/>
        <w:ind w:right="14" w:hanging="255"/>
      </w:pPr>
      <w:r>
        <w:rPr>
          <w:rFonts w:ascii="Arial" w:eastAsia="Arial" w:hAnsi="Arial" w:cs="Arial"/>
          <w:sz w:val="27"/>
        </w:rPr>
        <w:t>When he/she believes there is a risk to their or their passenger’s safety</w:t>
      </w:r>
    </w:p>
    <w:p w14:paraId="44C8CD54" w14:textId="77777777" w:rsidR="0064306F" w:rsidRDefault="0064306F" w:rsidP="0064306F">
      <w:pPr>
        <w:numPr>
          <w:ilvl w:val="0"/>
          <w:numId w:val="82"/>
        </w:numPr>
        <w:spacing w:after="21" w:line="270" w:lineRule="auto"/>
        <w:ind w:right="14" w:hanging="255"/>
      </w:pPr>
      <w:r>
        <w:rPr>
          <w:rFonts w:ascii="Arial" w:eastAsia="Arial" w:hAnsi="Arial" w:cs="Arial"/>
          <w:sz w:val="27"/>
        </w:rPr>
        <w:t>When he/she is concerned about potentially harassing or abusive language</w:t>
      </w:r>
    </w:p>
    <w:p w14:paraId="6679E5C2" w14:textId="77777777" w:rsidR="0064306F" w:rsidRDefault="0064306F" w:rsidP="0064306F">
      <w:pPr>
        <w:numPr>
          <w:ilvl w:val="0"/>
          <w:numId w:val="82"/>
        </w:numPr>
        <w:spacing w:after="310" w:line="270" w:lineRule="auto"/>
        <w:ind w:right="14" w:hanging="255"/>
      </w:pPr>
      <w:r>
        <w:rPr>
          <w:rFonts w:ascii="Arial" w:eastAsia="Arial" w:hAnsi="Arial" w:cs="Arial"/>
          <w:sz w:val="27"/>
        </w:rPr>
        <w:t>For the purpose of protecting their livelihood e.g. disputes about payment, concern of potential damage to the vehicle.</w:t>
      </w:r>
    </w:p>
    <w:p w14:paraId="6D701FF0" w14:textId="77777777" w:rsidR="0064306F" w:rsidRDefault="0064306F" w:rsidP="0064306F">
      <w:pPr>
        <w:spacing w:after="646" w:line="270" w:lineRule="auto"/>
        <w:ind w:left="-5" w:right="14" w:hanging="10"/>
      </w:pPr>
      <w:r>
        <w:rPr>
          <w:rFonts w:ascii="Arial" w:eastAsia="Arial" w:hAnsi="Arial" w:cs="Arial"/>
          <w:sz w:val="27"/>
        </w:rPr>
        <w:t>In these limited circumstance, where the audio recording is justifiable, signs must make it clear that audio recording is being carried out.</w:t>
      </w:r>
    </w:p>
    <w:p w14:paraId="01861993" w14:textId="77777777" w:rsidR="0064306F" w:rsidRPr="00432D60" w:rsidRDefault="0064306F" w:rsidP="0064306F">
      <w:pPr>
        <w:rPr>
          <w:rFonts w:ascii="Arial" w:hAnsi="Arial" w:cs="Arial"/>
          <w:b/>
          <w:bCs/>
          <w:sz w:val="24"/>
          <w:szCs w:val="24"/>
        </w:rPr>
      </w:pPr>
      <w:r w:rsidRPr="00432D60">
        <w:rPr>
          <w:rFonts w:ascii="Arial" w:hAnsi="Arial" w:cs="Arial"/>
          <w:b/>
          <w:bCs/>
          <w:sz w:val="24"/>
          <w:szCs w:val="24"/>
        </w:rPr>
        <w:t>Maintenance and use</w:t>
      </w:r>
    </w:p>
    <w:p w14:paraId="108FD8B9" w14:textId="77777777" w:rsidR="0064306F" w:rsidRDefault="0064306F" w:rsidP="0064306F">
      <w:pPr>
        <w:spacing w:after="646" w:line="270" w:lineRule="auto"/>
        <w:ind w:left="-5" w:right="14" w:hanging="10"/>
      </w:pPr>
      <w:r>
        <w:rPr>
          <w:rFonts w:ascii="Arial" w:eastAsia="Arial" w:hAnsi="Arial" w:cs="Arial"/>
          <w:sz w:val="27"/>
        </w:rPr>
        <w:t>The maintenance and use of the system must be in accordance with the hackney carriage/private hire vehicle licence conditions set out in Annex B.</w:t>
      </w:r>
    </w:p>
    <w:p w14:paraId="7979ED26" w14:textId="77777777" w:rsidR="0064306F" w:rsidRPr="00432D60" w:rsidRDefault="0064306F" w:rsidP="0064306F">
      <w:pPr>
        <w:rPr>
          <w:rFonts w:ascii="Arial" w:hAnsi="Arial" w:cs="Arial"/>
          <w:b/>
          <w:bCs/>
        </w:rPr>
      </w:pPr>
      <w:r w:rsidRPr="00432D60">
        <w:rPr>
          <w:rFonts w:ascii="Arial" w:hAnsi="Arial" w:cs="Arial"/>
          <w:b/>
          <w:bCs/>
          <w:sz w:val="24"/>
          <w:szCs w:val="24"/>
        </w:rPr>
        <w:t>Annex A: CCTV minimum specification</w:t>
      </w:r>
    </w:p>
    <w:p w14:paraId="558BBC22" w14:textId="77777777" w:rsidR="0064306F" w:rsidRPr="0008217F" w:rsidRDefault="0064306F" w:rsidP="0064306F"/>
    <w:tbl>
      <w:tblPr>
        <w:tblStyle w:val="TableGrid"/>
        <w:tblW w:w="10201" w:type="dxa"/>
        <w:tblLayout w:type="fixed"/>
        <w:tblLook w:val="04A0" w:firstRow="1" w:lastRow="0" w:firstColumn="1" w:lastColumn="0" w:noHBand="0" w:noVBand="1"/>
      </w:tblPr>
      <w:tblGrid>
        <w:gridCol w:w="988"/>
        <w:gridCol w:w="2835"/>
        <w:gridCol w:w="6378"/>
      </w:tblGrid>
      <w:tr w:rsidR="0064306F" w:rsidRPr="0008217F" w14:paraId="34609FF4" w14:textId="77777777" w:rsidTr="00292993">
        <w:tc>
          <w:tcPr>
            <w:tcW w:w="10201" w:type="dxa"/>
            <w:gridSpan w:val="3"/>
          </w:tcPr>
          <w:p w14:paraId="6CBD472E"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1.0 Operational technical specifications</w:t>
            </w:r>
          </w:p>
        </w:tc>
      </w:tr>
      <w:tr w:rsidR="0064306F" w:rsidRPr="0008217F" w14:paraId="2F16414A" w14:textId="77777777" w:rsidTr="00292993">
        <w:tc>
          <w:tcPr>
            <w:tcW w:w="988" w:type="dxa"/>
          </w:tcPr>
          <w:p w14:paraId="79E5315F"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Ref</w:t>
            </w:r>
          </w:p>
        </w:tc>
        <w:tc>
          <w:tcPr>
            <w:tcW w:w="2835" w:type="dxa"/>
          </w:tcPr>
          <w:p w14:paraId="68A412A1"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Specification</w:t>
            </w:r>
          </w:p>
        </w:tc>
        <w:tc>
          <w:tcPr>
            <w:tcW w:w="6378" w:type="dxa"/>
          </w:tcPr>
          <w:p w14:paraId="796B93E9"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Details</w:t>
            </w:r>
          </w:p>
        </w:tc>
      </w:tr>
      <w:tr w:rsidR="0064306F" w:rsidRPr="0008217F" w14:paraId="20990351" w14:textId="77777777" w:rsidTr="00292993">
        <w:tc>
          <w:tcPr>
            <w:tcW w:w="988" w:type="dxa"/>
          </w:tcPr>
          <w:p w14:paraId="03D3803D" w14:textId="77777777" w:rsidR="0064306F" w:rsidRPr="0008217F" w:rsidRDefault="0064306F" w:rsidP="00292993">
            <w:pPr>
              <w:rPr>
                <w:rFonts w:ascii="Arial" w:hAnsi="Arial" w:cs="Arial"/>
                <w:sz w:val="24"/>
                <w:szCs w:val="24"/>
              </w:rPr>
            </w:pPr>
            <w:r w:rsidRPr="0008217F">
              <w:rPr>
                <w:rFonts w:ascii="Arial" w:hAnsi="Arial" w:cs="Arial"/>
                <w:sz w:val="24"/>
                <w:szCs w:val="24"/>
              </w:rPr>
              <w:t>1.1</w:t>
            </w:r>
          </w:p>
        </w:tc>
        <w:tc>
          <w:tcPr>
            <w:tcW w:w="2835" w:type="dxa"/>
          </w:tcPr>
          <w:p w14:paraId="63EB5B28" w14:textId="77777777" w:rsidR="0064306F" w:rsidRPr="0008217F" w:rsidRDefault="0064306F" w:rsidP="00292993">
            <w:pPr>
              <w:rPr>
                <w:rFonts w:ascii="Arial" w:hAnsi="Arial" w:cs="Arial"/>
                <w:sz w:val="24"/>
                <w:szCs w:val="24"/>
              </w:rPr>
            </w:pPr>
            <w:r w:rsidRPr="0008217F">
              <w:rPr>
                <w:rFonts w:ascii="Arial" w:hAnsi="Arial" w:cs="Arial"/>
                <w:sz w:val="24"/>
                <w:szCs w:val="24"/>
              </w:rPr>
              <w:t>100% solid state design or a proven vibration and shock resistant system</w:t>
            </w:r>
          </w:p>
        </w:tc>
        <w:tc>
          <w:tcPr>
            <w:tcW w:w="6378" w:type="dxa"/>
          </w:tcPr>
          <w:p w14:paraId="5714F3CF" w14:textId="77777777" w:rsidR="0064306F" w:rsidRPr="0008217F" w:rsidRDefault="0064306F" w:rsidP="00292993">
            <w:pPr>
              <w:rPr>
                <w:rFonts w:ascii="Arial" w:hAnsi="Arial" w:cs="Arial"/>
                <w:sz w:val="24"/>
                <w:szCs w:val="24"/>
              </w:rPr>
            </w:pPr>
            <w:r w:rsidRPr="0008217F">
              <w:rPr>
                <w:rFonts w:ascii="Arial" w:hAnsi="Arial" w:cs="Arial"/>
                <w:sz w:val="24"/>
                <w:szCs w:val="24"/>
              </w:rPr>
              <w:t>The system should not have any fan and the recording should be vibration and shock proof, i.e.: - Flash-based SSD (100% industrial grade),</w:t>
            </w:r>
          </w:p>
          <w:p w14:paraId="59DA23B7" w14:textId="77777777" w:rsidR="0064306F" w:rsidRPr="0008217F" w:rsidRDefault="0064306F" w:rsidP="00292993">
            <w:pPr>
              <w:rPr>
                <w:rFonts w:ascii="Arial" w:hAnsi="Arial" w:cs="Arial"/>
                <w:sz w:val="24"/>
                <w:szCs w:val="24"/>
              </w:rPr>
            </w:pPr>
            <w:r w:rsidRPr="0008217F">
              <w:rPr>
                <w:rFonts w:ascii="Arial" w:hAnsi="Arial" w:cs="Arial"/>
                <w:sz w:val="24"/>
                <w:szCs w:val="24"/>
              </w:rPr>
              <w:lastRenderedPageBreak/>
              <w:t>Hard disk with both mechanical anti-vibration and anti-shock mechanism and self-recovery and self-check file writing system.</w:t>
            </w:r>
          </w:p>
        </w:tc>
      </w:tr>
      <w:tr w:rsidR="0064306F" w:rsidRPr="0008217F" w14:paraId="60AA6A29" w14:textId="77777777" w:rsidTr="00292993">
        <w:tc>
          <w:tcPr>
            <w:tcW w:w="988" w:type="dxa"/>
          </w:tcPr>
          <w:p w14:paraId="2920FA1E" w14:textId="77777777" w:rsidR="0064306F" w:rsidRPr="0008217F" w:rsidRDefault="0064306F" w:rsidP="00292993">
            <w:pPr>
              <w:rPr>
                <w:rFonts w:ascii="Arial" w:hAnsi="Arial" w:cs="Arial"/>
                <w:sz w:val="24"/>
                <w:szCs w:val="24"/>
              </w:rPr>
            </w:pPr>
            <w:r w:rsidRPr="0008217F">
              <w:rPr>
                <w:rFonts w:ascii="Arial" w:hAnsi="Arial" w:cs="Arial"/>
                <w:sz w:val="24"/>
                <w:szCs w:val="24"/>
              </w:rPr>
              <w:lastRenderedPageBreak/>
              <w:t>1.2</w:t>
            </w:r>
          </w:p>
        </w:tc>
        <w:tc>
          <w:tcPr>
            <w:tcW w:w="2835" w:type="dxa"/>
          </w:tcPr>
          <w:p w14:paraId="71281382" w14:textId="77777777" w:rsidR="0064306F" w:rsidRPr="0008217F" w:rsidRDefault="0064306F" w:rsidP="00292993">
            <w:pPr>
              <w:rPr>
                <w:rFonts w:ascii="Arial" w:hAnsi="Arial" w:cs="Arial"/>
                <w:sz w:val="24"/>
                <w:szCs w:val="24"/>
              </w:rPr>
            </w:pPr>
            <w:r w:rsidRPr="0008217F">
              <w:rPr>
                <w:rFonts w:ascii="Arial" w:hAnsi="Arial" w:cs="Arial"/>
                <w:sz w:val="24"/>
                <w:szCs w:val="24"/>
              </w:rPr>
              <w:t>8 to 15 Volts DC</w:t>
            </w:r>
          </w:p>
        </w:tc>
        <w:tc>
          <w:tcPr>
            <w:tcW w:w="6378" w:type="dxa"/>
          </w:tcPr>
          <w:p w14:paraId="29814E6D" w14:textId="77777777" w:rsidR="0064306F" w:rsidRPr="0008217F" w:rsidRDefault="0064306F" w:rsidP="00292993">
            <w:pPr>
              <w:rPr>
                <w:rFonts w:ascii="Arial" w:hAnsi="Arial" w:cs="Arial"/>
                <w:sz w:val="24"/>
                <w:szCs w:val="24"/>
              </w:rPr>
            </w:pPr>
            <w:r w:rsidRPr="0008217F">
              <w:rPr>
                <w:rFonts w:ascii="Arial" w:hAnsi="Arial" w:cs="Arial"/>
                <w:sz w:val="24"/>
                <w:szCs w:val="24"/>
              </w:rPr>
              <w:t>Operational between 8 and 15 volts DC</w:t>
            </w:r>
          </w:p>
        </w:tc>
      </w:tr>
      <w:tr w:rsidR="0064306F" w:rsidRPr="0008217F" w14:paraId="208914D3" w14:textId="77777777" w:rsidTr="00292993">
        <w:tc>
          <w:tcPr>
            <w:tcW w:w="988" w:type="dxa"/>
          </w:tcPr>
          <w:p w14:paraId="04B79A70" w14:textId="77777777" w:rsidR="0064306F" w:rsidRPr="0008217F" w:rsidRDefault="0064306F" w:rsidP="00292993">
            <w:pPr>
              <w:rPr>
                <w:rFonts w:ascii="Arial" w:hAnsi="Arial" w:cs="Arial"/>
                <w:sz w:val="24"/>
                <w:szCs w:val="24"/>
              </w:rPr>
            </w:pPr>
            <w:r w:rsidRPr="0008217F">
              <w:rPr>
                <w:rFonts w:ascii="Arial" w:hAnsi="Arial" w:cs="Arial"/>
                <w:sz w:val="24"/>
                <w:szCs w:val="24"/>
              </w:rPr>
              <w:t>1.3</w:t>
            </w:r>
          </w:p>
        </w:tc>
        <w:tc>
          <w:tcPr>
            <w:tcW w:w="2835" w:type="dxa"/>
          </w:tcPr>
          <w:p w14:paraId="12AC719D" w14:textId="77777777" w:rsidR="0064306F" w:rsidRPr="0008217F" w:rsidRDefault="0064306F" w:rsidP="00292993">
            <w:pPr>
              <w:rPr>
                <w:rFonts w:ascii="Arial" w:hAnsi="Arial" w:cs="Arial"/>
                <w:sz w:val="24"/>
                <w:szCs w:val="24"/>
              </w:rPr>
            </w:pPr>
            <w:r w:rsidRPr="0008217F">
              <w:rPr>
                <w:rFonts w:ascii="Arial" w:hAnsi="Arial" w:cs="Arial"/>
                <w:sz w:val="24"/>
                <w:szCs w:val="24"/>
              </w:rPr>
              <w:t>Reverse polarity protected</w:t>
            </w:r>
          </w:p>
        </w:tc>
        <w:tc>
          <w:tcPr>
            <w:tcW w:w="6378" w:type="dxa"/>
          </w:tcPr>
          <w:p w14:paraId="7C8F4CFA" w14:textId="77777777" w:rsidR="0064306F" w:rsidRPr="0008217F" w:rsidRDefault="0064306F" w:rsidP="00292993">
            <w:pPr>
              <w:rPr>
                <w:rFonts w:ascii="Arial" w:hAnsi="Arial" w:cs="Arial"/>
                <w:sz w:val="24"/>
                <w:szCs w:val="24"/>
              </w:rPr>
            </w:pPr>
            <w:r w:rsidRPr="0008217F">
              <w:rPr>
                <w:rFonts w:ascii="Arial" w:hAnsi="Arial" w:cs="Arial"/>
                <w:sz w:val="24"/>
                <w:szCs w:val="24"/>
              </w:rPr>
              <w:t>System to be protected against reverse voltage.</w:t>
            </w:r>
          </w:p>
        </w:tc>
      </w:tr>
      <w:tr w:rsidR="0064306F" w:rsidRPr="0008217F" w14:paraId="6D04C1A7" w14:textId="77777777" w:rsidTr="00292993">
        <w:tc>
          <w:tcPr>
            <w:tcW w:w="988" w:type="dxa"/>
          </w:tcPr>
          <w:p w14:paraId="45F09BD3" w14:textId="77777777" w:rsidR="0064306F" w:rsidRPr="0008217F" w:rsidRDefault="0064306F" w:rsidP="00292993">
            <w:pPr>
              <w:rPr>
                <w:rFonts w:ascii="Arial" w:hAnsi="Arial" w:cs="Arial"/>
                <w:sz w:val="24"/>
                <w:szCs w:val="24"/>
              </w:rPr>
            </w:pPr>
            <w:r w:rsidRPr="0008217F">
              <w:rPr>
                <w:rFonts w:ascii="Arial" w:hAnsi="Arial" w:cs="Arial"/>
                <w:sz w:val="24"/>
                <w:szCs w:val="24"/>
              </w:rPr>
              <w:t>1.4</w:t>
            </w:r>
          </w:p>
        </w:tc>
        <w:tc>
          <w:tcPr>
            <w:tcW w:w="2835" w:type="dxa"/>
          </w:tcPr>
          <w:p w14:paraId="3A96B7D5" w14:textId="77777777" w:rsidR="0064306F" w:rsidRPr="0008217F" w:rsidRDefault="0064306F" w:rsidP="00292993">
            <w:pPr>
              <w:rPr>
                <w:rFonts w:ascii="Arial" w:hAnsi="Arial" w:cs="Arial"/>
                <w:sz w:val="24"/>
                <w:szCs w:val="24"/>
              </w:rPr>
            </w:pPr>
            <w:r w:rsidRPr="0008217F">
              <w:rPr>
                <w:rFonts w:ascii="Arial" w:hAnsi="Arial" w:cs="Arial"/>
                <w:sz w:val="24"/>
                <w:szCs w:val="24"/>
              </w:rPr>
              <w:t>Short circuit prevention</w:t>
            </w:r>
          </w:p>
        </w:tc>
        <w:tc>
          <w:tcPr>
            <w:tcW w:w="6378" w:type="dxa"/>
          </w:tcPr>
          <w:p w14:paraId="43173979" w14:textId="77777777" w:rsidR="0064306F" w:rsidRPr="0008217F" w:rsidRDefault="0064306F" w:rsidP="00292993">
            <w:pPr>
              <w:rPr>
                <w:rFonts w:ascii="Arial" w:hAnsi="Arial" w:cs="Arial"/>
                <w:sz w:val="24"/>
                <w:szCs w:val="24"/>
              </w:rPr>
            </w:pPr>
            <w:r w:rsidRPr="0008217F">
              <w:rPr>
                <w:rFonts w:ascii="Arial" w:hAnsi="Arial" w:cs="Arial"/>
                <w:sz w:val="24"/>
                <w:szCs w:val="24"/>
              </w:rPr>
              <w:t>System to be protected against short circuits</w:t>
            </w:r>
          </w:p>
        </w:tc>
      </w:tr>
      <w:tr w:rsidR="0064306F" w:rsidRPr="0008217F" w14:paraId="656E6D28" w14:textId="77777777" w:rsidTr="00292993">
        <w:tc>
          <w:tcPr>
            <w:tcW w:w="988" w:type="dxa"/>
          </w:tcPr>
          <w:p w14:paraId="6A8616AE" w14:textId="77777777" w:rsidR="0064306F" w:rsidRPr="0008217F" w:rsidRDefault="0064306F" w:rsidP="00292993">
            <w:pPr>
              <w:rPr>
                <w:rFonts w:ascii="Arial" w:hAnsi="Arial" w:cs="Arial"/>
                <w:sz w:val="24"/>
                <w:szCs w:val="24"/>
              </w:rPr>
            </w:pPr>
            <w:r w:rsidRPr="0008217F">
              <w:rPr>
                <w:rFonts w:ascii="Arial" w:hAnsi="Arial" w:cs="Arial"/>
                <w:sz w:val="24"/>
                <w:szCs w:val="24"/>
              </w:rPr>
              <w:t>1.5</w:t>
            </w:r>
          </w:p>
        </w:tc>
        <w:tc>
          <w:tcPr>
            <w:tcW w:w="2835" w:type="dxa"/>
          </w:tcPr>
          <w:p w14:paraId="35210A85" w14:textId="77777777" w:rsidR="0064306F" w:rsidRPr="0008217F" w:rsidRDefault="0064306F" w:rsidP="00292993">
            <w:pPr>
              <w:rPr>
                <w:rFonts w:ascii="Arial" w:hAnsi="Arial" w:cs="Arial"/>
                <w:sz w:val="24"/>
                <w:szCs w:val="24"/>
              </w:rPr>
            </w:pPr>
            <w:r w:rsidRPr="0008217F">
              <w:rPr>
                <w:rFonts w:ascii="Arial" w:hAnsi="Arial" w:cs="Arial"/>
                <w:sz w:val="24"/>
                <w:szCs w:val="24"/>
              </w:rPr>
              <w:t>Over voltage protection</w:t>
            </w:r>
          </w:p>
        </w:tc>
        <w:tc>
          <w:tcPr>
            <w:tcW w:w="6378" w:type="dxa"/>
          </w:tcPr>
          <w:p w14:paraId="4F9D6D14" w14:textId="77777777" w:rsidR="0064306F" w:rsidRPr="0008217F" w:rsidRDefault="0064306F" w:rsidP="00292993">
            <w:pPr>
              <w:rPr>
                <w:rFonts w:ascii="Arial" w:hAnsi="Arial" w:cs="Arial"/>
                <w:sz w:val="24"/>
                <w:szCs w:val="24"/>
              </w:rPr>
            </w:pPr>
            <w:r w:rsidRPr="0008217F">
              <w:rPr>
                <w:rFonts w:ascii="Arial" w:hAnsi="Arial" w:cs="Arial"/>
                <w:sz w:val="24"/>
                <w:szCs w:val="24"/>
              </w:rPr>
              <w:t>System to be protected against high voltage transients likely to be encountered in the vehicle electrical system.</w:t>
            </w:r>
          </w:p>
        </w:tc>
      </w:tr>
      <w:tr w:rsidR="0064306F" w:rsidRPr="0008217F" w14:paraId="46FB58EA" w14:textId="77777777" w:rsidTr="00292993">
        <w:tc>
          <w:tcPr>
            <w:tcW w:w="988" w:type="dxa"/>
          </w:tcPr>
          <w:p w14:paraId="585E9004" w14:textId="77777777" w:rsidR="0064306F" w:rsidRPr="0008217F" w:rsidRDefault="0064306F" w:rsidP="00292993">
            <w:pPr>
              <w:rPr>
                <w:rFonts w:ascii="Arial" w:hAnsi="Arial" w:cs="Arial"/>
                <w:sz w:val="24"/>
                <w:szCs w:val="24"/>
              </w:rPr>
            </w:pPr>
            <w:r w:rsidRPr="0008217F">
              <w:rPr>
                <w:rFonts w:ascii="Arial" w:hAnsi="Arial" w:cs="Arial"/>
                <w:sz w:val="24"/>
                <w:szCs w:val="24"/>
              </w:rPr>
              <w:t>1.6</w:t>
            </w:r>
          </w:p>
        </w:tc>
        <w:tc>
          <w:tcPr>
            <w:tcW w:w="2835" w:type="dxa"/>
          </w:tcPr>
          <w:p w14:paraId="3EC7C64A" w14:textId="77777777" w:rsidR="0064306F" w:rsidRPr="0008217F" w:rsidRDefault="0064306F" w:rsidP="00292993">
            <w:pPr>
              <w:rPr>
                <w:rFonts w:ascii="Arial" w:hAnsi="Arial" w:cs="Arial"/>
                <w:sz w:val="24"/>
                <w:szCs w:val="24"/>
              </w:rPr>
            </w:pPr>
            <w:r w:rsidRPr="0008217F">
              <w:rPr>
                <w:rFonts w:ascii="Arial" w:hAnsi="Arial" w:cs="Arial"/>
                <w:sz w:val="24"/>
                <w:szCs w:val="24"/>
              </w:rPr>
              <w:t xml:space="preserve">Automotive </w:t>
            </w:r>
            <w:r>
              <w:rPr>
                <w:rFonts w:ascii="Arial" w:hAnsi="Arial" w:cs="Arial"/>
                <w:sz w:val="24"/>
                <w:szCs w:val="24"/>
              </w:rPr>
              <w:t>e</w:t>
            </w:r>
            <w:r w:rsidRPr="0008217F">
              <w:rPr>
                <w:rFonts w:ascii="Arial" w:hAnsi="Arial" w:cs="Arial"/>
                <w:sz w:val="24"/>
                <w:szCs w:val="24"/>
              </w:rPr>
              <w:t>lectromagnetic compatibility requirements</w:t>
            </w:r>
          </w:p>
        </w:tc>
        <w:tc>
          <w:tcPr>
            <w:tcW w:w="6378" w:type="dxa"/>
          </w:tcPr>
          <w:p w14:paraId="110EE0C0" w14:textId="77777777" w:rsidR="0064306F" w:rsidRPr="0008217F" w:rsidRDefault="0064306F" w:rsidP="00292993">
            <w:pPr>
              <w:rPr>
                <w:rFonts w:ascii="Arial" w:hAnsi="Arial" w:cs="Arial"/>
                <w:sz w:val="24"/>
                <w:szCs w:val="24"/>
              </w:rPr>
            </w:pPr>
            <w:r w:rsidRPr="0008217F">
              <w:rPr>
                <w:rFonts w:ascii="Arial" w:hAnsi="Arial" w:cs="Arial"/>
                <w:sz w:val="24"/>
                <w:szCs w:val="24"/>
              </w:rPr>
              <w:t>The in-vehicle taxi camera system must be compliant with Council Directives:</w:t>
            </w:r>
          </w:p>
          <w:p w14:paraId="02D0CD64" w14:textId="77777777" w:rsidR="0064306F" w:rsidRPr="0008217F" w:rsidRDefault="0064306F" w:rsidP="00292993">
            <w:pPr>
              <w:rPr>
                <w:rFonts w:ascii="Arial" w:hAnsi="Arial" w:cs="Arial"/>
                <w:sz w:val="24"/>
                <w:szCs w:val="24"/>
              </w:rPr>
            </w:pPr>
            <w:r w:rsidRPr="0008217F">
              <w:rPr>
                <w:rFonts w:ascii="Arial" w:hAnsi="Arial" w:cs="Arial"/>
                <w:sz w:val="24"/>
                <w:szCs w:val="24"/>
              </w:rPr>
              <w:t xml:space="preserve">• 2004/108/EC on Electromagnetic Compatibility(CISPR 22/EN55022), </w:t>
            </w:r>
          </w:p>
          <w:p w14:paraId="1F642C2E" w14:textId="77777777" w:rsidR="0064306F" w:rsidRPr="0008217F" w:rsidRDefault="0064306F" w:rsidP="00292993">
            <w:pPr>
              <w:rPr>
                <w:rFonts w:ascii="Arial" w:hAnsi="Arial" w:cs="Arial"/>
                <w:sz w:val="24"/>
                <w:szCs w:val="24"/>
              </w:rPr>
            </w:pPr>
            <w:r w:rsidRPr="0008217F">
              <w:rPr>
                <w:rFonts w:ascii="Arial" w:hAnsi="Arial" w:cs="Arial"/>
                <w:sz w:val="24"/>
                <w:szCs w:val="24"/>
              </w:rPr>
              <w:t>• 2004/104/EC on Radio Interference (sections 6.5, 6.6, 6.8 and 6.9)</w:t>
            </w:r>
          </w:p>
          <w:p w14:paraId="60FF92B0" w14:textId="77777777" w:rsidR="0064306F" w:rsidRPr="0008217F" w:rsidRDefault="0064306F" w:rsidP="00292993">
            <w:pPr>
              <w:rPr>
                <w:rFonts w:ascii="Arial" w:hAnsi="Arial" w:cs="Arial"/>
                <w:sz w:val="24"/>
                <w:szCs w:val="24"/>
              </w:rPr>
            </w:pPr>
            <w:r w:rsidRPr="0008217F">
              <w:rPr>
                <w:rFonts w:ascii="Arial" w:hAnsi="Arial" w:cs="Arial"/>
                <w:sz w:val="24"/>
                <w:szCs w:val="24"/>
              </w:rPr>
              <w:t>The taxi camera equipment should therefore be e-marked or CE-marked with confirmation by the equipment manufacturer as being non-immunity related and suitable for use in motor vehicles.</w:t>
            </w:r>
          </w:p>
          <w:p w14:paraId="47AB60B3" w14:textId="77777777" w:rsidR="0064306F" w:rsidRPr="0008217F" w:rsidRDefault="0064306F" w:rsidP="00292993">
            <w:pPr>
              <w:rPr>
                <w:rFonts w:ascii="Arial" w:hAnsi="Arial" w:cs="Arial"/>
                <w:sz w:val="24"/>
                <w:szCs w:val="24"/>
              </w:rPr>
            </w:pPr>
          </w:p>
          <w:p w14:paraId="14A9890C" w14:textId="77777777" w:rsidR="0064306F" w:rsidRPr="0008217F" w:rsidRDefault="0064306F" w:rsidP="00292993">
            <w:pPr>
              <w:rPr>
                <w:rFonts w:ascii="Arial" w:hAnsi="Arial" w:cs="Arial"/>
                <w:sz w:val="24"/>
                <w:szCs w:val="24"/>
              </w:rPr>
            </w:pPr>
          </w:p>
        </w:tc>
      </w:tr>
      <w:tr w:rsidR="0064306F" w:rsidRPr="0008217F" w14:paraId="324B124D" w14:textId="77777777" w:rsidTr="00292993">
        <w:tc>
          <w:tcPr>
            <w:tcW w:w="988" w:type="dxa"/>
          </w:tcPr>
          <w:p w14:paraId="338EF4C1" w14:textId="77777777" w:rsidR="0064306F" w:rsidRPr="0008217F" w:rsidRDefault="0064306F" w:rsidP="00292993">
            <w:pPr>
              <w:rPr>
                <w:rFonts w:ascii="Arial" w:hAnsi="Arial" w:cs="Arial"/>
                <w:sz w:val="24"/>
                <w:szCs w:val="24"/>
              </w:rPr>
            </w:pPr>
            <w:r w:rsidRPr="0008217F">
              <w:rPr>
                <w:rFonts w:ascii="Arial" w:hAnsi="Arial" w:cs="Arial"/>
                <w:sz w:val="24"/>
                <w:szCs w:val="24"/>
              </w:rPr>
              <w:t>1.7</w:t>
            </w:r>
            <w:r w:rsidRPr="0008217F">
              <w:rPr>
                <w:rFonts w:ascii="Arial" w:hAnsi="Arial" w:cs="Arial"/>
                <w:sz w:val="24"/>
                <w:szCs w:val="24"/>
              </w:rPr>
              <w:tab/>
            </w:r>
          </w:p>
        </w:tc>
        <w:tc>
          <w:tcPr>
            <w:tcW w:w="2835" w:type="dxa"/>
          </w:tcPr>
          <w:p w14:paraId="0E507199" w14:textId="77777777" w:rsidR="0064306F" w:rsidRPr="0008217F" w:rsidRDefault="0064306F" w:rsidP="00292993">
            <w:pPr>
              <w:rPr>
                <w:rFonts w:ascii="Arial" w:hAnsi="Arial" w:cs="Arial"/>
                <w:sz w:val="24"/>
                <w:szCs w:val="24"/>
              </w:rPr>
            </w:pPr>
            <w:r w:rsidRPr="0008217F">
              <w:rPr>
                <w:rFonts w:ascii="Arial" w:hAnsi="Arial" w:cs="Arial"/>
                <w:sz w:val="24"/>
                <w:szCs w:val="24"/>
              </w:rPr>
              <w:t>System activation</w:t>
            </w:r>
            <w:r>
              <w:rPr>
                <w:rFonts w:ascii="Arial" w:hAnsi="Arial" w:cs="Arial"/>
                <w:sz w:val="24"/>
                <w:szCs w:val="24"/>
              </w:rPr>
              <w:t xml:space="preserve"> </w:t>
            </w:r>
            <w:r w:rsidRPr="0008217F">
              <w:rPr>
                <w:rFonts w:ascii="Arial" w:hAnsi="Arial" w:cs="Arial"/>
                <w:sz w:val="24"/>
                <w:szCs w:val="24"/>
              </w:rPr>
              <w:t>(on / off) switch to be located in a position where it is not accessible from inside the vehicle</w:t>
            </w:r>
            <w:r>
              <w:rPr>
                <w:rFonts w:ascii="Arial" w:hAnsi="Arial" w:cs="Arial"/>
                <w:sz w:val="24"/>
                <w:szCs w:val="24"/>
              </w:rPr>
              <w:t xml:space="preserve"> </w:t>
            </w:r>
            <w:r w:rsidRPr="0008217F">
              <w:rPr>
                <w:rFonts w:ascii="Arial" w:hAnsi="Arial" w:cs="Arial"/>
                <w:sz w:val="24"/>
                <w:szCs w:val="24"/>
              </w:rPr>
              <w:t>(i.e. in the boot / engine compartment)</w:t>
            </w:r>
          </w:p>
        </w:tc>
        <w:tc>
          <w:tcPr>
            <w:tcW w:w="6378" w:type="dxa"/>
          </w:tcPr>
          <w:p w14:paraId="3F22BA1F" w14:textId="77777777" w:rsidR="0064306F" w:rsidRPr="0008217F" w:rsidRDefault="0064306F" w:rsidP="00292993">
            <w:pPr>
              <w:rPr>
                <w:rFonts w:ascii="Arial" w:hAnsi="Arial" w:cs="Arial"/>
                <w:sz w:val="24"/>
                <w:szCs w:val="24"/>
              </w:rPr>
            </w:pPr>
            <w:r w:rsidRPr="0008217F">
              <w:rPr>
                <w:rFonts w:ascii="Arial" w:hAnsi="Arial" w:cs="Arial"/>
                <w:sz w:val="24"/>
                <w:szCs w:val="24"/>
              </w:rPr>
              <w:t>The system is required to be active at all times that the vehicle is being used as a licensed vehicle. The switch that deactivates the system must be located within the vehicles boot or engine compartment (i.e. it must only be possible to deactivate the system from outside of the vehicle)</w:t>
            </w:r>
          </w:p>
        </w:tc>
      </w:tr>
      <w:tr w:rsidR="0064306F" w:rsidRPr="0008217F" w14:paraId="6DCC30D3" w14:textId="77777777" w:rsidTr="00292993">
        <w:tc>
          <w:tcPr>
            <w:tcW w:w="988" w:type="dxa"/>
          </w:tcPr>
          <w:p w14:paraId="0509E20D" w14:textId="77777777" w:rsidR="0064306F" w:rsidRPr="0008217F" w:rsidRDefault="0064306F" w:rsidP="00292993">
            <w:pPr>
              <w:rPr>
                <w:rFonts w:ascii="Arial" w:hAnsi="Arial" w:cs="Arial"/>
                <w:sz w:val="24"/>
                <w:szCs w:val="24"/>
              </w:rPr>
            </w:pPr>
            <w:r w:rsidRPr="0008217F">
              <w:rPr>
                <w:rFonts w:ascii="Arial" w:hAnsi="Arial" w:cs="Arial"/>
                <w:sz w:val="24"/>
                <w:szCs w:val="24"/>
              </w:rPr>
              <w:t>1.8</w:t>
            </w:r>
          </w:p>
        </w:tc>
        <w:tc>
          <w:tcPr>
            <w:tcW w:w="2835" w:type="dxa"/>
          </w:tcPr>
          <w:p w14:paraId="6731CA89" w14:textId="77777777" w:rsidR="0064306F" w:rsidRPr="0008217F" w:rsidRDefault="0064306F" w:rsidP="00292993">
            <w:pPr>
              <w:rPr>
                <w:rFonts w:ascii="Arial" w:hAnsi="Arial" w:cs="Arial"/>
                <w:sz w:val="24"/>
                <w:szCs w:val="24"/>
              </w:rPr>
            </w:pPr>
            <w:r w:rsidRPr="0008217F">
              <w:rPr>
                <w:rFonts w:ascii="Arial" w:hAnsi="Arial" w:cs="Arial"/>
                <w:sz w:val="24"/>
                <w:szCs w:val="24"/>
              </w:rPr>
              <w:t>First-in/first-out buffer recording principle</w:t>
            </w:r>
          </w:p>
        </w:tc>
        <w:tc>
          <w:tcPr>
            <w:tcW w:w="6378" w:type="dxa"/>
          </w:tcPr>
          <w:p w14:paraId="7C33E459" w14:textId="77777777" w:rsidR="0064306F" w:rsidRPr="0008217F" w:rsidRDefault="0064306F" w:rsidP="00292993">
            <w:pPr>
              <w:rPr>
                <w:rFonts w:ascii="Arial" w:hAnsi="Arial" w:cs="Arial"/>
                <w:sz w:val="24"/>
                <w:szCs w:val="24"/>
              </w:rPr>
            </w:pPr>
          </w:p>
        </w:tc>
      </w:tr>
      <w:tr w:rsidR="0064306F" w:rsidRPr="0008217F" w14:paraId="75198CA2" w14:textId="77777777" w:rsidTr="00292993">
        <w:tc>
          <w:tcPr>
            <w:tcW w:w="988" w:type="dxa"/>
          </w:tcPr>
          <w:p w14:paraId="4D7A10A7" w14:textId="77777777" w:rsidR="0064306F" w:rsidRPr="0008217F" w:rsidRDefault="0064306F" w:rsidP="00292993">
            <w:pPr>
              <w:rPr>
                <w:rFonts w:ascii="Arial" w:hAnsi="Arial" w:cs="Arial"/>
                <w:sz w:val="24"/>
                <w:szCs w:val="24"/>
              </w:rPr>
            </w:pPr>
            <w:r w:rsidRPr="0008217F">
              <w:rPr>
                <w:rFonts w:ascii="Arial" w:hAnsi="Arial" w:cs="Arial"/>
                <w:sz w:val="24"/>
                <w:szCs w:val="24"/>
              </w:rPr>
              <w:t>1.9</w:t>
            </w:r>
          </w:p>
        </w:tc>
        <w:tc>
          <w:tcPr>
            <w:tcW w:w="2835" w:type="dxa"/>
          </w:tcPr>
          <w:p w14:paraId="5EDDB633" w14:textId="77777777" w:rsidR="0064306F" w:rsidRPr="0008217F" w:rsidRDefault="0064306F" w:rsidP="00292993">
            <w:pPr>
              <w:rPr>
                <w:rFonts w:ascii="Arial" w:hAnsi="Arial" w:cs="Arial"/>
                <w:sz w:val="24"/>
                <w:szCs w:val="24"/>
              </w:rPr>
            </w:pPr>
            <w:r w:rsidRPr="0008217F">
              <w:rPr>
                <w:rFonts w:ascii="Arial" w:hAnsi="Arial" w:cs="Arial"/>
                <w:sz w:val="24"/>
                <w:szCs w:val="24"/>
              </w:rPr>
              <w:t>Built-in, automatic logging of all access actions, including date and personnel names</w:t>
            </w:r>
          </w:p>
        </w:tc>
        <w:tc>
          <w:tcPr>
            <w:tcW w:w="6378" w:type="dxa"/>
          </w:tcPr>
          <w:p w14:paraId="7AA3B311" w14:textId="77777777" w:rsidR="0064306F" w:rsidRPr="0008217F" w:rsidRDefault="0064306F" w:rsidP="00292993">
            <w:pPr>
              <w:rPr>
                <w:rFonts w:ascii="Arial" w:hAnsi="Arial" w:cs="Arial"/>
                <w:sz w:val="24"/>
                <w:szCs w:val="24"/>
              </w:rPr>
            </w:pPr>
          </w:p>
        </w:tc>
      </w:tr>
      <w:tr w:rsidR="0064306F" w:rsidRPr="0008217F" w14:paraId="562B8AA5" w14:textId="77777777" w:rsidTr="00292993">
        <w:tc>
          <w:tcPr>
            <w:tcW w:w="988" w:type="dxa"/>
          </w:tcPr>
          <w:p w14:paraId="70350D9F" w14:textId="77777777" w:rsidR="0064306F" w:rsidRPr="0008217F" w:rsidRDefault="0064306F" w:rsidP="00292993">
            <w:pPr>
              <w:rPr>
                <w:rFonts w:ascii="Arial" w:hAnsi="Arial" w:cs="Arial"/>
                <w:sz w:val="24"/>
                <w:szCs w:val="24"/>
              </w:rPr>
            </w:pPr>
            <w:r w:rsidRPr="0008217F">
              <w:rPr>
                <w:rFonts w:ascii="Arial" w:hAnsi="Arial" w:cs="Arial"/>
                <w:sz w:val="24"/>
                <w:szCs w:val="24"/>
              </w:rPr>
              <w:t>1.10</w:t>
            </w:r>
          </w:p>
        </w:tc>
        <w:tc>
          <w:tcPr>
            <w:tcW w:w="2835" w:type="dxa"/>
          </w:tcPr>
          <w:p w14:paraId="3E5886D2" w14:textId="77777777" w:rsidR="0064306F" w:rsidRPr="0008217F" w:rsidRDefault="0064306F" w:rsidP="00292993">
            <w:pPr>
              <w:rPr>
                <w:rFonts w:ascii="Arial" w:hAnsi="Arial" w:cs="Arial"/>
                <w:sz w:val="24"/>
                <w:szCs w:val="24"/>
              </w:rPr>
            </w:pPr>
            <w:r w:rsidRPr="0008217F">
              <w:rPr>
                <w:rFonts w:ascii="Arial" w:hAnsi="Arial" w:cs="Arial"/>
                <w:sz w:val="24"/>
                <w:szCs w:val="24"/>
              </w:rPr>
              <w:t>Security, duration and auto-clearing of log files</w:t>
            </w:r>
          </w:p>
        </w:tc>
        <w:tc>
          <w:tcPr>
            <w:tcW w:w="6378" w:type="dxa"/>
          </w:tcPr>
          <w:p w14:paraId="6538FC14" w14:textId="77777777" w:rsidR="0064306F" w:rsidRPr="0008217F" w:rsidRDefault="0064306F" w:rsidP="00292993">
            <w:pPr>
              <w:rPr>
                <w:rFonts w:ascii="Arial" w:hAnsi="Arial" w:cs="Arial"/>
                <w:sz w:val="24"/>
                <w:szCs w:val="24"/>
              </w:rPr>
            </w:pPr>
          </w:p>
        </w:tc>
      </w:tr>
      <w:tr w:rsidR="0064306F" w:rsidRPr="0008217F" w14:paraId="2115329C" w14:textId="77777777" w:rsidTr="00292993">
        <w:tc>
          <w:tcPr>
            <w:tcW w:w="988" w:type="dxa"/>
          </w:tcPr>
          <w:p w14:paraId="5F72ADB0" w14:textId="77777777" w:rsidR="0064306F" w:rsidRPr="0008217F" w:rsidRDefault="0064306F" w:rsidP="00292993">
            <w:pPr>
              <w:rPr>
                <w:rFonts w:ascii="Arial" w:hAnsi="Arial" w:cs="Arial"/>
                <w:sz w:val="24"/>
                <w:szCs w:val="24"/>
              </w:rPr>
            </w:pPr>
            <w:r w:rsidRPr="0008217F">
              <w:rPr>
                <w:rFonts w:ascii="Arial" w:hAnsi="Arial" w:cs="Arial"/>
                <w:sz w:val="24"/>
                <w:szCs w:val="24"/>
              </w:rPr>
              <w:t>1.11</w:t>
            </w:r>
          </w:p>
        </w:tc>
        <w:tc>
          <w:tcPr>
            <w:tcW w:w="2835" w:type="dxa"/>
          </w:tcPr>
          <w:p w14:paraId="4D7E194B" w14:textId="77777777" w:rsidR="0064306F" w:rsidRPr="0008217F" w:rsidRDefault="0064306F" w:rsidP="00292993">
            <w:pPr>
              <w:rPr>
                <w:rFonts w:ascii="Arial" w:hAnsi="Arial" w:cs="Arial"/>
                <w:sz w:val="24"/>
                <w:szCs w:val="24"/>
              </w:rPr>
            </w:pPr>
            <w:r w:rsidRPr="0008217F">
              <w:rPr>
                <w:rFonts w:ascii="Arial" w:hAnsi="Arial" w:cs="Arial"/>
                <w:sz w:val="24"/>
                <w:szCs w:val="24"/>
              </w:rPr>
              <w:t>Image export formats and media</w:t>
            </w:r>
          </w:p>
        </w:tc>
        <w:tc>
          <w:tcPr>
            <w:tcW w:w="6378" w:type="dxa"/>
          </w:tcPr>
          <w:p w14:paraId="799D42B6" w14:textId="77777777" w:rsidR="0064306F" w:rsidRPr="0008217F" w:rsidRDefault="0064306F" w:rsidP="00292993">
            <w:pPr>
              <w:rPr>
                <w:rFonts w:ascii="Arial" w:hAnsi="Arial" w:cs="Arial"/>
                <w:sz w:val="24"/>
                <w:szCs w:val="24"/>
              </w:rPr>
            </w:pPr>
            <w:r w:rsidRPr="0008217F">
              <w:rPr>
                <w:rFonts w:ascii="Arial" w:hAnsi="Arial" w:cs="Arial"/>
                <w:sz w:val="24"/>
                <w:szCs w:val="24"/>
              </w:rPr>
              <w:t>Images must be exported in commercially available formats.</w:t>
            </w:r>
          </w:p>
        </w:tc>
      </w:tr>
      <w:tr w:rsidR="0064306F" w:rsidRPr="0008217F" w14:paraId="71ED93FC" w14:textId="77777777" w:rsidTr="00292993">
        <w:tc>
          <w:tcPr>
            <w:tcW w:w="988" w:type="dxa"/>
          </w:tcPr>
          <w:p w14:paraId="45435321" w14:textId="77777777" w:rsidR="0064306F" w:rsidRPr="0008217F" w:rsidRDefault="0064306F" w:rsidP="00292993">
            <w:pPr>
              <w:rPr>
                <w:rFonts w:ascii="Arial" w:hAnsi="Arial" w:cs="Arial"/>
                <w:sz w:val="24"/>
                <w:szCs w:val="24"/>
              </w:rPr>
            </w:pPr>
            <w:r w:rsidRPr="0008217F">
              <w:rPr>
                <w:rFonts w:ascii="Arial" w:hAnsi="Arial" w:cs="Arial"/>
                <w:sz w:val="24"/>
                <w:szCs w:val="24"/>
              </w:rPr>
              <w:t>1.12</w:t>
            </w:r>
          </w:p>
        </w:tc>
        <w:tc>
          <w:tcPr>
            <w:tcW w:w="2835" w:type="dxa"/>
          </w:tcPr>
          <w:p w14:paraId="42D8E544" w14:textId="77777777" w:rsidR="0064306F" w:rsidRPr="0008217F" w:rsidRDefault="0064306F" w:rsidP="00292993">
            <w:pPr>
              <w:rPr>
                <w:rFonts w:ascii="Arial" w:hAnsi="Arial" w:cs="Arial"/>
                <w:sz w:val="24"/>
                <w:szCs w:val="24"/>
              </w:rPr>
            </w:pPr>
            <w:r w:rsidRPr="0008217F">
              <w:rPr>
                <w:rFonts w:ascii="Arial" w:hAnsi="Arial" w:cs="Arial"/>
                <w:sz w:val="24"/>
                <w:szCs w:val="24"/>
              </w:rPr>
              <w:t>Image protection during power disruption</w:t>
            </w:r>
          </w:p>
        </w:tc>
        <w:tc>
          <w:tcPr>
            <w:tcW w:w="6378" w:type="dxa"/>
          </w:tcPr>
          <w:p w14:paraId="15E03819" w14:textId="77777777" w:rsidR="0064306F" w:rsidRPr="0008217F" w:rsidRDefault="0064306F" w:rsidP="00292993">
            <w:pPr>
              <w:rPr>
                <w:rFonts w:ascii="Arial" w:hAnsi="Arial" w:cs="Arial"/>
                <w:sz w:val="24"/>
                <w:szCs w:val="24"/>
              </w:rPr>
            </w:pPr>
            <w:r w:rsidRPr="0008217F">
              <w:rPr>
                <w:rFonts w:ascii="Arial" w:hAnsi="Arial" w:cs="Arial"/>
                <w:sz w:val="24"/>
                <w:szCs w:val="24"/>
              </w:rPr>
              <w:t xml:space="preserve">Images must be preserved in the event of loss of power. </w:t>
            </w:r>
          </w:p>
          <w:p w14:paraId="55D4DB1E" w14:textId="77777777" w:rsidR="0064306F" w:rsidRPr="0008217F" w:rsidRDefault="0064306F" w:rsidP="00292993">
            <w:pPr>
              <w:rPr>
                <w:rFonts w:ascii="Arial" w:hAnsi="Arial" w:cs="Arial"/>
                <w:sz w:val="24"/>
                <w:szCs w:val="24"/>
              </w:rPr>
            </w:pPr>
            <w:r w:rsidRPr="0008217F">
              <w:rPr>
                <w:rFonts w:ascii="Arial" w:hAnsi="Arial" w:cs="Arial"/>
                <w:sz w:val="24"/>
                <w:szCs w:val="24"/>
              </w:rPr>
              <w:t>Battery back-up will not be permitted</w:t>
            </w:r>
          </w:p>
          <w:p w14:paraId="61E6E50A" w14:textId="77777777" w:rsidR="0064306F" w:rsidRPr="0008217F" w:rsidRDefault="0064306F" w:rsidP="00292993">
            <w:pPr>
              <w:rPr>
                <w:rFonts w:ascii="Arial" w:hAnsi="Arial" w:cs="Arial"/>
                <w:sz w:val="24"/>
                <w:szCs w:val="24"/>
              </w:rPr>
            </w:pPr>
          </w:p>
        </w:tc>
      </w:tr>
      <w:tr w:rsidR="0064306F" w:rsidRPr="0008217F" w14:paraId="51AA4C3C" w14:textId="77777777" w:rsidTr="00292993">
        <w:tc>
          <w:tcPr>
            <w:tcW w:w="988" w:type="dxa"/>
          </w:tcPr>
          <w:p w14:paraId="42532534" w14:textId="77777777" w:rsidR="0064306F" w:rsidRPr="0008217F" w:rsidRDefault="0064306F" w:rsidP="00292993">
            <w:pPr>
              <w:rPr>
                <w:rFonts w:ascii="Arial" w:hAnsi="Arial" w:cs="Arial"/>
                <w:sz w:val="24"/>
                <w:szCs w:val="24"/>
              </w:rPr>
            </w:pPr>
            <w:r w:rsidRPr="0008217F">
              <w:rPr>
                <w:rFonts w:ascii="Arial" w:hAnsi="Arial" w:cs="Arial"/>
                <w:sz w:val="24"/>
                <w:szCs w:val="24"/>
              </w:rPr>
              <w:t>1.13</w:t>
            </w:r>
          </w:p>
        </w:tc>
        <w:tc>
          <w:tcPr>
            <w:tcW w:w="2835" w:type="dxa"/>
          </w:tcPr>
          <w:p w14:paraId="0AC72312" w14:textId="77777777" w:rsidR="0064306F" w:rsidRPr="0008217F" w:rsidRDefault="0064306F" w:rsidP="00292993">
            <w:pPr>
              <w:rPr>
                <w:rFonts w:ascii="Arial" w:hAnsi="Arial" w:cs="Arial"/>
                <w:sz w:val="24"/>
                <w:szCs w:val="24"/>
              </w:rPr>
            </w:pPr>
            <w:r w:rsidRPr="0008217F">
              <w:rPr>
                <w:rFonts w:ascii="Arial" w:hAnsi="Arial" w:cs="Arial"/>
                <w:sz w:val="24"/>
                <w:szCs w:val="24"/>
              </w:rPr>
              <w:t>Unit must operate without the ignition being turned on</w:t>
            </w:r>
          </w:p>
        </w:tc>
        <w:tc>
          <w:tcPr>
            <w:tcW w:w="6378" w:type="dxa"/>
          </w:tcPr>
          <w:p w14:paraId="14992197" w14:textId="77777777" w:rsidR="0064306F" w:rsidRPr="0008217F" w:rsidRDefault="0064306F" w:rsidP="00292993">
            <w:pPr>
              <w:rPr>
                <w:rFonts w:ascii="Arial" w:hAnsi="Arial" w:cs="Arial"/>
                <w:sz w:val="24"/>
                <w:szCs w:val="24"/>
              </w:rPr>
            </w:pPr>
            <w:r w:rsidRPr="0008217F">
              <w:rPr>
                <w:rFonts w:ascii="Arial" w:hAnsi="Arial" w:cs="Arial"/>
                <w:sz w:val="24"/>
                <w:szCs w:val="24"/>
              </w:rPr>
              <w:t>The Unit must have the ability to operate for at least 2 hours without power from the ignition.</w:t>
            </w:r>
          </w:p>
        </w:tc>
      </w:tr>
      <w:tr w:rsidR="0064306F" w:rsidRPr="0008217F" w14:paraId="2D5FE70F" w14:textId="77777777" w:rsidTr="00292993">
        <w:tc>
          <w:tcPr>
            <w:tcW w:w="988" w:type="dxa"/>
          </w:tcPr>
          <w:p w14:paraId="0D3B8459" w14:textId="77777777" w:rsidR="0064306F" w:rsidRPr="0008217F" w:rsidRDefault="0064306F" w:rsidP="00292993">
            <w:pPr>
              <w:rPr>
                <w:rFonts w:ascii="Arial" w:hAnsi="Arial" w:cs="Arial"/>
                <w:sz w:val="24"/>
                <w:szCs w:val="24"/>
              </w:rPr>
            </w:pPr>
            <w:r w:rsidRPr="0008217F">
              <w:rPr>
                <w:rFonts w:ascii="Arial" w:hAnsi="Arial" w:cs="Arial"/>
                <w:sz w:val="24"/>
                <w:szCs w:val="24"/>
              </w:rPr>
              <w:t>1.14</w:t>
            </w:r>
          </w:p>
        </w:tc>
        <w:tc>
          <w:tcPr>
            <w:tcW w:w="2835" w:type="dxa"/>
          </w:tcPr>
          <w:p w14:paraId="3F51090C" w14:textId="77777777" w:rsidR="0064306F" w:rsidRPr="0008217F" w:rsidRDefault="0064306F" w:rsidP="00292993">
            <w:pPr>
              <w:rPr>
                <w:rFonts w:ascii="Arial" w:hAnsi="Arial" w:cs="Arial"/>
                <w:sz w:val="24"/>
                <w:szCs w:val="24"/>
              </w:rPr>
            </w:pPr>
            <w:r w:rsidRPr="0008217F">
              <w:rPr>
                <w:rFonts w:ascii="Arial" w:hAnsi="Arial" w:cs="Arial"/>
                <w:sz w:val="24"/>
                <w:szCs w:val="24"/>
              </w:rPr>
              <w:t>Image and audio</w:t>
            </w:r>
          </w:p>
          <w:p w14:paraId="22D4EC79" w14:textId="77777777" w:rsidR="0064306F" w:rsidRPr="0008217F" w:rsidRDefault="0064306F" w:rsidP="00292993">
            <w:pPr>
              <w:rPr>
                <w:rFonts w:ascii="Arial" w:hAnsi="Arial" w:cs="Arial"/>
                <w:sz w:val="24"/>
                <w:szCs w:val="24"/>
              </w:rPr>
            </w:pPr>
            <w:r w:rsidRPr="0008217F">
              <w:rPr>
                <w:rFonts w:ascii="Arial" w:hAnsi="Arial" w:cs="Arial"/>
                <w:sz w:val="24"/>
                <w:szCs w:val="24"/>
              </w:rPr>
              <w:t>data shall be recorded and stored in a unit separate from the camera head</w:t>
            </w:r>
          </w:p>
        </w:tc>
        <w:tc>
          <w:tcPr>
            <w:tcW w:w="6378" w:type="dxa"/>
          </w:tcPr>
          <w:p w14:paraId="5D80B300" w14:textId="77777777" w:rsidR="0064306F" w:rsidRPr="0008217F" w:rsidRDefault="0064306F" w:rsidP="00292993">
            <w:pPr>
              <w:rPr>
                <w:rFonts w:ascii="Arial" w:hAnsi="Arial" w:cs="Arial"/>
                <w:sz w:val="24"/>
                <w:szCs w:val="24"/>
              </w:rPr>
            </w:pPr>
          </w:p>
        </w:tc>
      </w:tr>
      <w:tr w:rsidR="0064306F" w:rsidRPr="0008217F" w14:paraId="139732EE" w14:textId="77777777" w:rsidTr="00292993">
        <w:tc>
          <w:tcPr>
            <w:tcW w:w="988" w:type="dxa"/>
          </w:tcPr>
          <w:p w14:paraId="532FFF0B" w14:textId="77777777" w:rsidR="0064306F" w:rsidRPr="0008217F" w:rsidRDefault="0064306F" w:rsidP="00292993">
            <w:pPr>
              <w:rPr>
                <w:rFonts w:ascii="Arial" w:hAnsi="Arial" w:cs="Arial"/>
                <w:sz w:val="24"/>
                <w:szCs w:val="24"/>
              </w:rPr>
            </w:pPr>
            <w:r w:rsidRPr="0008217F">
              <w:rPr>
                <w:rFonts w:ascii="Arial" w:hAnsi="Arial" w:cs="Arial"/>
                <w:sz w:val="24"/>
                <w:szCs w:val="24"/>
              </w:rPr>
              <w:lastRenderedPageBreak/>
              <w:t>1.15</w:t>
            </w:r>
          </w:p>
        </w:tc>
        <w:tc>
          <w:tcPr>
            <w:tcW w:w="2835" w:type="dxa"/>
          </w:tcPr>
          <w:p w14:paraId="7358259B" w14:textId="77777777" w:rsidR="0064306F" w:rsidRPr="0008217F" w:rsidRDefault="0064306F" w:rsidP="00292993">
            <w:pPr>
              <w:rPr>
                <w:rFonts w:ascii="Arial" w:hAnsi="Arial" w:cs="Arial"/>
                <w:sz w:val="24"/>
                <w:szCs w:val="24"/>
              </w:rPr>
            </w:pPr>
            <w:r w:rsidRPr="0008217F">
              <w:rPr>
                <w:rFonts w:ascii="Arial" w:hAnsi="Arial" w:cs="Arial"/>
                <w:sz w:val="24"/>
                <w:szCs w:val="24"/>
              </w:rPr>
              <w:t>GPS capability</w:t>
            </w:r>
          </w:p>
        </w:tc>
        <w:tc>
          <w:tcPr>
            <w:tcW w:w="6378" w:type="dxa"/>
          </w:tcPr>
          <w:p w14:paraId="17A798A2" w14:textId="77777777" w:rsidR="0064306F" w:rsidRPr="0008217F" w:rsidRDefault="0064306F" w:rsidP="00292993">
            <w:pPr>
              <w:rPr>
                <w:rFonts w:ascii="Arial" w:hAnsi="Arial" w:cs="Arial"/>
                <w:sz w:val="24"/>
                <w:szCs w:val="24"/>
              </w:rPr>
            </w:pPr>
            <w:r w:rsidRPr="0008217F">
              <w:rPr>
                <w:rFonts w:ascii="Arial" w:hAnsi="Arial" w:cs="Arial"/>
                <w:sz w:val="24"/>
                <w:szCs w:val="24"/>
              </w:rPr>
              <w:t>System must be compatible to allow for GPS capability.</w:t>
            </w:r>
          </w:p>
        </w:tc>
      </w:tr>
      <w:tr w:rsidR="0064306F" w:rsidRPr="0008217F" w14:paraId="7D8AEC39" w14:textId="77777777" w:rsidTr="00292993">
        <w:tc>
          <w:tcPr>
            <w:tcW w:w="988" w:type="dxa"/>
          </w:tcPr>
          <w:p w14:paraId="2A899128" w14:textId="77777777" w:rsidR="0064306F" w:rsidRPr="0008217F" w:rsidRDefault="0064306F" w:rsidP="00292993">
            <w:pPr>
              <w:rPr>
                <w:rFonts w:ascii="Arial" w:hAnsi="Arial" w:cs="Arial"/>
                <w:sz w:val="24"/>
                <w:szCs w:val="24"/>
              </w:rPr>
            </w:pPr>
            <w:r w:rsidRPr="0008217F">
              <w:rPr>
                <w:rFonts w:ascii="Arial" w:hAnsi="Arial" w:cs="Arial"/>
                <w:sz w:val="24"/>
                <w:szCs w:val="24"/>
              </w:rPr>
              <w:t>1.16</w:t>
            </w:r>
          </w:p>
        </w:tc>
        <w:tc>
          <w:tcPr>
            <w:tcW w:w="2835" w:type="dxa"/>
          </w:tcPr>
          <w:p w14:paraId="7A9263F3" w14:textId="77777777" w:rsidR="0064306F" w:rsidRPr="0008217F" w:rsidRDefault="0064306F" w:rsidP="00292993">
            <w:pPr>
              <w:rPr>
                <w:rFonts w:ascii="Arial" w:hAnsi="Arial" w:cs="Arial"/>
                <w:sz w:val="24"/>
                <w:szCs w:val="24"/>
              </w:rPr>
            </w:pPr>
            <w:r w:rsidRPr="0008217F">
              <w:rPr>
                <w:rFonts w:ascii="Arial" w:hAnsi="Arial" w:cs="Arial"/>
                <w:sz w:val="24"/>
                <w:szCs w:val="24"/>
              </w:rPr>
              <w:t>The system must be capable of recording audio time synchronized to the recorded images.</w:t>
            </w:r>
          </w:p>
        </w:tc>
        <w:tc>
          <w:tcPr>
            <w:tcW w:w="6378" w:type="dxa"/>
          </w:tcPr>
          <w:p w14:paraId="5D1158DD" w14:textId="77777777" w:rsidR="0064306F" w:rsidRPr="0008217F" w:rsidRDefault="0064306F" w:rsidP="00292993">
            <w:pPr>
              <w:rPr>
                <w:rFonts w:ascii="Arial" w:hAnsi="Arial" w:cs="Arial"/>
                <w:sz w:val="24"/>
                <w:szCs w:val="24"/>
              </w:rPr>
            </w:pPr>
          </w:p>
        </w:tc>
      </w:tr>
      <w:tr w:rsidR="0064306F" w:rsidRPr="0008217F" w14:paraId="7B719B5E" w14:textId="77777777" w:rsidTr="00292993">
        <w:trPr>
          <w:trHeight w:val="1237"/>
        </w:trPr>
        <w:tc>
          <w:tcPr>
            <w:tcW w:w="988" w:type="dxa"/>
          </w:tcPr>
          <w:p w14:paraId="55955405" w14:textId="77777777" w:rsidR="0064306F" w:rsidRPr="0008217F" w:rsidRDefault="0064306F" w:rsidP="00292993">
            <w:pPr>
              <w:rPr>
                <w:rFonts w:ascii="Arial" w:hAnsi="Arial" w:cs="Arial"/>
                <w:sz w:val="24"/>
                <w:szCs w:val="24"/>
              </w:rPr>
            </w:pPr>
            <w:r w:rsidRPr="0008217F">
              <w:rPr>
                <w:rFonts w:ascii="Arial" w:hAnsi="Arial" w:cs="Arial"/>
                <w:sz w:val="24"/>
                <w:szCs w:val="24"/>
              </w:rPr>
              <w:t>1.17</w:t>
            </w:r>
          </w:p>
        </w:tc>
        <w:tc>
          <w:tcPr>
            <w:tcW w:w="2835" w:type="dxa"/>
          </w:tcPr>
          <w:p w14:paraId="5CC533D5" w14:textId="77777777" w:rsidR="0064306F" w:rsidRPr="0008217F" w:rsidRDefault="0064306F" w:rsidP="00292993">
            <w:pPr>
              <w:rPr>
                <w:rFonts w:ascii="Arial" w:hAnsi="Arial" w:cs="Arial"/>
                <w:sz w:val="24"/>
                <w:szCs w:val="24"/>
              </w:rPr>
            </w:pPr>
            <w:r w:rsidRPr="0008217F">
              <w:rPr>
                <w:rFonts w:ascii="Arial" w:hAnsi="Arial" w:cs="Arial"/>
                <w:sz w:val="24"/>
                <w:szCs w:val="24"/>
              </w:rPr>
              <w:t>The system shall not record audio except when audio recording is activated by means of an approved trigger.</w:t>
            </w:r>
          </w:p>
          <w:p w14:paraId="1462616D" w14:textId="77777777" w:rsidR="0064306F" w:rsidRPr="0008217F" w:rsidRDefault="0064306F" w:rsidP="00292993">
            <w:pPr>
              <w:rPr>
                <w:rFonts w:ascii="Arial" w:hAnsi="Arial" w:cs="Arial"/>
                <w:sz w:val="24"/>
                <w:szCs w:val="24"/>
              </w:rPr>
            </w:pPr>
          </w:p>
        </w:tc>
        <w:tc>
          <w:tcPr>
            <w:tcW w:w="6378" w:type="dxa"/>
          </w:tcPr>
          <w:p w14:paraId="1D404D6B" w14:textId="77777777" w:rsidR="0064306F" w:rsidRPr="0008217F" w:rsidRDefault="0064306F" w:rsidP="00292993">
            <w:pPr>
              <w:rPr>
                <w:rFonts w:ascii="Arial" w:hAnsi="Arial" w:cs="Arial"/>
                <w:sz w:val="24"/>
                <w:szCs w:val="24"/>
              </w:rPr>
            </w:pPr>
            <w:r w:rsidRPr="0008217F">
              <w:rPr>
                <w:rFonts w:ascii="Arial" w:hAnsi="Arial" w:cs="Arial"/>
                <w:sz w:val="24"/>
                <w:szCs w:val="24"/>
              </w:rPr>
              <w:t>The system should have the ability to start recording audio data by means of at least two trigger buttons (see also 1.26 below).</w:t>
            </w:r>
          </w:p>
          <w:p w14:paraId="46E6CBE6" w14:textId="77777777" w:rsidR="0064306F" w:rsidRPr="0008217F" w:rsidRDefault="0064306F" w:rsidP="00292993">
            <w:pPr>
              <w:rPr>
                <w:rFonts w:ascii="Arial" w:hAnsi="Arial" w:cs="Arial"/>
                <w:sz w:val="24"/>
                <w:szCs w:val="24"/>
              </w:rPr>
            </w:pPr>
            <w:r w:rsidRPr="0008217F">
              <w:rPr>
                <w:rFonts w:ascii="Arial" w:hAnsi="Arial" w:cs="Arial"/>
                <w:sz w:val="24"/>
                <w:szCs w:val="24"/>
              </w:rPr>
              <w:t xml:space="preserve">One trigger button must be capable of being activated by the driver. Once the trigger is activated the system must begin to record audio data. The system will continue to record audio until the same trigger is activated again. The second activation of the trigger must result in the cessation of audio recording(e.g. a button could be pressed to begin audio recording, </w:t>
            </w:r>
            <w:proofErr w:type="spellStart"/>
            <w:r w:rsidRPr="0008217F">
              <w:rPr>
                <w:rFonts w:ascii="Arial" w:hAnsi="Arial" w:cs="Arial"/>
                <w:sz w:val="24"/>
                <w:szCs w:val="24"/>
              </w:rPr>
              <w:t>i.e</w:t>
            </w:r>
            <w:proofErr w:type="spellEnd"/>
            <w:r>
              <w:rPr>
                <w:rFonts w:ascii="Arial" w:hAnsi="Arial" w:cs="Arial"/>
                <w:sz w:val="24"/>
                <w:szCs w:val="24"/>
              </w:rPr>
              <w:t xml:space="preserve"> </w:t>
            </w:r>
            <w:r w:rsidRPr="0008217F">
              <w:rPr>
                <w:rFonts w:ascii="Arial" w:hAnsi="Arial" w:cs="Arial"/>
                <w:sz w:val="24"/>
                <w:szCs w:val="24"/>
              </w:rPr>
              <w:t>the trigger, which could for example be a button, would be pressed to begin audio recording, pressing the button again would stop audio recording).</w:t>
            </w:r>
          </w:p>
          <w:p w14:paraId="1F292214" w14:textId="77777777" w:rsidR="0064306F" w:rsidRPr="0008217F" w:rsidRDefault="0064306F" w:rsidP="00292993">
            <w:pPr>
              <w:rPr>
                <w:rFonts w:ascii="Arial" w:hAnsi="Arial" w:cs="Arial"/>
                <w:sz w:val="24"/>
                <w:szCs w:val="24"/>
              </w:rPr>
            </w:pPr>
            <w:r w:rsidRPr="0008217F">
              <w:rPr>
                <w:rFonts w:ascii="Arial" w:hAnsi="Arial" w:cs="Arial"/>
                <w:sz w:val="24"/>
                <w:szCs w:val="24"/>
              </w:rPr>
              <w:t>The second trigger button must be capable of being activated by the passengers in the vehicle independently of the driver. Once the trigger is activated the system must begin to record audio data. The system will continue to record audio until the same trigger is activated again. The second activation of the trigger must result in the cessation of audio recording (i.e. the trigger, which could for example be a button, would be pressed to begin audio recording, pressing the button again would stop audio recording).</w:t>
            </w:r>
          </w:p>
          <w:p w14:paraId="080D25D9" w14:textId="77777777" w:rsidR="0064306F" w:rsidRPr="0008217F" w:rsidRDefault="0064306F" w:rsidP="00292993">
            <w:pPr>
              <w:rPr>
                <w:rFonts w:ascii="Arial" w:hAnsi="Arial" w:cs="Arial"/>
                <w:sz w:val="24"/>
                <w:szCs w:val="24"/>
              </w:rPr>
            </w:pPr>
            <w:r w:rsidRPr="0008217F">
              <w:rPr>
                <w:rFonts w:ascii="Arial" w:hAnsi="Arial" w:cs="Arial"/>
                <w:sz w:val="24"/>
                <w:szCs w:val="24"/>
              </w:rPr>
              <w:t>Both audio activation triggers must be independent of each other – this means that audio recording can only be deactivated by means of the same trigger (driver or passenger) that was used to activate the audio recording.</w:t>
            </w:r>
          </w:p>
        </w:tc>
      </w:tr>
      <w:tr w:rsidR="0064306F" w:rsidRPr="0008217F" w14:paraId="26511A8C" w14:textId="77777777" w:rsidTr="00292993">
        <w:tc>
          <w:tcPr>
            <w:tcW w:w="988" w:type="dxa"/>
          </w:tcPr>
          <w:p w14:paraId="5062656D" w14:textId="77777777" w:rsidR="0064306F" w:rsidRPr="0008217F" w:rsidRDefault="0064306F" w:rsidP="00292993">
            <w:pPr>
              <w:rPr>
                <w:rFonts w:ascii="Arial" w:hAnsi="Arial" w:cs="Arial"/>
                <w:sz w:val="24"/>
                <w:szCs w:val="24"/>
              </w:rPr>
            </w:pPr>
            <w:r w:rsidRPr="0008217F">
              <w:rPr>
                <w:rFonts w:ascii="Arial" w:hAnsi="Arial" w:cs="Arial"/>
                <w:sz w:val="24"/>
                <w:szCs w:val="24"/>
              </w:rPr>
              <w:t xml:space="preserve">1.18 </w:t>
            </w:r>
          </w:p>
          <w:p w14:paraId="69D9DF3C" w14:textId="77777777" w:rsidR="0064306F" w:rsidRPr="0008217F" w:rsidRDefault="0064306F" w:rsidP="00292993">
            <w:pPr>
              <w:rPr>
                <w:rFonts w:ascii="Arial" w:hAnsi="Arial" w:cs="Arial"/>
                <w:sz w:val="24"/>
                <w:szCs w:val="24"/>
              </w:rPr>
            </w:pPr>
          </w:p>
        </w:tc>
        <w:tc>
          <w:tcPr>
            <w:tcW w:w="2835" w:type="dxa"/>
          </w:tcPr>
          <w:p w14:paraId="6655FC6D" w14:textId="77777777" w:rsidR="0064306F" w:rsidRPr="0008217F" w:rsidRDefault="0064306F" w:rsidP="00292993">
            <w:pPr>
              <w:rPr>
                <w:rFonts w:ascii="Arial" w:hAnsi="Arial" w:cs="Arial"/>
                <w:sz w:val="24"/>
                <w:szCs w:val="24"/>
              </w:rPr>
            </w:pPr>
            <w:r w:rsidRPr="0008217F">
              <w:rPr>
                <w:rFonts w:ascii="Arial" w:hAnsi="Arial" w:cs="Arial"/>
                <w:sz w:val="24"/>
                <w:szCs w:val="24"/>
              </w:rPr>
              <w:t>The audio playback, when triggered, shall be in ‘real time’ and synchronised with the images that are captured.</w:t>
            </w:r>
          </w:p>
        </w:tc>
        <w:tc>
          <w:tcPr>
            <w:tcW w:w="6378" w:type="dxa"/>
          </w:tcPr>
          <w:p w14:paraId="0BC1D690" w14:textId="77777777" w:rsidR="0064306F" w:rsidRPr="0008217F" w:rsidRDefault="0064306F" w:rsidP="00292993">
            <w:pPr>
              <w:rPr>
                <w:rFonts w:ascii="Arial" w:hAnsi="Arial" w:cs="Arial"/>
                <w:sz w:val="24"/>
                <w:szCs w:val="24"/>
              </w:rPr>
            </w:pPr>
          </w:p>
        </w:tc>
      </w:tr>
      <w:tr w:rsidR="0064306F" w:rsidRPr="0008217F" w14:paraId="65D6A3C1" w14:textId="77777777" w:rsidTr="00292993">
        <w:tc>
          <w:tcPr>
            <w:tcW w:w="988" w:type="dxa"/>
          </w:tcPr>
          <w:p w14:paraId="1074243C" w14:textId="77777777" w:rsidR="0064306F" w:rsidRPr="0008217F" w:rsidRDefault="0064306F" w:rsidP="00292993">
            <w:pPr>
              <w:rPr>
                <w:rFonts w:ascii="Arial" w:hAnsi="Arial" w:cs="Arial"/>
                <w:sz w:val="24"/>
                <w:szCs w:val="24"/>
              </w:rPr>
            </w:pPr>
            <w:r w:rsidRPr="0008217F">
              <w:rPr>
                <w:rFonts w:ascii="Arial" w:hAnsi="Arial" w:cs="Arial"/>
                <w:sz w:val="24"/>
                <w:szCs w:val="24"/>
              </w:rPr>
              <w:t>1.19</w:t>
            </w:r>
          </w:p>
        </w:tc>
        <w:tc>
          <w:tcPr>
            <w:tcW w:w="2835" w:type="dxa"/>
          </w:tcPr>
          <w:p w14:paraId="529ECE30" w14:textId="77777777" w:rsidR="0064306F" w:rsidRPr="0008217F" w:rsidRDefault="0064306F" w:rsidP="00292993">
            <w:pPr>
              <w:rPr>
                <w:rFonts w:ascii="Arial" w:hAnsi="Arial" w:cs="Arial"/>
                <w:sz w:val="24"/>
                <w:szCs w:val="24"/>
              </w:rPr>
            </w:pPr>
            <w:r w:rsidRPr="0008217F">
              <w:rPr>
                <w:rFonts w:ascii="Arial" w:hAnsi="Arial" w:cs="Arial"/>
                <w:sz w:val="24"/>
                <w:szCs w:val="24"/>
              </w:rPr>
              <w:t>Digital sampling of the audio signal</w:t>
            </w:r>
            <w:r>
              <w:rPr>
                <w:rFonts w:ascii="Arial" w:hAnsi="Arial" w:cs="Arial"/>
                <w:sz w:val="24"/>
                <w:szCs w:val="24"/>
              </w:rPr>
              <w:t xml:space="preserve"> </w:t>
            </w:r>
            <w:r w:rsidRPr="0008217F">
              <w:rPr>
                <w:rFonts w:ascii="Arial" w:hAnsi="Arial" w:cs="Arial"/>
                <w:sz w:val="24"/>
                <w:szCs w:val="24"/>
              </w:rPr>
              <w:t>must exceed</w:t>
            </w:r>
          </w:p>
          <w:p w14:paraId="3158F0B7" w14:textId="77777777" w:rsidR="0064306F" w:rsidRPr="0008217F" w:rsidRDefault="0064306F" w:rsidP="00292993">
            <w:pPr>
              <w:rPr>
                <w:rFonts w:ascii="Arial" w:hAnsi="Arial" w:cs="Arial"/>
                <w:sz w:val="24"/>
                <w:szCs w:val="24"/>
              </w:rPr>
            </w:pPr>
            <w:r w:rsidRPr="0008217F">
              <w:rPr>
                <w:rFonts w:ascii="Arial" w:hAnsi="Arial" w:cs="Arial"/>
                <w:sz w:val="24"/>
                <w:szCs w:val="24"/>
              </w:rPr>
              <w:t>8KHz</w:t>
            </w:r>
          </w:p>
          <w:p w14:paraId="3C1757D3" w14:textId="77777777" w:rsidR="0064306F" w:rsidRPr="0008217F" w:rsidRDefault="0064306F" w:rsidP="00292993">
            <w:pPr>
              <w:rPr>
                <w:rFonts w:ascii="Arial" w:hAnsi="Arial" w:cs="Arial"/>
                <w:sz w:val="24"/>
                <w:szCs w:val="24"/>
              </w:rPr>
            </w:pPr>
          </w:p>
        </w:tc>
        <w:tc>
          <w:tcPr>
            <w:tcW w:w="6378" w:type="dxa"/>
          </w:tcPr>
          <w:p w14:paraId="66910E18" w14:textId="77777777" w:rsidR="0064306F" w:rsidRPr="0008217F" w:rsidRDefault="0064306F" w:rsidP="00292993">
            <w:pPr>
              <w:rPr>
                <w:rFonts w:ascii="Arial" w:hAnsi="Arial" w:cs="Arial"/>
                <w:sz w:val="24"/>
                <w:szCs w:val="24"/>
              </w:rPr>
            </w:pPr>
          </w:p>
        </w:tc>
      </w:tr>
      <w:tr w:rsidR="0064306F" w:rsidRPr="0008217F" w14:paraId="3CDCB764" w14:textId="77777777" w:rsidTr="00292993">
        <w:tc>
          <w:tcPr>
            <w:tcW w:w="988" w:type="dxa"/>
          </w:tcPr>
          <w:p w14:paraId="765518AC" w14:textId="77777777" w:rsidR="0064306F" w:rsidRPr="0008217F" w:rsidRDefault="0064306F" w:rsidP="00292993">
            <w:pPr>
              <w:rPr>
                <w:rFonts w:ascii="Arial" w:hAnsi="Arial" w:cs="Arial"/>
                <w:sz w:val="24"/>
                <w:szCs w:val="24"/>
              </w:rPr>
            </w:pPr>
            <w:r w:rsidRPr="0008217F">
              <w:rPr>
                <w:rFonts w:ascii="Arial" w:hAnsi="Arial" w:cs="Arial"/>
                <w:sz w:val="24"/>
                <w:szCs w:val="24"/>
              </w:rPr>
              <w:t>1.20</w:t>
            </w:r>
          </w:p>
        </w:tc>
        <w:tc>
          <w:tcPr>
            <w:tcW w:w="2835" w:type="dxa"/>
          </w:tcPr>
          <w:p w14:paraId="39A07E76" w14:textId="77777777" w:rsidR="0064306F" w:rsidRPr="0008217F" w:rsidRDefault="0064306F" w:rsidP="00292993">
            <w:pPr>
              <w:rPr>
                <w:rFonts w:ascii="Arial" w:hAnsi="Arial" w:cs="Arial"/>
                <w:sz w:val="24"/>
                <w:szCs w:val="24"/>
              </w:rPr>
            </w:pPr>
            <w:r w:rsidRPr="0008217F">
              <w:rPr>
                <w:rFonts w:ascii="Arial" w:hAnsi="Arial" w:cs="Arial"/>
                <w:sz w:val="24"/>
                <w:szCs w:val="24"/>
              </w:rPr>
              <w:t>Digital resolution of the audio samples must exceed 10 bits.</w:t>
            </w:r>
          </w:p>
        </w:tc>
        <w:tc>
          <w:tcPr>
            <w:tcW w:w="6378" w:type="dxa"/>
          </w:tcPr>
          <w:p w14:paraId="5D2057FF" w14:textId="77777777" w:rsidR="0064306F" w:rsidRPr="0008217F" w:rsidRDefault="0064306F" w:rsidP="00292993">
            <w:pPr>
              <w:rPr>
                <w:rFonts w:ascii="Arial" w:hAnsi="Arial" w:cs="Arial"/>
                <w:sz w:val="24"/>
                <w:szCs w:val="24"/>
              </w:rPr>
            </w:pPr>
          </w:p>
        </w:tc>
      </w:tr>
      <w:tr w:rsidR="0064306F" w:rsidRPr="0008217F" w14:paraId="53A026F8" w14:textId="77777777" w:rsidTr="00292993">
        <w:tc>
          <w:tcPr>
            <w:tcW w:w="988" w:type="dxa"/>
          </w:tcPr>
          <w:p w14:paraId="7A74446D" w14:textId="77777777" w:rsidR="0064306F" w:rsidRPr="0008217F" w:rsidRDefault="0064306F" w:rsidP="00292993">
            <w:pPr>
              <w:rPr>
                <w:rFonts w:ascii="Arial" w:hAnsi="Arial" w:cs="Arial"/>
                <w:sz w:val="24"/>
                <w:szCs w:val="24"/>
              </w:rPr>
            </w:pPr>
            <w:r w:rsidRPr="0008217F">
              <w:rPr>
                <w:rFonts w:ascii="Arial" w:hAnsi="Arial" w:cs="Arial"/>
                <w:sz w:val="24"/>
                <w:szCs w:val="24"/>
              </w:rPr>
              <w:t>1.21</w:t>
            </w:r>
          </w:p>
        </w:tc>
        <w:tc>
          <w:tcPr>
            <w:tcW w:w="2835" w:type="dxa"/>
          </w:tcPr>
          <w:p w14:paraId="59720647" w14:textId="77777777" w:rsidR="0064306F" w:rsidRPr="0008217F" w:rsidRDefault="0064306F" w:rsidP="00292993">
            <w:pPr>
              <w:rPr>
                <w:rFonts w:ascii="Arial" w:hAnsi="Arial" w:cs="Arial"/>
                <w:sz w:val="24"/>
                <w:szCs w:val="24"/>
              </w:rPr>
            </w:pPr>
            <w:r w:rsidRPr="0008217F">
              <w:rPr>
                <w:rFonts w:ascii="Arial" w:hAnsi="Arial" w:cs="Arial"/>
                <w:sz w:val="24"/>
                <w:szCs w:val="24"/>
              </w:rPr>
              <w:t>The audio microphone shall be integrated within the camera head.</w:t>
            </w:r>
          </w:p>
        </w:tc>
        <w:tc>
          <w:tcPr>
            <w:tcW w:w="6378" w:type="dxa"/>
          </w:tcPr>
          <w:p w14:paraId="0667B53A" w14:textId="77777777" w:rsidR="0064306F" w:rsidRPr="0008217F" w:rsidRDefault="0064306F" w:rsidP="00292993">
            <w:pPr>
              <w:rPr>
                <w:rFonts w:ascii="Arial" w:hAnsi="Arial" w:cs="Arial"/>
                <w:sz w:val="24"/>
                <w:szCs w:val="24"/>
              </w:rPr>
            </w:pPr>
          </w:p>
        </w:tc>
      </w:tr>
      <w:tr w:rsidR="0064306F" w:rsidRPr="0008217F" w14:paraId="6A9E4601" w14:textId="77777777" w:rsidTr="00292993">
        <w:tc>
          <w:tcPr>
            <w:tcW w:w="988" w:type="dxa"/>
          </w:tcPr>
          <w:p w14:paraId="4203DB13" w14:textId="77777777" w:rsidR="0064306F" w:rsidRPr="0008217F" w:rsidRDefault="0064306F" w:rsidP="00292993">
            <w:pPr>
              <w:rPr>
                <w:rFonts w:ascii="Arial" w:hAnsi="Arial" w:cs="Arial"/>
                <w:sz w:val="24"/>
                <w:szCs w:val="24"/>
              </w:rPr>
            </w:pPr>
            <w:r w:rsidRPr="0008217F">
              <w:rPr>
                <w:rFonts w:ascii="Arial" w:hAnsi="Arial" w:cs="Arial"/>
                <w:sz w:val="24"/>
                <w:szCs w:val="24"/>
              </w:rPr>
              <w:lastRenderedPageBreak/>
              <w:t>1.22</w:t>
            </w:r>
          </w:p>
        </w:tc>
        <w:tc>
          <w:tcPr>
            <w:tcW w:w="2835" w:type="dxa"/>
          </w:tcPr>
          <w:p w14:paraId="28F83FB8" w14:textId="77777777" w:rsidR="0064306F" w:rsidRPr="0008217F" w:rsidRDefault="0064306F" w:rsidP="00292993">
            <w:pPr>
              <w:rPr>
                <w:rFonts w:ascii="Arial" w:hAnsi="Arial" w:cs="Arial"/>
                <w:sz w:val="24"/>
                <w:szCs w:val="24"/>
              </w:rPr>
            </w:pPr>
            <w:r w:rsidRPr="0008217F">
              <w:rPr>
                <w:rFonts w:ascii="Arial" w:hAnsi="Arial" w:cs="Arial"/>
                <w:sz w:val="24"/>
                <w:szCs w:val="24"/>
              </w:rPr>
              <w:t>Audio data and image data must be stored together, not in separate files, and must be protected against unauthorised access or tampering.</w:t>
            </w:r>
          </w:p>
        </w:tc>
        <w:tc>
          <w:tcPr>
            <w:tcW w:w="6378" w:type="dxa"/>
          </w:tcPr>
          <w:p w14:paraId="56B14B30" w14:textId="77777777" w:rsidR="0064306F" w:rsidRPr="0008217F" w:rsidRDefault="0064306F" w:rsidP="00292993">
            <w:pPr>
              <w:rPr>
                <w:rFonts w:ascii="Arial" w:hAnsi="Arial" w:cs="Arial"/>
                <w:sz w:val="24"/>
                <w:szCs w:val="24"/>
              </w:rPr>
            </w:pPr>
          </w:p>
        </w:tc>
      </w:tr>
      <w:tr w:rsidR="0064306F" w:rsidRPr="0008217F" w14:paraId="76018FA0" w14:textId="77777777" w:rsidTr="00292993">
        <w:tc>
          <w:tcPr>
            <w:tcW w:w="988" w:type="dxa"/>
          </w:tcPr>
          <w:p w14:paraId="54F07ED6" w14:textId="77777777" w:rsidR="0064306F" w:rsidRPr="0008217F" w:rsidRDefault="0064306F" w:rsidP="00292993">
            <w:pPr>
              <w:rPr>
                <w:rFonts w:ascii="Arial" w:hAnsi="Arial" w:cs="Arial"/>
                <w:sz w:val="24"/>
                <w:szCs w:val="24"/>
              </w:rPr>
            </w:pPr>
            <w:r w:rsidRPr="0008217F">
              <w:rPr>
                <w:rFonts w:ascii="Arial" w:hAnsi="Arial" w:cs="Arial"/>
                <w:sz w:val="24"/>
                <w:szCs w:val="24"/>
              </w:rPr>
              <w:t>1.23</w:t>
            </w:r>
          </w:p>
        </w:tc>
        <w:tc>
          <w:tcPr>
            <w:tcW w:w="2835" w:type="dxa"/>
          </w:tcPr>
          <w:p w14:paraId="293EB5DB" w14:textId="77777777" w:rsidR="0064306F" w:rsidRPr="0008217F" w:rsidRDefault="0064306F" w:rsidP="00292993">
            <w:pPr>
              <w:rPr>
                <w:rFonts w:ascii="Arial" w:hAnsi="Arial" w:cs="Arial"/>
                <w:sz w:val="24"/>
                <w:szCs w:val="24"/>
              </w:rPr>
            </w:pPr>
            <w:r w:rsidRPr="0008217F">
              <w:rPr>
                <w:rFonts w:ascii="Arial" w:hAnsi="Arial" w:cs="Arial"/>
                <w:sz w:val="24"/>
                <w:szCs w:val="24"/>
              </w:rPr>
              <w:t>The system must support testing of the audio function for installation setup and inspection purposes.</w:t>
            </w:r>
          </w:p>
        </w:tc>
        <w:tc>
          <w:tcPr>
            <w:tcW w:w="6378" w:type="dxa"/>
          </w:tcPr>
          <w:p w14:paraId="65D34B6D" w14:textId="77777777" w:rsidR="0064306F" w:rsidRPr="0008217F" w:rsidRDefault="0064306F" w:rsidP="00292993">
            <w:pPr>
              <w:rPr>
                <w:rFonts w:ascii="Arial" w:hAnsi="Arial" w:cs="Arial"/>
                <w:sz w:val="24"/>
                <w:szCs w:val="24"/>
              </w:rPr>
            </w:pPr>
          </w:p>
        </w:tc>
      </w:tr>
      <w:tr w:rsidR="0064306F" w:rsidRPr="0008217F" w14:paraId="7789A27D" w14:textId="77777777" w:rsidTr="00292993">
        <w:tc>
          <w:tcPr>
            <w:tcW w:w="988" w:type="dxa"/>
          </w:tcPr>
          <w:p w14:paraId="34EFF712" w14:textId="77777777" w:rsidR="0064306F" w:rsidRPr="0008217F" w:rsidRDefault="0064306F" w:rsidP="00292993">
            <w:pPr>
              <w:rPr>
                <w:rFonts w:ascii="Arial" w:hAnsi="Arial" w:cs="Arial"/>
                <w:sz w:val="24"/>
                <w:szCs w:val="24"/>
              </w:rPr>
            </w:pPr>
            <w:r w:rsidRPr="0008217F">
              <w:rPr>
                <w:rFonts w:ascii="Arial" w:hAnsi="Arial" w:cs="Arial"/>
                <w:sz w:val="24"/>
                <w:szCs w:val="24"/>
              </w:rPr>
              <w:t>1.24</w:t>
            </w:r>
          </w:p>
        </w:tc>
        <w:tc>
          <w:tcPr>
            <w:tcW w:w="2835" w:type="dxa"/>
          </w:tcPr>
          <w:p w14:paraId="74E63072" w14:textId="77777777" w:rsidR="0064306F" w:rsidRPr="0008217F" w:rsidRDefault="0064306F" w:rsidP="00292993">
            <w:pPr>
              <w:rPr>
                <w:rFonts w:ascii="Arial" w:hAnsi="Arial" w:cs="Arial"/>
                <w:sz w:val="24"/>
                <w:szCs w:val="24"/>
              </w:rPr>
            </w:pPr>
            <w:r w:rsidRPr="0008217F">
              <w:rPr>
                <w:rFonts w:ascii="Arial" w:hAnsi="Arial" w:cs="Arial"/>
                <w:sz w:val="24"/>
                <w:szCs w:val="24"/>
              </w:rPr>
              <w:t>The system must</w:t>
            </w:r>
            <w:r>
              <w:rPr>
                <w:rFonts w:ascii="Arial" w:hAnsi="Arial" w:cs="Arial"/>
                <w:sz w:val="24"/>
                <w:szCs w:val="24"/>
              </w:rPr>
              <w:t xml:space="preserve"> </w:t>
            </w:r>
            <w:r w:rsidRPr="0008217F">
              <w:rPr>
                <w:rFonts w:ascii="Arial" w:hAnsi="Arial" w:cs="Arial"/>
                <w:sz w:val="24"/>
                <w:szCs w:val="24"/>
              </w:rPr>
              <w:t>‘go to sleep’ to reduce battery drain during prolonged idle time. It must be capable of immediate reactivation</w:t>
            </w:r>
          </w:p>
        </w:tc>
        <w:tc>
          <w:tcPr>
            <w:tcW w:w="6378" w:type="dxa"/>
          </w:tcPr>
          <w:p w14:paraId="3DDD8D7C" w14:textId="77777777" w:rsidR="0064306F" w:rsidRPr="0008217F" w:rsidRDefault="0064306F" w:rsidP="00292993">
            <w:pPr>
              <w:rPr>
                <w:rFonts w:ascii="Arial" w:hAnsi="Arial" w:cs="Arial"/>
                <w:sz w:val="24"/>
                <w:szCs w:val="24"/>
              </w:rPr>
            </w:pPr>
          </w:p>
        </w:tc>
      </w:tr>
      <w:tr w:rsidR="0064306F" w:rsidRPr="0008217F" w14:paraId="4F75D52E" w14:textId="77777777" w:rsidTr="00292993">
        <w:tc>
          <w:tcPr>
            <w:tcW w:w="988" w:type="dxa"/>
          </w:tcPr>
          <w:p w14:paraId="762B8A72" w14:textId="77777777" w:rsidR="0064306F" w:rsidRPr="0008217F" w:rsidRDefault="0064306F" w:rsidP="00292993">
            <w:pPr>
              <w:rPr>
                <w:rFonts w:ascii="Arial" w:hAnsi="Arial" w:cs="Arial"/>
                <w:sz w:val="24"/>
                <w:szCs w:val="24"/>
              </w:rPr>
            </w:pPr>
            <w:r w:rsidRPr="0008217F">
              <w:rPr>
                <w:rFonts w:ascii="Arial" w:hAnsi="Arial" w:cs="Arial"/>
                <w:sz w:val="24"/>
                <w:szCs w:val="24"/>
              </w:rPr>
              <w:t>1.25</w:t>
            </w:r>
          </w:p>
        </w:tc>
        <w:tc>
          <w:tcPr>
            <w:tcW w:w="2835" w:type="dxa"/>
          </w:tcPr>
          <w:p w14:paraId="7F6B2D1F" w14:textId="77777777" w:rsidR="0064306F" w:rsidRPr="0008217F" w:rsidRDefault="0064306F" w:rsidP="00292993">
            <w:pPr>
              <w:rPr>
                <w:rFonts w:ascii="Arial" w:hAnsi="Arial" w:cs="Arial"/>
                <w:sz w:val="24"/>
                <w:szCs w:val="24"/>
              </w:rPr>
            </w:pPr>
            <w:r w:rsidRPr="0008217F">
              <w:rPr>
                <w:rFonts w:ascii="Arial" w:hAnsi="Arial" w:cs="Arial"/>
                <w:sz w:val="24"/>
                <w:szCs w:val="24"/>
              </w:rPr>
              <w:t>Images recorded by the system shall not be</w:t>
            </w:r>
            <w:r>
              <w:rPr>
                <w:rFonts w:ascii="Arial" w:hAnsi="Arial" w:cs="Arial"/>
                <w:sz w:val="24"/>
                <w:szCs w:val="24"/>
              </w:rPr>
              <w:t xml:space="preserve"> </w:t>
            </w:r>
            <w:r w:rsidRPr="0008217F">
              <w:rPr>
                <w:rFonts w:ascii="Arial" w:hAnsi="Arial" w:cs="Arial"/>
                <w:sz w:val="24"/>
                <w:szCs w:val="24"/>
              </w:rPr>
              <w:t>displayed within the vehicle</w:t>
            </w:r>
          </w:p>
        </w:tc>
        <w:tc>
          <w:tcPr>
            <w:tcW w:w="6378" w:type="dxa"/>
          </w:tcPr>
          <w:p w14:paraId="4DAF0C40" w14:textId="77777777" w:rsidR="0064306F" w:rsidRPr="0008217F" w:rsidRDefault="0064306F" w:rsidP="00292993">
            <w:pPr>
              <w:rPr>
                <w:rFonts w:ascii="Arial" w:hAnsi="Arial" w:cs="Arial"/>
                <w:sz w:val="24"/>
                <w:szCs w:val="24"/>
              </w:rPr>
            </w:pPr>
          </w:p>
        </w:tc>
      </w:tr>
      <w:tr w:rsidR="0064306F" w:rsidRPr="0008217F" w14:paraId="0742BB33" w14:textId="77777777" w:rsidTr="00292993">
        <w:tc>
          <w:tcPr>
            <w:tcW w:w="988" w:type="dxa"/>
          </w:tcPr>
          <w:p w14:paraId="76802F0F" w14:textId="77777777" w:rsidR="0064306F" w:rsidRPr="0008217F" w:rsidRDefault="0064306F" w:rsidP="00292993">
            <w:pPr>
              <w:rPr>
                <w:rFonts w:ascii="Arial" w:hAnsi="Arial" w:cs="Arial"/>
                <w:sz w:val="24"/>
                <w:szCs w:val="24"/>
              </w:rPr>
            </w:pPr>
            <w:r w:rsidRPr="0008217F">
              <w:rPr>
                <w:rFonts w:ascii="Arial" w:hAnsi="Arial" w:cs="Arial"/>
                <w:sz w:val="24"/>
                <w:szCs w:val="24"/>
              </w:rPr>
              <w:t>1.26</w:t>
            </w:r>
          </w:p>
        </w:tc>
        <w:tc>
          <w:tcPr>
            <w:tcW w:w="2835" w:type="dxa"/>
          </w:tcPr>
          <w:p w14:paraId="2E9A3B20" w14:textId="77777777" w:rsidR="0064306F" w:rsidRPr="0008217F" w:rsidRDefault="0064306F" w:rsidP="00292993">
            <w:pPr>
              <w:rPr>
                <w:rFonts w:ascii="Arial" w:hAnsi="Arial" w:cs="Arial"/>
                <w:sz w:val="24"/>
                <w:szCs w:val="24"/>
              </w:rPr>
            </w:pPr>
            <w:r w:rsidRPr="0008217F">
              <w:rPr>
                <w:rFonts w:ascii="Arial" w:hAnsi="Arial" w:cs="Arial"/>
                <w:sz w:val="24"/>
                <w:szCs w:val="24"/>
              </w:rPr>
              <w:t>The system must</w:t>
            </w:r>
            <w:r>
              <w:rPr>
                <w:rFonts w:ascii="Arial" w:hAnsi="Arial" w:cs="Arial"/>
                <w:sz w:val="24"/>
                <w:szCs w:val="24"/>
              </w:rPr>
              <w:t xml:space="preserve"> </w:t>
            </w:r>
            <w:r w:rsidRPr="0008217F">
              <w:rPr>
                <w:rFonts w:ascii="Arial" w:hAnsi="Arial" w:cs="Arial"/>
                <w:sz w:val="24"/>
                <w:szCs w:val="24"/>
              </w:rPr>
              <w:t>have at least two emergency</w:t>
            </w:r>
            <w:r>
              <w:rPr>
                <w:rFonts w:ascii="Arial" w:hAnsi="Arial" w:cs="Arial"/>
                <w:sz w:val="24"/>
                <w:szCs w:val="24"/>
              </w:rPr>
              <w:t xml:space="preserve"> </w:t>
            </w:r>
            <w:r w:rsidRPr="0008217F">
              <w:rPr>
                <w:rFonts w:ascii="Arial" w:hAnsi="Arial" w:cs="Arial"/>
                <w:sz w:val="24"/>
                <w:szCs w:val="24"/>
              </w:rPr>
              <w:t>activation triggers (audio activate buttons).</w:t>
            </w:r>
          </w:p>
        </w:tc>
        <w:tc>
          <w:tcPr>
            <w:tcW w:w="6378" w:type="dxa"/>
          </w:tcPr>
          <w:p w14:paraId="6DDB0B05" w14:textId="77777777" w:rsidR="0064306F" w:rsidRPr="0008217F" w:rsidRDefault="0064306F" w:rsidP="00292993">
            <w:pPr>
              <w:rPr>
                <w:rFonts w:ascii="Arial" w:hAnsi="Arial" w:cs="Arial"/>
                <w:sz w:val="24"/>
                <w:szCs w:val="24"/>
              </w:rPr>
            </w:pPr>
            <w:r w:rsidRPr="0008217F">
              <w:rPr>
                <w:rFonts w:ascii="Arial" w:hAnsi="Arial" w:cs="Arial"/>
                <w:sz w:val="24"/>
                <w:szCs w:val="24"/>
              </w:rPr>
              <w:t>One of the triggers / audio activate buttons must be capable of being operated by the driver – this must be independent of the audio recording activation switch. At least one other trigger / audio activate button must be capable of being operated by a passenger from any passenger seat in the vehicle. Once activated, this switch must trigger the recording of video and audio in accordance with section 6.1 below. The passenger must have sight of a notice that advises how to stop the audio recording</w:t>
            </w:r>
          </w:p>
        </w:tc>
      </w:tr>
      <w:tr w:rsidR="0064306F" w:rsidRPr="0008217F" w14:paraId="3F48E1BF" w14:textId="77777777" w:rsidTr="00292993">
        <w:tc>
          <w:tcPr>
            <w:tcW w:w="988" w:type="dxa"/>
          </w:tcPr>
          <w:p w14:paraId="26145B16" w14:textId="77777777" w:rsidR="0064306F" w:rsidRPr="0008217F" w:rsidRDefault="0064306F" w:rsidP="00292993">
            <w:pPr>
              <w:rPr>
                <w:rFonts w:ascii="Arial" w:hAnsi="Arial" w:cs="Arial"/>
                <w:sz w:val="24"/>
                <w:szCs w:val="24"/>
              </w:rPr>
            </w:pPr>
            <w:r w:rsidRPr="0008217F">
              <w:rPr>
                <w:rFonts w:ascii="Arial" w:hAnsi="Arial" w:cs="Arial"/>
                <w:sz w:val="24"/>
                <w:szCs w:val="24"/>
              </w:rPr>
              <w:t>1.27</w:t>
            </w:r>
          </w:p>
        </w:tc>
        <w:tc>
          <w:tcPr>
            <w:tcW w:w="2835" w:type="dxa"/>
          </w:tcPr>
          <w:p w14:paraId="75F7205F" w14:textId="77777777" w:rsidR="0064306F" w:rsidRPr="0008217F" w:rsidRDefault="0064306F" w:rsidP="00292993">
            <w:pPr>
              <w:rPr>
                <w:rFonts w:ascii="Arial" w:hAnsi="Arial" w:cs="Arial"/>
                <w:sz w:val="24"/>
                <w:szCs w:val="24"/>
              </w:rPr>
            </w:pPr>
            <w:r w:rsidRPr="0008217F">
              <w:rPr>
                <w:rFonts w:ascii="Arial" w:hAnsi="Arial" w:cs="Arial"/>
                <w:sz w:val="24"/>
                <w:szCs w:val="24"/>
              </w:rPr>
              <w:t>The system must</w:t>
            </w:r>
            <w:r>
              <w:rPr>
                <w:rFonts w:ascii="Arial" w:hAnsi="Arial" w:cs="Arial"/>
                <w:sz w:val="24"/>
                <w:szCs w:val="24"/>
              </w:rPr>
              <w:t xml:space="preserve"> </w:t>
            </w:r>
            <w:r w:rsidRPr="0008217F">
              <w:rPr>
                <w:rFonts w:ascii="Arial" w:hAnsi="Arial" w:cs="Arial"/>
                <w:sz w:val="24"/>
                <w:szCs w:val="24"/>
              </w:rPr>
              <w:t>include a visual</w:t>
            </w:r>
            <w:r>
              <w:rPr>
                <w:rFonts w:ascii="Arial" w:hAnsi="Arial" w:cs="Arial"/>
                <w:sz w:val="24"/>
                <w:szCs w:val="24"/>
              </w:rPr>
              <w:t xml:space="preserve"> </w:t>
            </w:r>
            <w:r w:rsidRPr="0008217F">
              <w:rPr>
                <w:rFonts w:ascii="Arial" w:hAnsi="Arial" w:cs="Arial"/>
                <w:sz w:val="24"/>
                <w:szCs w:val="24"/>
              </w:rPr>
              <w:t>indicator that will</w:t>
            </w:r>
          </w:p>
          <w:p w14:paraId="24A1E45C" w14:textId="77777777" w:rsidR="0064306F" w:rsidRPr="0008217F" w:rsidRDefault="0064306F" w:rsidP="00292993">
            <w:pPr>
              <w:rPr>
                <w:rFonts w:ascii="Arial" w:hAnsi="Arial" w:cs="Arial"/>
                <w:sz w:val="24"/>
                <w:szCs w:val="24"/>
              </w:rPr>
            </w:pPr>
            <w:r w:rsidRPr="0008217F">
              <w:rPr>
                <w:rFonts w:ascii="Arial" w:hAnsi="Arial" w:cs="Arial"/>
                <w:sz w:val="24"/>
                <w:szCs w:val="24"/>
              </w:rPr>
              <w:t>clearly show when</w:t>
            </w:r>
            <w:r>
              <w:rPr>
                <w:rFonts w:ascii="Arial" w:hAnsi="Arial" w:cs="Arial"/>
                <w:sz w:val="24"/>
                <w:szCs w:val="24"/>
              </w:rPr>
              <w:t xml:space="preserve"> </w:t>
            </w:r>
            <w:r w:rsidRPr="0008217F">
              <w:rPr>
                <w:rFonts w:ascii="Arial" w:hAnsi="Arial" w:cs="Arial"/>
                <w:sz w:val="24"/>
                <w:szCs w:val="24"/>
              </w:rPr>
              <w:t>audio recording is</w:t>
            </w:r>
            <w:r>
              <w:rPr>
                <w:rFonts w:ascii="Arial" w:hAnsi="Arial" w:cs="Arial"/>
                <w:sz w:val="24"/>
                <w:szCs w:val="24"/>
              </w:rPr>
              <w:t xml:space="preserve"> </w:t>
            </w:r>
            <w:r w:rsidRPr="0008217F">
              <w:rPr>
                <w:rFonts w:ascii="Arial" w:hAnsi="Arial" w:cs="Arial"/>
                <w:sz w:val="24"/>
                <w:szCs w:val="24"/>
              </w:rPr>
              <w:t>taking place. This</w:t>
            </w:r>
            <w:r>
              <w:rPr>
                <w:rFonts w:ascii="Arial" w:hAnsi="Arial" w:cs="Arial"/>
                <w:sz w:val="24"/>
                <w:szCs w:val="24"/>
              </w:rPr>
              <w:t xml:space="preserve"> </w:t>
            </w:r>
            <w:r w:rsidRPr="0008217F">
              <w:rPr>
                <w:rFonts w:ascii="Arial" w:hAnsi="Arial" w:cs="Arial"/>
                <w:sz w:val="24"/>
                <w:szCs w:val="24"/>
              </w:rPr>
              <w:t>indicator must be</w:t>
            </w:r>
          </w:p>
          <w:p w14:paraId="71C25D09" w14:textId="77777777" w:rsidR="0064306F" w:rsidRPr="0008217F" w:rsidRDefault="0064306F" w:rsidP="00292993">
            <w:pPr>
              <w:rPr>
                <w:rFonts w:ascii="Arial" w:hAnsi="Arial" w:cs="Arial"/>
                <w:sz w:val="24"/>
                <w:szCs w:val="24"/>
              </w:rPr>
            </w:pPr>
            <w:r w:rsidRPr="0008217F">
              <w:rPr>
                <w:rFonts w:ascii="Arial" w:hAnsi="Arial" w:cs="Arial"/>
                <w:sz w:val="24"/>
                <w:szCs w:val="24"/>
              </w:rPr>
              <w:t>visible to all</w:t>
            </w:r>
            <w:r>
              <w:rPr>
                <w:rFonts w:ascii="Arial" w:hAnsi="Arial" w:cs="Arial"/>
                <w:sz w:val="24"/>
                <w:szCs w:val="24"/>
              </w:rPr>
              <w:t xml:space="preserve"> </w:t>
            </w:r>
            <w:r w:rsidRPr="0008217F">
              <w:rPr>
                <w:rFonts w:ascii="Arial" w:hAnsi="Arial" w:cs="Arial"/>
                <w:sz w:val="24"/>
                <w:szCs w:val="24"/>
              </w:rPr>
              <w:t>passengers within</w:t>
            </w:r>
            <w:r>
              <w:rPr>
                <w:rFonts w:ascii="Arial" w:hAnsi="Arial" w:cs="Arial"/>
                <w:sz w:val="24"/>
                <w:szCs w:val="24"/>
              </w:rPr>
              <w:t xml:space="preserve"> </w:t>
            </w:r>
            <w:r w:rsidRPr="0008217F">
              <w:rPr>
                <w:rFonts w:ascii="Arial" w:hAnsi="Arial" w:cs="Arial"/>
                <w:sz w:val="24"/>
                <w:szCs w:val="24"/>
              </w:rPr>
              <w:t>the vehicle.</w:t>
            </w:r>
          </w:p>
        </w:tc>
        <w:tc>
          <w:tcPr>
            <w:tcW w:w="6378" w:type="dxa"/>
          </w:tcPr>
          <w:p w14:paraId="48780447" w14:textId="77777777" w:rsidR="0064306F" w:rsidRPr="0008217F" w:rsidRDefault="0064306F" w:rsidP="00292993">
            <w:pPr>
              <w:rPr>
                <w:rFonts w:ascii="Arial" w:hAnsi="Arial" w:cs="Arial"/>
                <w:sz w:val="24"/>
                <w:szCs w:val="24"/>
              </w:rPr>
            </w:pPr>
            <w:r w:rsidRPr="0008217F">
              <w:rPr>
                <w:rFonts w:ascii="Arial" w:hAnsi="Arial" w:cs="Arial"/>
                <w:sz w:val="24"/>
                <w:szCs w:val="24"/>
              </w:rPr>
              <w:t>This may take the form of an indicator LED built into the audio</w:t>
            </w:r>
            <w:r>
              <w:rPr>
                <w:rFonts w:ascii="Arial" w:hAnsi="Arial" w:cs="Arial"/>
                <w:sz w:val="24"/>
                <w:szCs w:val="24"/>
              </w:rPr>
              <w:t xml:space="preserve"> </w:t>
            </w:r>
            <w:r w:rsidRPr="0008217F">
              <w:rPr>
                <w:rFonts w:ascii="Arial" w:hAnsi="Arial" w:cs="Arial"/>
                <w:sz w:val="24"/>
                <w:szCs w:val="24"/>
              </w:rPr>
              <w:t>activation switch, or a remote LED that can clearly be seen by</w:t>
            </w:r>
            <w:r>
              <w:rPr>
                <w:rFonts w:ascii="Arial" w:hAnsi="Arial" w:cs="Arial"/>
                <w:sz w:val="24"/>
                <w:szCs w:val="24"/>
              </w:rPr>
              <w:t xml:space="preserve"> </w:t>
            </w:r>
            <w:r w:rsidRPr="0008217F">
              <w:rPr>
                <w:rFonts w:ascii="Arial" w:hAnsi="Arial" w:cs="Arial"/>
                <w:sz w:val="24"/>
                <w:szCs w:val="24"/>
              </w:rPr>
              <w:t>passengers.</w:t>
            </w:r>
          </w:p>
        </w:tc>
      </w:tr>
      <w:tr w:rsidR="0064306F" w:rsidRPr="0008217F" w14:paraId="000D2E41" w14:textId="77777777" w:rsidTr="00292993">
        <w:tc>
          <w:tcPr>
            <w:tcW w:w="10201" w:type="dxa"/>
            <w:gridSpan w:val="3"/>
          </w:tcPr>
          <w:p w14:paraId="6A0940F0"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2.0 Storage capacity technical specification</w:t>
            </w:r>
          </w:p>
        </w:tc>
      </w:tr>
      <w:tr w:rsidR="0064306F" w:rsidRPr="0008217F" w14:paraId="544D00BB" w14:textId="77777777" w:rsidTr="00292993">
        <w:tc>
          <w:tcPr>
            <w:tcW w:w="988" w:type="dxa"/>
          </w:tcPr>
          <w:p w14:paraId="14B418C8"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Ref</w:t>
            </w:r>
          </w:p>
        </w:tc>
        <w:tc>
          <w:tcPr>
            <w:tcW w:w="2835" w:type="dxa"/>
          </w:tcPr>
          <w:p w14:paraId="5C2767BB"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Specification</w:t>
            </w:r>
          </w:p>
        </w:tc>
        <w:tc>
          <w:tcPr>
            <w:tcW w:w="6378" w:type="dxa"/>
          </w:tcPr>
          <w:p w14:paraId="6EC34578"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Details</w:t>
            </w:r>
          </w:p>
        </w:tc>
      </w:tr>
      <w:tr w:rsidR="0064306F" w:rsidRPr="0008217F" w14:paraId="607AB530" w14:textId="77777777" w:rsidTr="00292993">
        <w:tc>
          <w:tcPr>
            <w:tcW w:w="988" w:type="dxa"/>
          </w:tcPr>
          <w:p w14:paraId="2921F4C1" w14:textId="77777777" w:rsidR="0064306F" w:rsidRPr="0008217F" w:rsidRDefault="0064306F" w:rsidP="00292993">
            <w:pPr>
              <w:rPr>
                <w:rFonts w:ascii="Arial" w:hAnsi="Arial" w:cs="Arial"/>
                <w:sz w:val="24"/>
                <w:szCs w:val="24"/>
              </w:rPr>
            </w:pPr>
            <w:r w:rsidRPr="0008217F">
              <w:rPr>
                <w:rFonts w:ascii="Arial" w:hAnsi="Arial" w:cs="Arial"/>
                <w:sz w:val="24"/>
                <w:szCs w:val="24"/>
              </w:rPr>
              <w:t>2.1</w:t>
            </w:r>
          </w:p>
        </w:tc>
        <w:tc>
          <w:tcPr>
            <w:tcW w:w="2835" w:type="dxa"/>
          </w:tcPr>
          <w:p w14:paraId="16B75C65" w14:textId="77777777" w:rsidR="0064306F" w:rsidRPr="0008217F" w:rsidRDefault="0064306F" w:rsidP="00292993">
            <w:pPr>
              <w:rPr>
                <w:rFonts w:ascii="Arial" w:hAnsi="Arial" w:cs="Arial"/>
                <w:sz w:val="24"/>
                <w:szCs w:val="24"/>
              </w:rPr>
            </w:pPr>
            <w:r w:rsidRPr="0008217F">
              <w:rPr>
                <w:rFonts w:ascii="Arial" w:hAnsi="Arial" w:cs="Arial"/>
                <w:sz w:val="24"/>
                <w:szCs w:val="24"/>
              </w:rPr>
              <w:t>Minimum of</w:t>
            </w:r>
            <w:r>
              <w:rPr>
                <w:rFonts w:ascii="Arial" w:hAnsi="Arial" w:cs="Arial"/>
                <w:sz w:val="24"/>
                <w:szCs w:val="24"/>
              </w:rPr>
              <w:t xml:space="preserve"> </w:t>
            </w:r>
            <w:r w:rsidRPr="0008217F">
              <w:rPr>
                <w:rFonts w:ascii="Arial" w:hAnsi="Arial" w:cs="Arial"/>
                <w:sz w:val="24"/>
                <w:szCs w:val="24"/>
              </w:rPr>
              <w:t>seven days i.e. (7 x 24 hours)</w:t>
            </w:r>
            <w:r>
              <w:rPr>
                <w:rFonts w:ascii="Arial" w:hAnsi="Arial" w:cs="Arial"/>
                <w:sz w:val="24"/>
                <w:szCs w:val="24"/>
              </w:rPr>
              <w:t xml:space="preserve"> </w:t>
            </w:r>
            <w:r w:rsidRPr="0008217F">
              <w:rPr>
                <w:rFonts w:ascii="Arial" w:hAnsi="Arial" w:cs="Arial"/>
                <w:sz w:val="24"/>
                <w:szCs w:val="24"/>
              </w:rPr>
              <w:t>of recording</w:t>
            </w:r>
            <w:r>
              <w:rPr>
                <w:rFonts w:ascii="Arial" w:hAnsi="Arial" w:cs="Arial"/>
                <w:sz w:val="24"/>
                <w:szCs w:val="24"/>
              </w:rPr>
              <w:t xml:space="preserve"> </w:t>
            </w:r>
            <w:r w:rsidRPr="0008217F">
              <w:rPr>
                <w:rFonts w:ascii="Arial" w:hAnsi="Arial" w:cs="Arial"/>
                <w:sz w:val="24"/>
                <w:szCs w:val="24"/>
              </w:rPr>
              <w:t>capacity</w:t>
            </w:r>
          </w:p>
        </w:tc>
        <w:tc>
          <w:tcPr>
            <w:tcW w:w="6378" w:type="dxa"/>
          </w:tcPr>
          <w:p w14:paraId="13603EB9" w14:textId="77777777" w:rsidR="0064306F" w:rsidRPr="0008217F" w:rsidRDefault="0064306F" w:rsidP="00292993">
            <w:pPr>
              <w:rPr>
                <w:rFonts w:ascii="Arial" w:hAnsi="Arial" w:cs="Arial"/>
                <w:sz w:val="24"/>
                <w:szCs w:val="24"/>
              </w:rPr>
            </w:pPr>
            <w:r w:rsidRPr="0008217F">
              <w:rPr>
                <w:rFonts w:ascii="Arial" w:hAnsi="Arial" w:cs="Arial"/>
                <w:sz w:val="24"/>
                <w:szCs w:val="24"/>
              </w:rPr>
              <w:t>The camera system must be capable of recording and storing a</w:t>
            </w:r>
            <w:r>
              <w:rPr>
                <w:rFonts w:ascii="Arial" w:hAnsi="Arial" w:cs="Arial"/>
                <w:sz w:val="24"/>
                <w:szCs w:val="24"/>
              </w:rPr>
              <w:t xml:space="preserve"> </w:t>
            </w:r>
            <w:r w:rsidRPr="0008217F">
              <w:rPr>
                <w:rFonts w:ascii="Arial" w:hAnsi="Arial" w:cs="Arial"/>
                <w:sz w:val="24"/>
                <w:szCs w:val="24"/>
              </w:rPr>
              <w:t>minimum of fourteen days of images of HD1 (720/288) size or better.</w:t>
            </w:r>
          </w:p>
          <w:p w14:paraId="6E53033D" w14:textId="77777777" w:rsidR="0064306F" w:rsidRPr="0008217F" w:rsidRDefault="0064306F" w:rsidP="00292993">
            <w:pPr>
              <w:rPr>
                <w:rFonts w:ascii="Arial" w:hAnsi="Arial" w:cs="Arial"/>
                <w:sz w:val="24"/>
                <w:szCs w:val="24"/>
              </w:rPr>
            </w:pPr>
            <w:r w:rsidRPr="0008217F">
              <w:rPr>
                <w:rFonts w:ascii="Arial" w:hAnsi="Arial" w:cs="Arial"/>
                <w:sz w:val="24"/>
                <w:szCs w:val="24"/>
              </w:rPr>
              <w:t>Recordings must be overwritten after 28 days from date of</w:t>
            </w:r>
            <w:r>
              <w:rPr>
                <w:rFonts w:ascii="Arial" w:hAnsi="Arial" w:cs="Arial"/>
                <w:sz w:val="24"/>
                <w:szCs w:val="24"/>
              </w:rPr>
              <w:t xml:space="preserve"> </w:t>
            </w:r>
            <w:r w:rsidRPr="0008217F">
              <w:rPr>
                <w:rFonts w:ascii="Arial" w:hAnsi="Arial" w:cs="Arial"/>
                <w:sz w:val="24"/>
                <w:szCs w:val="24"/>
              </w:rPr>
              <w:t>capture, except in exceptional circumstances following a request</w:t>
            </w:r>
            <w:r>
              <w:rPr>
                <w:rFonts w:ascii="Arial" w:hAnsi="Arial" w:cs="Arial"/>
                <w:sz w:val="24"/>
                <w:szCs w:val="24"/>
              </w:rPr>
              <w:t xml:space="preserve"> </w:t>
            </w:r>
            <w:r w:rsidRPr="0008217F">
              <w:rPr>
                <w:rFonts w:ascii="Arial" w:hAnsi="Arial" w:cs="Arial"/>
                <w:sz w:val="24"/>
                <w:szCs w:val="24"/>
              </w:rPr>
              <w:t xml:space="preserve">from </w:t>
            </w:r>
            <w:r>
              <w:rPr>
                <w:rFonts w:ascii="Arial" w:hAnsi="Arial" w:cs="Arial"/>
                <w:sz w:val="24"/>
                <w:szCs w:val="24"/>
              </w:rPr>
              <w:t>Dyfed Powys</w:t>
            </w:r>
            <w:r w:rsidRPr="0008217F">
              <w:rPr>
                <w:rFonts w:ascii="Arial" w:hAnsi="Arial" w:cs="Arial"/>
                <w:sz w:val="24"/>
                <w:szCs w:val="24"/>
              </w:rPr>
              <w:t xml:space="preserve"> Police or </w:t>
            </w:r>
            <w:r>
              <w:rPr>
                <w:rFonts w:ascii="Arial" w:hAnsi="Arial" w:cs="Arial"/>
                <w:sz w:val="24"/>
                <w:szCs w:val="24"/>
              </w:rPr>
              <w:t xml:space="preserve">Ceredigion County </w:t>
            </w:r>
            <w:r>
              <w:rPr>
                <w:rFonts w:ascii="Arial" w:hAnsi="Arial" w:cs="Arial"/>
                <w:sz w:val="24"/>
                <w:szCs w:val="24"/>
              </w:rPr>
              <w:lastRenderedPageBreak/>
              <w:t>Council</w:t>
            </w:r>
            <w:r w:rsidRPr="0008217F">
              <w:rPr>
                <w:rFonts w:ascii="Arial" w:hAnsi="Arial" w:cs="Arial"/>
                <w:sz w:val="24"/>
                <w:szCs w:val="24"/>
              </w:rPr>
              <w:t>. However, in such cases the</w:t>
            </w:r>
            <w:r>
              <w:rPr>
                <w:rFonts w:ascii="Arial" w:hAnsi="Arial" w:cs="Arial"/>
                <w:sz w:val="24"/>
                <w:szCs w:val="24"/>
              </w:rPr>
              <w:t xml:space="preserve"> </w:t>
            </w:r>
            <w:r w:rsidRPr="0008217F">
              <w:rPr>
                <w:rFonts w:ascii="Arial" w:hAnsi="Arial" w:cs="Arial"/>
                <w:sz w:val="24"/>
                <w:szCs w:val="24"/>
              </w:rPr>
              <w:t>data must be deleted following conclusion of the matter.</w:t>
            </w:r>
          </w:p>
          <w:p w14:paraId="01B038AB" w14:textId="77777777" w:rsidR="0064306F" w:rsidRPr="0008217F" w:rsidRDefault="0064306F" w:rsidP="00292993">
            <w:pPr>
              <w:rPr>
                <w:rFonts w:ascii="Arial" w:hAnsi="Arial" w:cs="Arial"/>
                <w:sz w:val="24"/>
                <w:szCs w:val="24"/>
              </w:rPr>
            </w:pPr>
            <w:r w:rsidRPr="0008217F">
              <w:rPr>
                <w:rFonts w:ascii="Arial" w:hAnsi="Arial" w:cs="Arial"/>
                <w:sz w:val="24"/>
                <w:szCs w:val="24"/>
              </w:rPr>
              <w:tab/>
            </w:r>
          </w:p>
        </w:tc>
      </w:tr>
      <w:tr w:rsidR="0064306F" w:rsidRPr="0008217F" w14:paraId="6794CFEC" w14:textId="77777777" w:rsidTr="00292993">
        <w:tc>
          <w:tcPr>
            <w:tcW w:w="988" w:type="dxa"/>
          </w:tcPr>
          <w:p w14:paraId="5E85CDB3" w14:textId="77777777" w:rsidR="0064306F" w:rsidRPr="0008217F" w:rsidRDefault="0064306F" w:rsidP="00292993">
            <w:pPr>
              <w:rPr>
                <w:rFonts w:ascii="Arial" w:hAnsi="Arial" w:cs="Arial"/>
                <w:sz w:val="24"/>
                <w:szCs w:val="24"/>
              </w:rPr>
            </w:pPr>
            <w:r w:rsidRPr="0008217F">
              <w:rPr>
                <w:rFonts w:ascii="Arial" w:hAnsi="Arial" w:cs="Arial"/>
                <w:sz w:val="24"/>
                <w:szCs w:val="24"/>
              </w:rPr>
              <w:lastRenderedPageBreak/>
              <w:t>2.2</w:t>
            </w:r>
          </w:p>
        </w:tc>
        <w:tc>
          <w:tcPr>
            <w:tcW w:w="2835" w:type="dxa"/>
          </w:tcPr>
          <w:p w14:paraId="4E314603" w14:textId="77777777" w:rsidR="0064306F" w:rsidRPr="0008217F" w:rsidRDefault="0064306F" w:rsidP="00292993">
            <w:pPr>
              <w:rPr>
                <w:rFonts w:ascii="Arial" w:hAnsi="Arial" w:cs="Arial"/>
                <w:sz w:val="24"/>
                <w:szCs w:val="24"/>
              </w:rPr>
            </w:pPr>
            <w:r w:rsidRPr="0008217F">
              <w:rPr>
                <w:rFonts w:ascii="Arial" w:hAnsi="Arial" w:cs="Arial"/>
                <w:sz w:val="24"/>
                <w:szCs w:val="24"/>
              </w:rPr>
              <w:t>Images must be</w:t>
            </w:r>
            <w:r>
              <w:rPr>
                <w:rFonts w:ascii="Arial" w:hAnsi="Arial" w:cs="Arial"/>
                <w:sz w:val="24"/>
                <w:szCs w:val="24"/>
              </w:rPr>
              <w:t xml:space="preserve"> </w:t>
            </w:r>
            <w:r w:rsidRPr="0008217F">
              <w:rPr>
                <w:rFonts w:ascii="Arial" w:hAnsi="Arial" w:cs="Arial"/>
                <w:sz w:val="24"/>
                <w:szCs w:val="24"/>
              </w:rPr>
              <w:t>clear in all</w:t>
            </w:r>
          </w:p>
          <w:p w14:paraId="5357AFD7" w14:textId="77777777" w:rsidR="0064306F" w:rsidRPr="0008217F" w:rsidRDefault="0064306F" w:rsidP="00292993">
            <w:pPr>
              <w:rPr>
                <w:rFonts w:ascii="Arial" w:hAnsi="Arial" w:cs="Arial"/>
                <w:sz w:val="24"/>
                <w:szCs w:val="24"/>
              </w:rPr>
            </w:pPr>
            <w:r>
              <w:rPr>
                <w:rFonts w:ascii="Arial" w:hAnsi="Arial" w:cs="Arial"/>
                <w:sz w:val="24"/>
                <w:szCs w:val="24"/>
              </w:rPr>
              <w:t>l</w:t>
            </w:r>
            <w:r w:rsidRPr="0008217F">
              <w:rPr>
                <w:rFonts w:ascii="Arial" w:hAnsi="Arial" w:cs="Arial"/>
                <w:sz w:val="24"/>
                <w:szCs w:val="24"/>
              </w:rPr>
              <w:t>ighting</w:t>
            </w:r>
            <w:r>
              <w:rPr>
                <w:rFonts w:ascii="Arial" w:hAnsi="Arial" w:cs="Arial"/>
                <w:sz w:val="24"/>
                <w:szCs w:val="24"/>
              </w:rPr>
              <w:t xml:space="preserve"> </w:t>
            </w:r>
            <w:r w:rsidRPr="0008217F">
              <w:rPr>
                <w:rFonts w:ascii="Arial" w:hAnsi="Arial" w:cs="Arial"/>
                <w:sz w:val="24"/>
                <w:szCs w:val="24"/>
              </w:rPr>
              <w:t>conditions</w:t>
            </w:r>
          </w:p>
        </w:tc>
        <w:tc>
          <w:tcPr>
            <w:tcW w:w="6378" w:type="dxa"/>
          </w:tcPr>
          <w:p w14:paraId="6601A145" w14:textId="77777777" w:rsidR="0064306F" w:rsidRPr="0008217F" w:rsidRDefault="0064306F" w:rsidP="00292993">
            <w:pPr>
              <w:rPr>
                <w:rFonts w:ascii="Arial" w:hAnsi="Arial" w:cs="Arial"/>
                <w:sz w:val="24"/>
                <w:szCs w:val="24"/>
              </w:rPr>
            </w:pPr>
            <w:r w:rsidRPr="0008217F">
              <w:rPr>
                <w:rFonts w:ascii="Arial" w:hAnsi="Arial" w:cs="Arial"/>
                <w:sz w:val="24"/>
                <w:szCs w:val="24"/>
              </w:rPr>
              <w:t>System to provide clear images in bright sunshine, shade, dark</w:t>
            </w:r>
            <w:r>
              <w:rPr>
                <w:rFonts w:ascii="Arial" w:hAnsi="Arial" w:cs="Arial"/>
                <w:sz w:val="24"/>
                <w:szCs w:val="24"/>
              </w:rPr>
              <w:t xml:space="preserve"> </w:t>
            </w:r>
            <w:r w:rsidRPr="0008217F">
              <w:rPr>
                <w:rFonts w:ascii="Arial" w:hAnsi="Arial" w:cs="Arial"/>
                <w:sz w:val="24"/>
                <w:szCs w:val="24"/>
              </w:rPr>
              <w:t>and total darkness. Also, when strong back light is present.</w:t>
            </w:r>
          </w:p>
        </w:tc>
      </w:tr>
      <w:tr w:rsidR="0064306F" w:rsidRPr="0008217F" w14:paraId="46ED2A64" w14:textId="77777777" w:rsidTr="00292993">
        <w:tc>
          <w:tcPr>
            <w:tcW w:w="10201" w:type="dxa"/>
            <w:gridSpan w:val="3"/>
          </w:tcPr>
          <w:p w14:paraId="52F9743D"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3.0 Camera Head Technical Specification</w:t>
            </w:r>
          </w:p>
        </w:tc>
      </w:tr>
      <w:tr w:rsidR="0064306F" w:rsidRPr="0008217F" w14:paraId="16F94A07" w14:textId="77777777" w:rsidTr="00292993">
        <w:tc>
          <w:tcPr>
            <w:tcW w:w="988" w:type="dxa"/>
          </w:tcPr>
          <w:p w14:paraId="13801D31"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Ref</w:t>
            </w:r>
          </w:p>
        </w:tc>
        <w:tc>
          <w:tcPr>
            <w:tcW w:w="2835" w:type="dxa"/>
          </w:tcPr>
          <w:p w14:paraId="34EC92A1"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Specification</w:t>
            </w:r>
          </w:p>
        </w:tc>
        <w:tc>
          <w:tcPr>
            <w:tcW w:w="6378" w:type="dxa"/>
          </w:tcPr>
          <w:p w14:paraId="72C1FC4F"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Details</w:t>
            </w:r>
          </w:p>
        </w:tc>
      </w:tr>
      <w:tr w:rsidR="0064306F" w:rsidRPr="0008217F" w14:paraId="1BD3BFBA" w14:textId="77777777" w:rsidTr="00292993">
        <w:tc>
          <w:tcPr>
            <w:tcW w:w="988" w:type="dxa"/>
          </w:tcPr>
          <w:p w14:paraId="7499B499" w14:textId="77777777" w:rsidR="0064306F" w:rsidRPr="0008217F" w:rsidRDefault="0064306F" w:rsidP="00292993">
            <w:pPr>
              <w:rPr>
                <w:rFonts w:ascii="Arial" w:hAnsi="Arial" w:cs="Arial"/>
                <w:sz w:val="24"/>
                <w:szCs w:val="24"/>
              </w:rPr>
            </w:pPr>
            <w:r w:rsidRPr="0008217F">
              <w:rPr>
                <w:rFonts w:ascii="Arial" w:hAnsi="Arial" w:cs="Arial"/>
                <w:sz w:val="24"/>
                <w:szCs w:val="24"/>
              </w:rPr>
              <w:t>3.1</w:t>
            </w:r>
          </w:p>
        </w:tc>
        <w:tc>
          <w:tcPr>
            <w:tcW w:w="2835" w:type="dxa"/>
          </w:tcPr>
          <w:p w14:paraId="47B24B6A" w14:textId="77777777" w:rsidR="0064306F" w:rsidRPr="0008217F" w:rsidRDefault="0064306F" w:rsidP="00292993">
            <w:pPr>
              <w:rPr>
                <w:rFonts w:ascii="Arial" w:hAnsi="Arial" w:cs="Arial"/>
                <w:sz w:val="24"/>
                <w:szCs w:val="24"/>
              </w:rPr>
            </w:pPr>
            <w:r w:rsidRPr="0008217F">
              <w:rPr>
                <w:rFonts w:ascii="Arial" w:hAnsi="Arial" w:cs="Arial"/>
                <w:sz w:val="24"/>
                <w:szCs w:val="24"/>
              </w:rPr>
              <w:t>Camera</w:t>
            </w:r>
            <w:r>
              <w:rPr>
                <w:rFonts w:ascii="Arial" w:hAnsi="Arial" w:cs="Arial"/>
                <w:sz w:val="24"/>
                <w:szCs w:val="24"/>
              </w:rPr>
              <w:t xml:space="preserve"> </w:t>
            </w:r>
            <w:r w:rsidRPr="0008217F">
              <w:rPr>
                <w:rFonts w:ascii="Arial" w:hAnsi="Arial" w:cs="Arial"/>
                <w:sz w:val="24"/>
                <w:szCs w:val="24"/>
              </w:rPr>
              <w:t>installation nonobstructive</w:t>
            </w:r>
          </w:p>
        </w:tc>
        <w:tc>
          <w:tcPr>
            <w:tcW w:w="6378" w:type="dxa"/>
          </w:tcPr>
          <w:p w14:paraId="1E0408D6" w14:textId="77777777" w:rsidR="0064306F" w:rsidRPr="0008217F" w:rsidRDefault="0064306F" w:rsidP="00292993">
            <w:pPr>
              <w:rPr>
                <w:rFonts w:ascii="Arial" w:hAnsi="Arial" w:cs="Arial"/>
                <w:sz w:val="24"/>
                <w:szCs w:val="24"/>
              </w:rPr>
            </w:pPr>
            <w:r w:rsidRPr="0008217F">
              <w:rPr>
                <w:rFonts w:ascii="Arial" w:hAnsi="Arial" w:cs="Arial"/>
                <w:sz w:val="24"/>
                <w:szCs w:val="24"/>
              </w:rPr>
              <w:t>The camera and all system components shall be installed in a</w:t>
            </w:r>
            <w:r>
              <w:rPr>
                <w:rFonts w:ascii="Arial" w:hAnsi="Arial" w:cs="Arial"/>
                <w:sz w:val="24"/>
                <w:szCs w:val="24"/>
              </w:rPr>
              <w:t xml:space="preserve"> </w:t>
            </w:r>
            <w:r w:rsidRPr="0008217F">
              <w:rPr>
                <w:rFonts w:ascii="Arial" w:hAnsi="Arial" w:cs="Arial"/>
                <w:sz w:val="24"/>
                <w:szCs w:val="24"/>
              </w:rPr>
              <w:t>manner that does not interfere with the driver’s vision or view of</w:t>
            </w:r>
            <w:r>
              <w:rPr>
                <w:rFonts w:ascii="Arial" w:hAnsi="Arial" w:cs="Arial"/>
                <w:sz w:val="24"/>
                <w:szCs w:val="24"/>
              </w:rPr>
              <w:t xml:space="preserve"> </w:t>
            </w:r>
            <w:r w:rsidRPr="0008217F">
              <w:rPr>
                <w:rFonts w:ascii="Arial" w:hAnsi="Arial" w:cs="Arial"/>
                <w:sz w:val="24"/>
                <w:szCs w:val="24"/>
              </w:rPr>
              <w:t>mirrors or otherwise normal operation of the vehicle.</w:t>
            </w:r>
          </w:p>
        </w:tc>
      </w:tr>
      <w:tr w:rsidR="0064306F" w:rsidRPr="0008217F" w14:paraId="6242FFBD" w14:textId="77777777" w:rsidTr="00292993">
        <w:tc>
          <w:tcPr>
            <w:tcW w:w="988" w:type="dxa"/>
          </w:tcPr>
          <w:p w14:paraId="256F0F13" w14:textId="77777777" w:rsidR="0064306F" w:rsidRPr="0008217F" w:rsidRDefault="0064306F" w:rsidP="00292993">
            <w:pPr>
              <w:rPr>
                <w:rFonts w:ascii="Arial" w:hAnsi="Arial" w:cs="Arial"/>
                <w:sz w:val="24"/>
                <w:szCs w:val="24"/>
              </w:rPr>
            </w:pPr>
            <w:r w:rsidRPr="0008217F">
              <w:rPr>
                <w:rFonts w:ascii="Arial" w:hAnsi="Arial" w:cs="Arial"/>
                <w:sz w:val="24"/>
                <w:szCs w:val="24"/>
              </w:rPr>
              <w:t>3.2</w:t>
            </w:r>
          </w:p>
        </w:tc>
        <w:tc>
          <w:tcPr>
            <w:tcW w:w="2835" w:type="dxa"/>
          </w:tcPr>
          <w:p w14:paraId="30A210D6" w14:textId="77777777" w:rsidR="0064306F" w:rsidRPr="0008217F" w:rsidRDefault="0064306F" w:rsidP="00292993">
            <w:pPr>
              <w:rPr>
                <w:rFonts w:ascii="Arial" w:hAnsi="Arial" w:cs="Arial"/>
                <w:sz w:val="24"/>
                <w:szCs w:val="24"/>
              </w:rPr>
            </w:pPr>
            <w:r w:rsidRPr="0008217F">
              <w:rPr>
                <w:rFonts w:ascii="Arial" w:hAnsi="Arial" w:cs="Arial"/>
                <w:sz w:val="24"/>
                <w:szCs w:val="24"/>
              </w:rPr>
              <w:t>Protected camera</w:t>
            </w:r>
          </w:p>
          <w:p w14:paraId="546CBFC7" w14:textId="77777777" w:rsidR="0064306F" w:rsidRPr="0008217F" w:rsidRDefault="0064306F" w:rsidP="00292993">
            <w:pPr>
              <w:rPr>
                <w:rFonts w:ascii="Arial" w:hAnsi="Arial" w:cs="Arial"/>
                <w:sz w:val="24"/>
                <w:szCs w:val="24"/>
              </w:rPr>
            </w:pPr>
            <w:r w:rsidRPr="0008217F">
              <w:rPr>
                <w:rFonts w:ascii="Arial" w:hAnsi="Arial" w:cs="Arial"/>
                <w:sz w:val="24"/>
                <w:szCs w:val="24"/>
              </w:rPr>
              <w:t>disconnect</w:t>
            </w:r>
          </w:p>
        </w:tc>
        <w:tc>
          <w:tcPr>
            <w:tcW w:w="6378" w:type="dxa"/>
          </w:tcPr>
          <w:p w14:paraId="6B060D8E" w14:textId="77777777" w:rsidR="0064306F" w:rsidRPr="0008217F" w:rsidRDefault="0064306F" w:rsidP="00292993">
            <w:pPr>
              <w:rPr>
                <w:rFonts w:ascii="Arial" w:hAnsi="Arial" w:cs="Arial"/>
                <w:sz w:val="24"/>
                <w:szCs w:val="24"/>
              </w:rPr>
            </w:pPr>
            <w:r w:rsidRPr="0008217F">
              <w:rPr>
                <w:rFonts w:ascii="Arial" w:hAnsi="Arial" w:cs="Arial"/>
                <w:sz w:val="24"/>
                <w:szCs w:val="24"/>
              </w:rPr>
              <w:t>The camera head shall be designed to disconnect for ease of</w:t>
            </w:r>
            <w:r>
              <w:rPr>
                <w:rFonts w:ascii="Arial" w:hAnsi="Arial" w:cs="Arial"/>
                <w:sz w:val="24"/>
                <w:szCs w:val="24"/>
              </w:rPr>
              <w:t xml:space="preserve"> </w:t>
            </w:r>
            <w:r w:rsidRPr="0008217F">
              <w:rPr>
                <w:rFonts w:ascii="Arial" w:hAnsi="Arial" w:cs="Arial"/>
                <w:sz w:val="24"/>
                <w:szCs w:val="24"/>
              </w:rPr>
              <w:t>removal and replacement by maintenance personnel.</w:t>
            </w:r>
          </w:p>
        </w:tc>
      </w:tr>
      <w:tr w:rsidR="0064306F" w:rsidRPr="0008217F" w14:paraId="6319C2B9" w14:textId="77777777" w:rsidTr="00292993">
        <w:tc>
          <w:tcPr>
            <w:tcW w:w="988" w:type="dxa"/>
          </w:tcPr>
          <w:p w14:paraId="3F59D8F1" w14:textId="77777777" w:rsidR="0064306F" w:rsidRPr="0008217F" w:rsidRDefault="0064306F" w:rsidP="00292993">
            <w:pPr>
              <w:rPr>
                <w:rFonts w:ascii="Arial" w:hAnsi="Arial" w:cs="Arial"/>
                <w:sz w:val="24"/>
                <w:szCs w:val="24"/>
              </w:rPr>
            </w:pPr>
            <w:r w:rsidRPr="0008217F">
              <w:rPr>
                <w:rFonts w:ascii="Arial" w:hAnsi="Arial" w:cs="Arial"/>
                <w:sz w:val="24"/>
                <w:szCs w:val="24"/>
              </w:rPr>
              <w:t>3.3</w:t>
            </w:r>
          </w:p>
        </w:tc>
        <w:tc>
          <w:tcPr>
            <w:tcW w:w="2835" w:type="dxa"/>
          </w:tcPr>
          <w:p w14:paraId="74E462E0" w14:textId="77777777" w:rsidR="0064306F" w:rsidRPr="0008217F" w:rsidRDefault="0064306F" w:rsidP="00292993">
            <w:pPr>
              <w:rPr>
                <w:rFonts w:ascii="Arial" w:hAnsi="Arial" w:cs="Arial"/>
                <w:sz w:val="24"/>
                <w:szCs w:val="24"/>
              </w:rPr>
            </w:pPr>
            <w:r w:rsidRPr="0008217F">
              <w:rPr>
                <w:rFonts w:ascii="Arial" w:hAnsi="Arial" w:cs="Arial"/>
                <w:sz w:val="24"/>
                <w:szCs w:val="24"/>
              </w:rPr>
              <w:t>Special tools for</w:t>
            </w:r>
            <w:r>
              <w:rPr>
                <w:rFonts w:ascii="Arial" w:hAnsi="Arial" w:cs="Arial"/>
                <w:sz w:val="24"/>
                <w:szCs w:val="24"/>
              </w:rPr>
              <w:t xml:space="preserve"> </w:t>
            </w:r>
            <w:r w:rsidRPr="0008217F">
              <w:rPr>
                <w:rFonts w:ascii="Arial" w:hAnsi="Arial" w:cs="Arial"/>
                <w:sz w:val="24"/>
                <w:szCs w:val="24"/>
              </w:rPr>
              <w:t>adjustment/</w:t>
            </w:r>
            <w:r>
              <w:rPr>
                <w:rFonts w:ascii="Arial" w:hAnsi="Arial" w:cs="Arial"/>
                <w:sz w:val="24"/>
                <w:szCs w:val="24"/>
              </w:rPr>
              <w:t xml:space="preserve"> </w:t>
            </w:r>
            <w:r w:rsidRPr="0008217F">
              <w:rPr>
                <w:rFonts w:ascii="Arial" w:hAnsi="Arial" w:cs="Arial"/>
                <w:sz w:val="24"/>
                <w:szCs w:val="24"/>
              </w:rPr>
              <w:t>removal</w:t>
            </w:r>
          </w:p>
        </w:tc>
        <w:tc>
          <w:tcPr>
            <w:tcW w:w="6378" w:type="dxa"/>
          </w:tcPr>
          <w:p w14:paraId="78B21698" w14:textId="77777777" w:rsidR="0064306F" w:rsidRPr="0008217F" w:rsidRDefault="0064306F" w:rsidP="00292993">
            <w:pPr>
              <w:rPr>
                <w:rFonts w:ascii="Arial" w:hAnsi="Arial" w:cs="Arial"/>
                <w:sz w:val="24"/>
                <w:szCs w:val="24"/>
              </w:rPr>
            </w:pPr>
            <w:r w:rsidRPr="0008217F">
              <w:rPr>
                <w:rFonts w:ascii="Arial" w:hAnsi="Arial" w:cs="Arial"/>
                <w:sz w:val="24"/>
                <w:szCs w:val="24"/>
              </w:rPr>
              <w:t>To prevent inappropriate interference only tools supplied to</w:t>
            </w:r>
            <w:r>
              <w:rPr>
                <w:rFonts w:ascii="Arial" w:hAnsi="Arial" w:cs="Arial"/>
                <w:sz w:val="24"/>
                <w:szCs w:val="24"/>
              </w:rPr>
              <w:t xml:space="preserve"> </w:t>
            </w:r>
            <w:r w:rsidRPr="0008217F">
              <w:rPr>
                <w:rFonts w:ascii="Arial" w:hAnsi="Arial" w:cs="Arial"/>
                <w:sz w:val="24"/>
                <w:szCs w:val="24"/>
              </w:rPr>
              <w:t>authorised fitters should be capable of carrying out adjustments</w:t>
            </w:r>
            <w:r>
              <w:rPr>
                <w:rFonts w:ascii="Arial" w:hAnsi="Arial" w:cs="Arial"/>
                <w:sz w:val="24"/>
                <w:szCs w:val="24"/>
              </w:rPr>
              <w:t xml:space="preserve"> </w:t>
            </w:r>
            <w:r w:rsidRPr="0008217F">
              <w:rPr>
                <w:rFonts w:ascii="Arial" w:hAnsi="Arial" w:cs="Arial"/>
                <w:sz w:val="24"/>
                <w:szCs w:val="24"/>
              </w:rPr>
              <w:t>or removal.</w:t>
            </w:r>
          </w:p>
        </w:tc>
      </w:tr>
      <w:tr w:rsidR="0064306F" w:rsidRPr="0008217F" w14:paraId="6AEEED9E" w14:textId="77777777" w:rsidTr="00292993">
        <w:tc>
          <w:tcPr>
            <w:tcW w:w="988" w:type="dxa"/>
          </w:tcPr>
          <w:p w14:paraId="6E5016A2" w14:textId="77777777" w:rsidR="0064306F" w:rsidRPr="0008217F" w:rsidRDefault="0064306F" w:rsidP="00292993">
            <w:pPr>
              <w:rPr>
                <w:rFonts w:ascii="Arial" w:hAnsi="Arial" w:cs="Arial"/>
                <w:sz w:val="24"/>
                <w:szCs w:val="24"/>
              </w:rPr>
            </w:pPr>
            <w:r w:rsidRPr="0008217F">
              <w:rPr>
                <w:rFonts w:ascii="Arial" w:hAnsi="Arial" w:cs="Arial"/>
                <w:sz w:val="24"/>
                <w:szCs w:val="24"/>
              </w:rPr>
              <w:t>3.4</w:t>
            </w:r>
          </w:p>
        </w:tc>
        <w:tc>
          <w:tcPr>
            <w:tcW w:w="2835" w:type="dxa"/>
          </w:tcPr>
          <w:p w14:paraId="1181467B" w14:textId="77777777" w:rsidR="0064306F" w:rsidRPr="0008217F" w:rsidRDefault="0064306F" w:rsidP="00292993">
            <w:pPr>
              <w:rPr>
                <w:rFonts w:ascii="Arial" w:hAnsi="Arial" w:cs="Arial"/>
                <w:sz w:val="24"/>
                <w:szCs w:val="24"/>
              </w:rPr>
            </w:pPr>
            <w:r w:rsidRPr="0008217F">
              <w:rPr>
                <w:rFonts w:ascii="Arial" w:hAnsi="Arial" w:cs="Arial"/>
                <w:sz w:val="24"/>
                <w:szCs w:val="24"/>
              </w:rPr>
              <w:t>Field of view to</w:t>
            </w:r>
            <w:r>
              <w:rPr>
                <w:rFonts w:ascii="Arial" w:hAnsi="Arial" w:cs="Arial"/>
                <w:sz w:val="24"/>
                <w:szCs w:val="24"/>
              </w:rPr>
              <w:t xml:space="preserve"> </w:t>
            </w:r>
            <w:r w:rsidRPr="0008217F">
              <w:rPr>
                <w:rFonts w:ascii="Arial" w:hAnsi="Arial" w:cs="Arial"/>
                <w:sz w:val="24"/>
                <w:szCs w:val="24"/>
              </w:rPr>
              <w:t>capture all</w:t>
            </w:r>
          </w:p>
          <w:p w14:paraId="27799974" w14:textId="77777777" w:rsidR="0064306F" w:rsidRPr="0008217F" w:rsidRDefault="0064306F" w:rsidP="00292993">
            <w:pPr>
              <w:rPr>
                <w:rFonts w:ascii="Arial" w:hAnsi="Arial" w:cs="Arial"/>
                <w:sz w:val="24"/>
                <w:szCs w:val="24"/>
              </w:rPr>
            </w:pPr>
            <w:r w:rsidRPr="0008217F">
              <w:rPr>
                <w:rFonts w:ascii="Arial" w:hAnsi="Arial" w:cs="Arial"/>
                <w:sz w:val="24"/>
                <w:szCs w:val="24"/>
              </w:rPr>
              <w:t>passengers in the</w:t>
            </w:r>
            <w:r>
              <w:rPr>
                <w:rFonts w:ascii="Arial" w:hAnsi="Arial" w:cs="Arial"/>
                <w:sz w:val="24"/>
                <w:szCs w:val="24"/>
              </w:rPr>
              <w:t xml:space="preserve"> </w:t>
            </w:r>
            <w:r w:rsidRPr="0008217F">
              <w:rPr>
                <w:rFonts w:ascii="Arial" w:hAnsi="Arial" w:cs="Arial"/>
                <w:sz w:val="24"/>
                <w:szCs w:val="24"/>
              </w:rPr>
              <w:t>vehicle</w:t>
            </w:r>
          </w:p>
        </w:tc>
        <w:tc>
          <w:tcPr>
            <w:tcW w:w="6378" w:type="dxa"/>
          </w:tcPr>
          <w:p w14:paraId="7F00B687" w14:textId="77777777" w:rsidR="0064306F" w:rsidRPr="0008217F" w:rsidRDefault="0064306F" w:rsidP="00292993">
            <w:pPr>
              <w:rPr>
                <w:rFonts w:ascii="Arial" w:hAnsi="Arial" w:cs="Arial"/>
                <w:sz w:val="24"/>
                <w:szCs w:val="24"/>
              </w:rPr>
            </w:pPr>
            <w:r w:rsidRPr="0008217F">
              <w:rPr>
                <w:rFonts w:ascii="Arial" w:hAnsi="Arial" w:cs="Arial"/>
                <w:sz w:val="24"/>
                <w:szCs w:val="24"/>
              </w:rPr>
              <w:t>The lens of the camera must be of a type that captures the</w:t>
            </w:r>
            <w:r>
              <w:rPr>
                <w:rFonts w:ascii="Arial" w:hAnsi="Arial" w:cs="Arial"/>
                <w:sz w:val="24"/>
                <w:szCs w:val="24"/>
              </w:rPr>
              <w:t xml:space="preserve"> </w:t>
            </w:r>
            <w:r w:rsidRPr="0008217F">
              <w:rPr>
                <w:rFonts w:ascii="Arial" w:hAnsi="Arial" w:cs="Arial"/>
                <w:sz w:val="24"/>
                <w:szCs w:val="24"/>
              </w:rPr>
              <w:t>driver and all passengers of the vehicle on the recorded image.</w:t>
            </w:r>
          </w:p>
          <w:p w14:paraId="59674C82" w14:textId="77777777" w:rsidR="0064306F" w:rsidRPr="0008217F" w:rsidRDefault="0064306F" w:rsidP="00292993">
            <w:pPr>
              <w:rPr>
                <w:rFonts w:ascii="Arial" w:hAnsi="Arial" w:cs="Arial"/>
                <w:sz w:val="24"/>
                <w:szCs w:val="24"/>
              </w:rPr>
            </w:pPr>
            <w:r w:rsidRPr="0008217F">
              <w:rPr>
                <w:rFonts w:ascii="Arial" w:hAnsi="Arial" w:cs="Arial"/>
                <w:sz w:val="24"/>
                <w:szCs w:val="24"/>
              </w:rPr>
              <w:t>The lens must be of a style not to create a “fishbowl” effect.</w:t>
            </w:r>
          </w:p>
        </w:tc>
      </w:tr>
      <w:tr w:rsidR="0064306F" w:rsidRPr="0008217F" w14:paraId="2221217A" w14:textId="77777777" w:rsidTr="00292993">
        <w:tc>
          <w:tcPr>
            <w:tcW w:w="988" w:type="dxa"/>
          </w:tcPr>
          <w:p w14:paraId="6B1EB0CB" w14:textId="77777777" w:rsidR="0064306F" w:rsidRPr="0008217F" w:rsidRDefault="0064306F" w:rsidP="00292993">
            <w:pPr>
              <w:rPr>
                <w:rFonts w:ascii="Arial" w:hAnsi="Arial" w:cs="Arial"/>
                <w:sz w:val="24"/>
                <w:szCs w:val="24"/>
              </w:rPr>
            </w:pPr>
            <w:r w:rsidRPr="0008217F">
              <w:rPr>
                <w:rFonts w:ascii="Arial" w:hAnsi="Arial" w:cs="Arial"/>
                <w:sz w:val="24"/>
                <w:szCs w:val="24"/>
              </w:rPr>
              <w:t>3.5</w:t>
            </w:r>
          </w:p>
        </w:tc>
        <w:tc>
          <w:tcPr>
            <w:tcW w:w="2835" w:type="dxa"/>
          </w:tcPr>
          <w:p w14:paraId="13715941" w14:textId="77777777" w:rsidR="0064306F" w:rsidRPr="0008217F" w:rsidRDefault="0064306F" w:rsidP="00292993">
            <w:pPr>
              <w:rPr>
                <w:rFonts w:ascii="Arial" w:hAnsi="Arial" w:cs="Arial"/>
                <w:sz w:val="24"/>
                <w:szCs w:val="24"/>
              </w:rPr>
            </w:pPr>
            <w:r w:rsidRPr="0008217F">
              <w:rPr>
                <w:rFonts w:ascii="Arial" w:hAnsi="Arial" w:cs="Arial"/>
                <w:sz w:val="24"/>
                <w:szCs w:val="24"/>
              </w:rPr>
              <w:t>Images must be</w:t>
            </w:r>
            <w:r>
              <w:rPr>
                <w:rFonts w:ascii="Arial" w:hAnsi="Arial" w:cs="Arial"/>
                <w:sz w:val="24"/>
                <w:szCs w:val="24"/>
              </w:rPr>
              <w:t xml:space="preserve"> </w:t>
            </w:r>
            <w:r w:rsidRPr="0008217F">
              <w:rPr>
                <w:rFonts w:ascii="Arial" w:hAnsi="Arial" w:cs="Arial"/>
                <w:sz w:val="24"/>
                <w:szCs w:val="24"/>
              </w:rPr>
              <w:t>clear</w:t>
            </w:r>
          </w:p>
        </w:tc>
        <w:tc>
          <w:tcPr>
            <w:tcW w:w="6378" w:type="dxa"/>
          </w:tcPr>
          <w:p w14:paraId="7E79CFAD" w14:textId="77777777" w:rsidR="0064306F" w:rsidRPr="0008217F" w:rsidRDefault="0064306F" w:rsidP="00292993">
            <w:pPr>
              <w:rPr>
                <w:rFonts w:ascii="Arial" w:hAnsi="Arial" w:cs="Arial"/>
                <w:sz w:val="24"/>
                <w:szCs w:val="24"/>
              </w:rPr>
            </w:pPr>
            <w:r w:rsidRPr="0008217F">
              <w:rPr>
                <w:rFonts w:ascii="Arial" w:hAnsi="Arial" w:cs="Arial"/>
                <w:sz w:val="24"/>
                <w:szCs w:val="24"/>
              </w:rPr>
              <w:t>System to provide clear images in all lighting conditions and</w:t>
            </w:r>
            <w:r>
              <w:rPr>
                <w:rFonts w:ascii="Arial" w:hAnsi="Arial" w:cs="Arial"/>
                <w:sz w:val="24"/>
                <w:szCs w:val="24"/>
              </w:rPr>
              <w:t xml:space="preserve"> </w:t>
            </w:r>
            <w:r w:rsidRPr="0008217F">
              <w:rPr>
                <w:rFonts w:ascii="Arial" w:hAnsi="Arial" w:cs="Arial"/>
                <w:sz w:val="24"/>
                <w:szCs w:val="24"/>
              </w:rPr>
              <w:t>allow different skin tones to be detected</w:t>
            </w:r>
          </w:p>
        </w:tc>
      </w:tr>
      <w:tr w:rsidR="0064306F" w:rsidRPr="0008217F" w14:paraId="28CE86A7" w14:textId="77777777" w:rsidTr="00292993">
        <w:tc>
          <w:tcPr>
            <w:tcW w:w="988" w:type="dxa"/>
          </w:tcPr>
          <w:p w14:paraId="6C0E0216" w14:textId="77777777" w:rsidR="0064306F" w:rsidRPr="0008217F" w:rsidRDefault="0064306F" w:rsidP="00292993">
            <w:pPr>
              <w:rPr>
                <w:rFonts w:ascii="Arial" w:hAnsi="Arial" w:cs="Arial"/>
                <w:sz w:val="24"/>
                <w:szCs w:val="24"/>
              </w:rPr>
            </w:pPr>
            <w:r w:rsidRPr="0008217F">
              <w:rPr>
                <w:rFonts w:ascii="Arial" w:hAnsi="Arial" w:cs="Arial"/>
                <w:sz w:val="24"/>
                <w:szCs w:val="24"/>
              </w:rPr>
              <w:t>3.6</w:t>
            </w:r>
          </w:p>
        </w:tc>
        <w:tc>
          <w:tcPr>
            <w:tcW w:w="2835" w:type="dxa"/>
          </w:tcPr>
          <w:p w14:paraId="7072EBBE" w14:textId="77777777" w:rsidR="0064306F" w:rsidRPr="0008217F" w:rsidRDefault="0064306F" w:rsidP="00292993">
            <w:pPr>
              <w:rPr>
                <w:rFonts w:ascii="Arial" w:hAnsi="Arial" w:cs="Arial"/>
                <w:sz w:val="24"/>
                <w:szCs w:val="24"/>
              </w:rPr>
            </w:pPr>
            <w:r w:rsidRPr="0008217F">
              <w:rPr>
                <w:rFonts w:ascii="Arial" w:hAnsi="Arial" w:cs="Arial"/>
                <w:sz w:val="24"/>
                <w:szCs w:val="24"/>
              </w:rPr>
              <w:t>Compatible for</w:t>
            </w:r>
            <w:r>
              <w:rPr>
                <w:rFonts w:ascii="Arial" w:hAnsi="Arial" w:cs="Arial"/>
                <w:sz w:val="24"/>
                <w:szCs w:val="24"/>
              </w:rPr>
              <w:t xml:space="preserve"> </w:t>
            </w:r>
            <w:r w:rsidRPr="0008217F">
              <w:rPr>
                <w:rFonts w:ascii="Arial" w:hAnsi="Arial" w:cs="Arial"/>
                <w:sz w:val="24"/>
                <w:szCs w:val="24"/>
              </w:rPr>
              <w:t>use in vehicles</w:t>
            </w:r>
            <w:r>
              <w:rPr>
                <w:rFonts w:ascii="Arial" w:hAnsi="Arial" w:cs="Arial"/>
                <w:sz w:val="24"/>
                <w:szCs w:val="24"/>
              </w:rPr>
              <w:t xml:space="preserve"> </w:t>
            </w:r>
            <w:r w:rsidRPr="0008217F">
              <w:rPr>
                <w:rFonts w:ascii="Arial" w:hAnsi="Arial" w:cs="Arial"/>
                <w:sz w:val="24"/>
                <w:szCs w:val="24"/>
              </w:rPr>
              <w:t>with a partition</w:t>
            </w:r>
          </w:p>
          <w:p w14:paraId="03CACBA4" w14:textId="77777777" w:rsidR="0064306F" w:rsidRPr="0008217F" w:rsidRDefault="0064306F" w:rsidP="00292993">
            <w:pPr>
              <w:rPr>
                <w:rFonts w:ascii="Arial" w:hAnsi="Arial" w:cs="Arial"/>
                <w:sz w:val="24"/>
                <w:szCs w:val="24"/>
              </w:rPr>
            </w:pPr>
            <w:r w:rsidRPr="0008217F">
              <w:rPr>
                <w:rFonts w:ascii="Arial" w:hAnsi="Arial" w:cs="Arial"/>
                <w:sz w:val="24"/>
                <w:szCs w:val="24"/>
              </w:rPr>
              <w:t>(shield)</w:t>
            </w:r>
          </w:p>
        </w:tc>
        <w:tc>
          <w:tcPr>
            <w:tcW w:w="6378" w:type="dxa"/>
          </w:tcPr>
          <w:p w14:paraId="15F3108C" w14:textId="77777777" w:rsidR="0064306F" w:rsidRPr="0008217F" w:rsidRDefault="0064306F" w:rsidP="00292993">
            <w:pPr>
              <w:rPr>
                <w:rFonts w:ascii="Arial" w:hAnsi="Arial" w:cs="Arial"/>
                <w:sz w:val="24"/>
                <w:szCs w:val="24"/>
              </w:rPr>
            </w:pPr>
            <w:r w:rsidRPr="0008217F">
              <w:rPr>
                <w:rFonts w:ascii="Arial" w:hAnsi="Arial" w:cs="Arial"/>
                <w:sz w:val="24"/>
                <w:szCs w:val="24"/>
              </w:rPr>
              <w:t>The camera system must be adaptable to provide clear images</w:t>
            </w:r>
            <w:r>
              <w:rPr>
                <w:rFonts w:ascii="Arial" w:hAnsi="Arial" w:cs="Arial"/>
                <w:sz w:val="24"/>
                <w:szCs w:val="24"/>
              </w:rPr>
              <w:t xml:space="preserve"> </w:t>
            </w:r>
            <w:r w:rsidRPr="0008217F">
              <w:rPr>
                <w:rFonts w:ascii="Arial" w:hAnsi="Arial" w:cs="Arial"/>
                <w:sz w:val="24"/>
                <w:szCs w:val="24"/>
              </w:rPr>
              <w:t>when a vehicle is equipped with a shield. This may be</w:t>
            </w:r>
            <w:r>
              <w:rPr>
                <w:rFonts w:ascii="Arial" w:hAnsi="Arial" w:cs="Arial"/>
                <w:sz w:val="24"/>
                <w:szCs w:val="24"/>
              </w:rPr>
              <w:t xml:space="preserve"> </w:t>
            </w:r>
            <w:r w:rsidRPr="0008217F">
              <w:rPr>
                <w:rFonts w:ascii="Arial" w:hAnsi="Arial" w:cs="Arial"/>
                <w:sz w:val="24"/>
                <w:szCs w:val="24"/>
              </w:rPr>
              <w:t>accomplished with the use of multiple camera heads.</w:t>
            </w:r>
          </w:p>
        </w:tc>
      </w:tr>
      <w:tr w:rsidR="0064306F" w:rsidRPr="0008217F" w14:paraId="6219153C" w14:textId="77777777" w:rsidTr="00292993">
        <w:tc>
          <w:tcPr>
            <w:tcW w:w="988" w:type="dxa"/>
          </w:tcPr>
          <w:p w14:paraId="16108C90" w14:textId="77777777" w:rsidR="0064306F" w:rsidRPr="0008217F" w:rsidRDefault="0064306F" w:rsidP="00292993">
            <w:pPr>
              <w:rPr>
                <w:rFonts w:ascii="Arial" w:hAnsi="Arial" w:cs="Arial"/>
                <w:sz w:val="24"/>
                <w:szCs w:val="24"/>
              </w:rPr>
            </w:pPr>
            <w:r w:rsidRPr="0008217F">
              <w:rPr>
                <w:rFonts w:ascii="Arial" w:hAnsi="Arial" w:cs="Arial"/>
                <w:sz w:val="24"/>
                <w:szCs w:val="24"/>
              </w:rPr>
              <w:t>3.7</w:t>
            </w:r>
          </w:p>
        </w:tc>
        <w:tc>
          <w:tcPr>
            <w:tcW w:w="2835" w:type="dxa"/>
          </w:tcPr>
          <w:p w14:paraId="13ED2644" w14:textId="77777777" w:rsidR="0064306F" w:rsidRPr="0008217F" w:rsidRDefault="0064306F" w:rsidP="00292993">
            <w:pPr>
              <w:rPr>
                <w:rFonts w:ascii="Arial" w:hAnsi="Arial" w:cs="Arial"/>
                <w:sz w:val="24"/>
                <w:szCs w:val="24"/>
              </w:rPr>
            </w:pPr>
            <w:r w:rsidRPr="0008217F">
              <w:rPr>
                <w:rFonts w:ascii="Arial" w:hAnsi="Arial" w:cs="Arial"/>
                <w:sz w:val="24"/>
                <w:szCs w:val="24"/>
              </w:rPr>
              <w:t>Multiple cameras</w:t>
            </w:r>
          </w:p>
        </w:tc>
        <w:tc>
          <w:tcPr>
            <w:tcW w:w="6378" w:type="dxa"/>
          </w:tcPr>
          <w:p w14:paraId="0BE1A9CA" w14:textId="77777777" w:rsidR="0064306F" w:rsidRPr="0008217F" w:rsidRDefault="0064306F" w:rsidP="00292993">
            <w:pPr>
              <w:rPr>
                <w:rFonts w:ascii="Arial" w:hAnsi="Arial" w:cs="Arial"/>
                <w:sz w:val="24"/>
                <w:szCs w:val="24"/>
              </w:rPr>
            </w:pPr>
            <w:r w:rsidRPr="0008217F">
              <w:rPr>
                <w:rFonts w:ascii="Arial" w:hAnsi="Arial" w:cs="Arial"/>
                <w:sz w:val="24"/>
                <w:szCs w:val="24"/>
              </w:rPr>
              <w:t>The unit shall be capable of supporting up to four (4) cameras.</w:t>
            </w:r>
          </w:p>
          <w:p w14:paraId="6B3B6EDD" w14:textId="77777777" w:rsidR="0064306F" w:rsidRPr="0008217F" w:rsidRDefault="0064306F" w:rsidP="00292993">
            <w:pPr>
              <w:rPr>
                <w:rFonts w:ascii="Arial" w:hAnsi="Arial" w:cs="Arial"/>
                <w:sz w:val="24"/>
                <w:szCs w:val="24"/>
              </w:rPr>
            </w:pPr>
            <w:r w:rsidRPr="0008217F">
              <w:rPr>
                <w:rFonts w:ascii="Arial" w:hAnsi="Arial" w:cs="Arial"/>
                <w:sz w:val="24"/>
                <w:szCs w:val="24"/>
              </w:rPr>
              <w:t>Four cameras may be required to provide adequate coverage in</w:t>
            </w:r>
            <w:r>
              <w:rPr>
                <w:rFonts w:ascii="Arial" w:hAnsi="Arial" w:cs="Arial"/>
                <w:sz w:val="24"/>
                <w:szCs w:val="24"/>
              </w:rPr>
              <w:t xml:space="preserve"> </w:t>
            </w:r>
            <w:r w:rsidRPr="0008217F">
              <w:rPr>
                <w:rFonts w:ascii="Arial" w:hAnsi="Arial" w:cs="Arial"/>
                <w:sz w:val="24"/>
                <w:szCs w:val="24"/>
              </w:rPr>
              <w:t>larger vehicles and/or certain purpose built vehicles.</w:t>
            </w:r>
          </w:p>
        </w:tc>
      </w:tr>
      <w:tr w:rsidR="0064306F" w:rsidRPr="0008217F" w14:paraId="68ABEECB" w14:textId="77777777" w:rsidTr="00292993">
        <w:tc>
          <w:tcPr>
            <w:tcW w:w="10201" w:type="dxa"/>
            <w:gridSpan w:val="3"/>
          </w:tcPr>
          <w:p w14:paraId="77508FDC"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4.0 Technical specification: storage device</w:t>
            </w:r>
          </w:p>
        </w:tc>
      </w:tr>
      <w:tr w:rsidR="0064306F" w:rsidRPr="0008217F" w14:paraId="79125CE7" w14:textId="77777777" w:rsidTr="00292993">
        <w:tc>
          <w:tcPr>
            <w:tcW w:w="988" w:type="dxa"/>
          </w:tcPr>
          <w:p w14:paraId="26F4D5F6"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Ref</w:t>
            </w:r>
          </w:p>
        </w:tc>
        <w:tc>
          <w:tcPr>
            <w:tcW w:w="2835" w:type="dxa"/>
          </w:tcPr>
          <w:p w14:paraId="19C10DA5"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Specification</w:t>
            </w:r>
          </w:p>
        </w:tc>
        <w:tc>
          <w:tcPr>
            <w:tcW w:w="6378" w:type="dxa"/>
          </w:tcPr>
          <w:p w14:paraId="1E352D2A"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Details</w:t>
            </w:r>
          </w:p>
        </w:tc>
      </w:tr>
      <w:tr w:rsidR="0064306F" w:rsidRPr="0008217F" w14:paraId="7DCAFBA1" w14:textId="77777777" w:rsidTr="00292993">
        <w:tc>
          <w:tcPr>
            <w:tcW w:w="988" w:type="dxa"/>
          </w:tcPr>
          <w:p w14:paraId="5082F00B" w14:textId="77777777" w:rsidR="0064306F" w:rsidRPr="0008217F" w:rsidRDefault="0064306F" w:rsidP="00292993">
            <w:pPr>
              <w:rPr>
                <w:rFonts w:ascii="Arial" w:hAnsi="Arial" w:cs="Arial"/>
                <w:sz w:val="24"/>
                <w:szCs w:val="24"/>
              </w:rPr>
            </w:pPr>
            <w:r w:rsidRPr="0008217F">
              <w:rPr>
                <w:rFonts w:ascii="Arial" w:hAnsi="Arial" w:cs="Arial"/>
                <w:sz w:val="24"/>
                <w:szCs w:val="24"/>
              </w:rPr>
              <w:t>4.1</w:t>
            </w:r>
          </w:p>
        </w:tc>
        <w:tc>
          <w:tcPr>
            <w:tcW w:w="2835" w:type="dxa"/>
          </w:tcPr>
          <w:p w14:paraId="4A3FC603" w14:textId="77777777" w:rsidR="0064306F" w:rsidRPr="0008217F" w:rsidRDefault="0064306F" w:rsidP="00292993">
            <w:pPr>
              <w:rPr>
                <w:rFonts w:ascii="Arial" w:hAnsi="Arial" w:cs="Arial"/>
                <w:sz w:val="24"/>
                <w:szCs w:val="24"/>
              </w:rPr>
            </w:pPr>
            <w:r w:rsidRPr="0008217F">
              <w:rPr>
                <w:rFonts w:ascii="Arial" w:hAnsi="Arial" w:cs="Arial"/>
                <w:sz w:val="24"/>
                <w:szCs w:val="24"/>
              </w:rPr>
              <w:t>Impact and shock resistance</w:t>
            </w:r>
          </w:p>
        </w:tc>
        <w:tc>
          <w:tcPr>
            <w:tcW w:w="6378" w:type="dxa"/>
          </w:tcPr>
          <w:p w14:paraId="0B9C5023" w14:textId="77777777" w:rsidR="0064306F" w:rsidRPr="0008217F" w:rsidRDefault="0064306F" w:rsidP="00292993">
            <w:pPr>
              <w:rPr>
                <w:rFonts w:ascii="Arial" w:hAnsi="Arial" w:cs="Arial"/>
                <w:sz w:val="24"/>
                <w:szCs w:val="24"/>
              </w:rPr>
            </w:pPr>
            <w:r w:rsidRPr="0008217F">
              <w:rPr>
                <w:rFonts w:ascii="Arial" w:hAnsi="Arial" w:cs="Arial"/>
                <w:sz w:val="24"/>
                <w:szCs w:val="24"/>
              </w:rPr>
              <w:t>The recorder shall be impact resistant, sufficient to</w:t>
            </w:r>
          </w:p>
          <w:p w14:paraId="06BB098A" w14:textId="77777777" w:rsidR="0064306F" w:rsidRPr="0008217F" w:rsidRDefault="0064306F" w:rsidP="00292993">
            <w:pPr>
              <w:rPr>
                <w:rFonts w:ascii="Arial" w:hAnsi="Arial" w:cs="Arial"/>
                <w:sz w:val="24"/>
                <w:szCs w:val="24"/>
              </w:rPr>
            </w:pPr>
            <w:r w:rsidRPr="0008217F">
              <w:rPr>
                <w:rFonts w:ascii="Arial" w:hAnsi="Arial" w:cs="Arial"/>
                <w:sz w:val="24"/>
                <w:szCs w:val="24"/>
              </w:rPr>
              <w:t>withstand a typical car accident, or striking with a</w:t>
            </w:r>
          </w:p>
          <w:p w14:paraId="506996CC" w14:textId="77777777" w:rsidR="0064306F" w:rsidRPr="0008217F" w:rsidRDefault="0064306F" w:rsidP="00292993">
            <w:pPr>
              <w:rPr>
                <w:rFonts w:ascii="Arial" w:hAnsi="Arial" w:cs="Arial"/>
                <w:sz w:val="24"/>
                <w:szCs w:val="24"/>
              </w:rPr>
            </w:pPr>
            <w:r w:rsidRPr="0008217F">
              <w:rPr>
                <w:rFonts w:ascii="Arial" w:hAnsi="Arial" w:cs="Arial"/>
                <w:sz w:val="24"/>
                <w:szCs w:val="24"/>
              </w:rPr>
              <w:t>large, heavy object such as a suitcase.</w:t>
            </w:r>
          </w:p>
        </w:tc>
      </w:tr>
      <w:tr w:rsidR="0064306F" w:rsidRPr="0008217F" w14:paraId="782B023E" w14:textId="77777777" w:rsidTr="00292993">
        <w:tc>
          <w:tcPr>
            <w:tcW w:w="988" w:type="dxa"/>
          </w:tcPr>
          <w:p w14:paraId="6F24426D" w14:textId="77777777" w:rsidR="0064306F" w:rsidRPr="0008217F" w:rsidRDefault="0064306F" w:rsidP="00292993">
            <w:pPr>
              <w:rPr>
                <w:rFonts w:ascii="Arial" w:hAnsi="Arial" w:cs="Arial"/>
                <w:sz w:val="24"/>
                <w:szCs w:val="24"/>
              </w:rPr>
            </w:pPr>
            <w:r w:rsidRPr="0008217F">
              <w:rPr>
                <w:rFonts w:ascii="Arial" w:hAnsi="Arial" w:cs="Arial"/>
                <w:sz w:val="24"/>
                <w:szCs w:val="24"/>
              </w:rPr>
              <w:t>4.2</w:t>
            </w:r>
          </w:p>
        </w:tc>
        <w:tc>
          <w:tcPr>
            <w:tcW w:w="2835" w:type="dxa"/>
          </w:tcPr>
          <w:p w14:paraId="5D154203" w14:textId="77777777" w:rsidR="0064306F" w:rsidRPr="0008217F" w:rsidRDefault="0064306F" w:rsidP="00292993">
            <w:pPr>
              <w:rPr>
                <w:rFonts w:ascii="Arial" w:hAnsi="Arial" w:cs="Arial"/>
                <w:sz w:val="24"/>
                <w:szCs w:val="24"/>
              </w:rPr>
            </w:pPr>
            <w:r w:rsidRPr="0008217F">
              <w:rPr>
                <w:rFonts w:ascii="Arial" w:hAnsi="Arial" w:cs="Arial"/>
                <w:sz w:val="24"/>
                <w:szCs w:val="24"/>
              </w:rPr>
              <w:t>Controller in concealed</w:t>
            </w:r>
          </w:p>
          <w:p w14:paraId="13925505" w14:textId="77777777" w:rsidR="0064306F" w:rsidRPr="0008217F" w:rsidRDefault="0064306F" w:rsidP="00292993">
            <w:pPr>
              <w:rPr>
                <w:rFonts w:ascii="Arial" w:hAnsi="Arial" w:cs="Arial"/>
                <w:sz w:val="24"/>
                <w:szCs w:val="24"/>
              </w:rPr>
            </w:pPr>
            <w:r w:rsidRPr="0008217F">
              <w:rPr>
                <w:rFonts w:ascii="Arial" w:hAnsi="Arial" w:cs="Arial"/>
                <w:sz w:val="24"/>
                <w:szCs w:val="24"/>
              </w:rPr>
              <w:t>location</w:t>
            </w:r>
          </w:p>
        </w:tc>
        <w:tc>
          <w:tcPr>
            <w:tcW w:w="6378" w:type="dxa"/>
          </w:tcPr>
          <w:p w14:paraId="6FD451D1" w14:textId="77777777" w:rsidR="0064306F" w:rsidRPr="0008217F" w:rsidRDefault="0064306F" w:rsidP="00292993">
            <w:pPr>
              <w:rPr>
                <w:rFonts w:ascii="Arial" w:hAnsi="Arial" w:cs="Arial"/>
                <w:sz w:val="24"/>
                <w:szCs w:val="24"/>
              </w:rPr>
            </w:pPr>
            <w:r w:rsidRPr="0008217F">
              <w:rPr>
                <w:rFonts w:ascii="Arial" w:hAnsi="Arial" w:cs="Arial"/>
                <w:sz w:val="24"/>
                <w:szCs w:val="24"/>
              </w:rPr>
              <w:t>The storage unit shall be concealed from view and</w:t>
            </w:r>
          </w:p>
          <w:p w14:paraId="3F53B730" w14:textId="77777777" w:rsidR="0064306F" w:rsidRPr="0008217F" w:rsidRDefault="0064306F" w:rsidP="00292993">
            <w:pPr>
              <w:rPr>
                <w:rFonts w:ascii="Arial" w:hAnsi="Arial" w:cs="Arial"/>
                <w:sz w:val="24"/>
                <w:szCs w:val="24"/>
              </w:rPr>
            </w:pPr>
            <w:r w:rsidRPr="0008217F">
              <w:rPr>
                <w:rFonts w:ascii="Arial" w:hAnsi="Arial" w:cs="Arial"/>
                <w:sz w:val="24"/>
                <w:szCs w:val="24"/>
              </w:rPr>
              <w:t>effectively inaccessible except by authorised</w:t>
            </w:r>
          </w:p>
          <w:p w14:paraId="09A77472" w14:textId="77777777" w:rsidR="0064306F" w:rsidRPr="0008217F" w:rsidRDefault="0064306F" w:rsidP="00292993">
            <w:pPr>
              <w:rPr>
                <w:rFonts w:ascii="Arial" w:hAnsi="Arial" w:cs="Arial"/>
                <w:sz w:val="24"/>
                <w:szCs w:val="24"/>
              </w:rPr>
            </w:pPr>
            <w:r w:rsidRPr="0008217F">
              <w:rPr>
                <w:rFonts w:ascii="Arial" w:hAnsi="Arial" w:cs="Arial"/>
                <w:sz w:val="24"/>
                <w:szCs w:val="24"/>
              </w:rPr>
              <w:t>personnel.</w:t>
            </w:r>
          </w:p>
        </w:tc>
      </w:tr>
      <w:tr w:rsidR="0064306F" w:rsidRPr="0008217F" w14:paraId="17AC2DE7" w14:textId="77777777" w:rsidTr="00292993">
        <w:tc>
          <w:tcPr>
            <w:tcW w:w="988" w:type="dxa"/>
          </w:tcPr>
          <w:p w14:paraId="2501F3A5" w14:textId="77777777" w:rsidR="0064306F" w:rsidRPr="0008217F" w:rsidRDefault="0064306F" w:rsidP="00292993">
            <w:pPr>
              <w:rPr>
                <w:rFonts w:ascii="Arial" w:hAnsi="Arial" w:cs="Arial"/>
                <w:sz w:val="24"/>
                <w:szCs w:val="24"/>
              </w:rPr>
            </w:pPr>
            <w:r w:rsidRPr="0008217F">
              <w:rPr>
                <w:rFonts w:ascii="Arial" w:hAnsi="Arial" w:cs="Arial"/>
                <w:sz w:val="24"/>
                <w:szCs w:val="24"/>
              </w:rPr>
              <w:t>4.3</w:t>
            </w:r>
          </w:p>
        </w:tc>
        <w:tc>
          <w:tcPr>
            <w:tcW w:w="2835" w:type="dxa"/>
          </w:tcPr>
          <w:p w14:paraId="56ECC2CD" w14:textId="77777777" w:rsidR="0064306F" w:rsidRPr="0008217F" w:rsidRDefault="0064306F" w:rsidP="00292993">
            <w:pPr>
              <w:rPr>
                <w:rFonts w:ascii="Arial" w:hAnsi="Arial" w:cs="Arial"/>
                <w:sz w:val="24"/>
                <w:szCs w:val="24"/>
              </w:rPr>
            </w:pPr>
            <w:r w:rsidRPr="0008217F">
              <w:rPr>
                <w:rFonts w:ascii="Arial" w:hAnsi="Arial" w:cs="Arial"/>
                <w:sz w:val="24"/>
                <w:szCs w:val="24"/>
              </w:rPr>
              <w:t>Download port provision</w:t>
            </w:r>
          </w:p>
        </w:tc>
        <w:tc>
          <w:tcPr>
            <w:tcW w:w="6378" w:type="dxa"/>
          </w:tcPr>
          <w:p w14:paraId="53FA25B6" w14:textId="77777777" w:rsidR="0064306F" w:rsidRPr="0008217F" w:rsidRDefault="0064306F" w:rsidP="00292993">
            <w:pPr>
              <w:rPr>
                <w:rFonts w:ascii="Arial" w:hAnsi="Arial" w:cs="Arial"/>
                <w:sz w:val="24"/>
                <w:szCs w:val="24"/>
              </w:rPr>
            </w:pPr>
            <w:r w:rsidRPr="0008217F">
              <w:rPr>
                <w:rFonts w:ascii="Arial" w:hAnsi="Arial" w:cs="Arial"/>
                <w:sz w:val="24"/>
                <w:szCs w:val="24"/>
              </w:rPr>
              <w:t>The recorder shall be equipped with a</w:t>
            </w:r>
          </w:p>
          <w:p w14:paraId="3E859EE5" w14:textId="77777777" w:rsidR="0064306F" w:rsidRPr="0008217F" w:rsidRDefault="0064306F" w:rsidP="00292993">
            <w:pPr>
              <w:rPr>
                <w:rFonts w:ascii="Arial" w:hAnsi="Arial" w:cs="Arial"/>
                <w:sz w:val="24"/>
                <w:szCs w:val="24"/>
              </w:rPr>
            </w:pPr>
            <w:r w:rsidRPr="0008217F">
              <w:rPr>
                <w:rFonts w:ascii="Arial" w:hAnsi="Arial" w:cs="Arial"/>
                <w:sz w:val="24"/>
                <w:szCs w:val="24"/>
              </w:rPr>
              <w:t>communication port for downloading by authorised</w:t>
            </w:r>
          </w:p>
          <w:p w14:paraId="272D809F" w14:textId="77777777" w:rsidR="0064306F" w:rsidRPr="0008217F" w:rsidRDefault="0064306F" w:rsidP="00292993">
            <w:pPr>
              <w:rPr>
                <w:rFonts w:ascii="Arial" w:hAnsi="Arial" w:cs="Arial"/>
                <w:sz w:val="24"/>
                <w:szCs w:val="24"/>
              </w:rPr>
            </w:pPr>
            <w:r w:rsidRPr="0008217F">
              <w:rPr>
                <w:rFonts w:ascii="Arial" w:hAnsi="Arial" w:cs="Arial"/>
                <w:sz w:val="24"/>
                <w:szCs w:val="24"/>
              </w:rPr>
              <w:t>personnel.</w:t>
            </w:r>
          </w:p>
        </w:tc>
      </w:tr>
      <w:tr w:rsidR="0064306F" w:rsidRPr="0008217F" w14:paraId="4B14E14D" w14:textId="77777777" w:rsidTr="00292993">
        <w:tc>
          <w:tcPr>
            <w:tcW w:w="988" w:type="dxa"/>
          </w:tcPr>
          <w:p w14:paraId="4369BE1A" w14:textId="77777777" w:rsidR="0064306F" w:rsidRPr="0008217F" w:rsidRDefault="0064306F" w:rsidP="00292993">
            <w:pPr>
              <w:rPr>
                <w:rFonts w:ascii="Arial" w:hAnsi="Arial" w:cs="Arial"/>
                <w:sz w:val="24"/>
                <w:szCs w:val="24"/>
              </w:rPr>
            </w:pPr>
            <w:r w:rsidRPr="0008217F">
              <w:rPr>
                <w:rFonts w:ascii="Arial" w:hAnsi="Arial" w:cs="Arial"/>
                <w:sz w:val="24"/>
                <w:szCs w:val="24"/>
              </w:rPr>
              <w:t>4.4</w:t>
            </w:r>
          </w:p>
        </w:tc>
        <w:tc>
          <w:tcPr>
            <w:tcW w:w="2835" w:type="dxa"/>
          </w:tcPr>
          <w:p w14:paraId="4AAEB45A" w14:textId="77777777" w:rsidR="0064306F" w:rsidRPr="0008217F" w:rsidRDefault="0064306F" w:rsidP="00292993">
            <w:pPr>
              <w:rPr>
                <w:rFonts w:ascii="Arial" w:hAnsi="Arial" w:cs="Arial"/>
                <w:sz w:val="24"/>
                <w:szCs w:val="24"/>
              </w:rPr>
            </w:pPr>
            <w:r w:rsidRPr="0008217F">
              <w:rPr>
                <w:rFonts w:ascii="Arial" w:hAnsi="Arial" w:cs="Arial"/>
                <w:sz w:val="24"/>
                <w:szCs w:val="24"/>
              </w:rPr>
              <w:t>Download port shall be</w:t>
            </w:r>
          </w:p>
          <w:p w14:paraId="2B49B06C" w14:textId="77777777" w:rsidR="0064306F" w:rsidRPr="0008217F" w:rsidRDefault="0064306F" w:rsidP="00292993">
            <w:pPr>
              <w:rPr>
                <w:rFonts w:ascii="Arial" w:hAnsi="Arial" w:cs="Arial"/>
                <w:sz w:val="24"/>
                <w:szCs w:val="24"/>
              </w:rPr>
            </w:pPr>
            <w:r w:rsidRPr="0008217F">
              <w:rPr>
                <w:rFonts w:ascii="Arial" w:hAnsi="Arial" w:cs="Arial"/>
                <w:sz w:val="24"/>
                <w:szCs w:val="24"/>
              </w:rPr>
              <w:t>located in an easily</w:t>
            </w:r>
          </w:p>
          <w:p w14:paraId="4501DCE6" w14:textId="77777777" w:rsidR="0064306F" w:rsidRPr="0008217F" w:rsidRDefault="0064306F" w:rsidP="00292993">
            <w:pPr>
              <w:rPr>
                <w:rFonts w:ascii="Arial" w:hAnsi="Arial" w:cs="Arial"/>
                <w:sz w:val="24"/>
                <w:szCs w:val="24"/>
              </w:rPr>
            </w:pPr>
            <w:r w:rsidRPr="0008217F">
              <w:rPr>
                <w:rFonts w:ascii="Arial" w:hAnsi="Arial" w:cs="Arial"/>
                <w:sz w:val="24"/>
                <w:szCs w:val="24"/>
              </w:rPr>
              <w:t>accessible location such as</w:t>
            </w:r>
          </w:p>
          <w:p w14:paraId="73845033" w14:textId="77777777" w:rsidR="0064306F" w:rsidRPr="0008217F" w:rsidRDefault="0064306F" w:rsidP="00292993">
            <w:pPr>
              <w:rPr>
                <w:rFonts w:ascii="Arial" w:hAnsi="Arial" w:cs="Arial"/>
                <w:sz w:val="24"/>
                <w:szCs w:val="24"/>
              </w:rPr>
            </w:pPr>
            <w:r w:rsidRPr="0008217F">
              <w:rPr>
                <w:rFonts w:ascii="Arial" w:hAnsi="Arial" w:cs="Arial"/>
                <w:sz w:val="24"/>
                <w:szCs w:val="24"/>
              </w:rPr>
              <w:lastRenderedPageBreak/>
              <w:t>a glove compartment.</w:t>
            </w:r>
          </w:p>
        </w:tc>
        <w:tc>
          <w:tcPr>
            <w:tcW w:w="6378" w:type="dxa"/>
          </w:tcPr>
          <w:p w14:paraId="36059CE7" w14:textId="77777777" w:rsidR="0064306F" w:rsidRPr="0008217F" w:rsidRDefault="0064306F" w:rsidP="00292993">
            <w:pPr>
              <w:rPr>
                <w:rFonts w:ascii="Arial" w:hAnsi="Arial" w:cs="Arial"/>
                <w:sz w:val="24"/>
                <w:szCs w:val="24"/>
              </w:rPr>
            </w:pPr>
            <w:r w:rsidRPr="0008217F">
              <w:rPr>
                <w:rFonts w:ascii="Arial" w:hAnsi="Arial" w:cs="Arial"/>
                <w:sz w:val="24"/>
                <w:szCs w:val="24"/>
              </w:rPr>
              <w:lastRenderedPageBreak/>
              <w:t>The recorder download port shall be located in the</w:t>
            </w:r>
          </w:p>
          <w:p w14:paraId="106124CF" w14:textId="77777777" w:rsidR="0064306F" w:rsidRPr="0008217F" w:rsidRDefault="0064306F" w:rsidP="00292993">
            <w:pPr>
              <w:rPr>
                <w:rFonts w:ascii="Arial" w:hAnsi="Arial" w:cs="Arial"/>
                <w:sz w:val="24"/>
                <w:szCs w:val="24"/>
              </w:rPr>
            </w:pPr>
            <w:r w:rsidRPr="0008217F">
              <w:rPr>
                <w:rFonts w:ascii="Arial" w:hAnsi="Arial" w:cs="Arial"/>
                <w:sz w:val="24"/>
                <w:szCs w:val="24"/>
              </w:rPr>
              <w:t>glove box if practicable, if not then in a location</w:t>
            </w:r>
          </w:p>
          <w:p w14:paraId="79CDD956" w14:textId="77777777" w:rsidR="0064306F" w:rsidRPr="0008217F" w:rsidRDefault="0064306F" w:rsidP="00292993">
            <w:pPr>
              <w:rPr>
                <w:rFonts w:ascii="Arial" w:hAnsi="Arial" w:cs="Arial"/>
                <w:sz w:val="24"/>
                <w:szCs w:val="24"/>
              </w:rPr>
            </w:pPr>
            <w:r w:rsidRPr="0008217F">
              <w:rPr>
                <w:rFonts w:ascii="Arial" w:hAnsi="Arial" w:cs="Arial"/>
                <w:sz w:val="24"/>
                <w:szCs w:val="24"/>
              </w:rPr>
              <w:t>that does not require the removal of panels and is</w:t>
            </w:r>
          </w:p>
          <w:p w14:paraId="6917A4A9" w14:textId="77777777" w:rsidR="0064306F" w:rsidRPr="0008217F" w:rsidRDefault="0064306F" w:rsidP="00292993">
            <w:pPr>
              <w:rPr>
                <w:rFonts w:ascii="Arial" w:hAnsi="Arial" w:cs="Arial"/>
                <w:sz w:val="24"/>
                <w:szCs w:val="24"/>
              </w:rPr>
            </w:pPr>
            <w:r w:rsidRPr="0008217F">
              <w:rPr>
                <w:rFonts w:ascii="Arial" w:hAnsi="Arial" w:cs="Arial"/>
                <w:sz w:val="24"/>
                <w:szCs w:val="24"/>
              </w:rPr>
              <w:t>accessible.</w:t>
            </w:r>
          </w:p>
        </w:tc>
      </w:tr>
      <w:tr w:rsidR="0064306F" w:rsidRPr="0008217F" w14:paraId="5C04396A" w14:textId="77777777" w:rsidTr="00292993">
        <w:tc>
          <w:tcPr>
            <w:tcW w:w="988" w:type="dxa"/>
          </w:tcPr>
          <w:p w14:paraId="7B14351D" w14:textId="77777777" w:rsidR="0064306F" w:rsidRPr="0008217F" w:rsidRDefault="0064306F" w:rsidP="00292993">
            <w:pPr>
              <w:rPr>
                <w:rFonts w:ascii="Arial" w:hAnsi="Arial" w:cs="Arial"/>
                <w:sz w:val="24"/>
                <w:szCs w:val="24"/>
              </w:rPr>
            </w:pPr>
            <w:r w:rsidRPr="0008217F">
              <w:rPr>
                <w:rFonts w:ascii="Arial" w:hAnsi="Arial" w:cs="Arial"/>
                <w:sz w:val="24"/>
                <w:szCs w:val="24"/>
              </w:rPr>
              <w:t>4.5</w:t>
            </w:r>
          </w:p>
        </w:tc>
        <w:tc>
          <w:tcPr>
            <w:tcW w:w="2835" w:type="dxa"/>
          </w:tcPr>
          <w:p w14:paraId="51469A30" w14:textId="77777777" w:rsidR="0064306F" w:rsidRPr="0008217F" w:rsidRDefault="0064306F" w:rsidP="00292993">
            <w:pPr>
              <w:rPr>
                <w:rFonts w:ascii="Arial" w:hAnsi="Arial" w:cs="Arial"/>
                <w:sz w:val="24"/>
                <w:szCs w:val="24"/>
              </w:rPr>
            </w:pPr>
            <w:r w:rsidRPr="0008217F">
              <w:rPr>
                <w:rFonts w:ascii="Arial" w:hAnsi="Arial" w:cs="Arial"/>
                <w:sz w:val="24"/>
                <w:szCs w:val="24"/>
              </w:rPr>
              <w:t>Download port cable length</w:t>
            </w:r>
          </w:p>
          <w:p w14:paraId="1C95F8A2" w14:textId="77777777" w:rsidR="0064306F" w:rsidRPr="0008217F" w:rsidRDefault="0064306F" w:rsidP="00292993">
            <w:pPr>
              <w:rPr>
                <w:rFonts w:ascii="Arial" w:hAnsi="Arial" w:cs="Arial"/>
                <w:sz w:val="24"/>
                <w:szCs w:val="24"/>
              </w:rPr>
            </w:pPr>
            <w:r w:rsidRPr="0008217F">
              <w:rPr>
                <w:rFonts w:ascii="Arial" w:hAnsi="Arial" w:cs="Arial"/>
                <w:sz w:val="24"/>
                <w:szCs w:val="24"/>
              </w:rPr>
              <w:t>(1 foot minimum)</w:t>
            </w:r>
          </w:p>
        </w:tc>
        <w:tc>
          <w:tcPr>
            <w:tcW w:w="6378" w:type="dxa"/>
          </w:tcPr>
          <w:p w14:paraId="4070267C" w14:textId="77777777" w:rsidR="0064306F" w:rsidRPr="0008217F" w:rsidRDefault="0064306F" w:rsidP="00292993">
            <w:pPr>
              <w:rPr>
                <w:rFonts w:ascii="Arial" w:hAnsi="Arial" w:cs="Arial"/>
                <w:sz w:val="24"/>
                <w:szCs w:val="24"/>
              </w:rPr>
            </w:pPr>
            <w:r w:rsidRPr="0008217F">
              <w:rPr>
                <w:rFonts w:ascii="Arial" w:hAnsi="Arial" w:cs="Arial"/>
                <w:sz w:val="24"/>
                <w:szCs w:val="24"/>
              </w:rPr>
              <w:t>Download port shall be at least one foot in length</w:t>
            </w:r>
          </w:p>
          <w:p w14:paraId="29812F67" w14:textId="77777777" w:rsidR="0064306F" w:rsidRPr="0008217F" w:rsidRDefault="0064306F" w:rsidP="00292993">
            <w:pPr>
              <w:rPr>
                <w:rFonts w:ascii="Arial" w:hAnsi="Arial" w:cs="Arial"/>
                <w:sz w:val="24"/>
                <w:szCs w:val="24"/>
              </w:rPr>
            </w:pPr>
            <w:r w:rsidRPr="0008217F">
              <w:rPr>
                <w:rFonts w:ascii="Arial" w:hAnsi="Arial" w:cs="Arial"/>
                <w:sz w:val="24"/>
                <w:szCs w:val="24"/>
              </w:rPr>
              <w:t>for ease of download.</w:t>
            </w:r>
          </w:p>
        </w:tc>
      </w:tr>
      <w:tr w:rsidR="0064306F" w:rsidRPr="0008217F" w14:paraId="36424E9D" w14:textId="77777777" w:rsidTr="00292993">
        <w:tc>
          <w:tcPr>
            <w:tcW w:w="988" w:type="dxa"/>
          </w:tcPr>
          <w:p w14:paraId="291B7DC9" w14:textId="77777777" w:rsidR="0064306F" w:rsidRPr="0008217F" w:rsidRDefault="0064306F" w:rsidP="00292993">
            <w:pPr>
              <w:rPr>
                <w:rFonts w:ascii="Arial" w:hAnsi="Arial" w:cs="Arial"/>
                <w:sz w:val="24"/>
                <w:szCs w:val="24"/>
              </w:rPr>
            </w:pPr>
            <w:r w:rsidRPr="0008217F">
              <w:rPr>
                <w:rFonts w:ascii="Arial" w:hAnsi="Arial" w:cs="Arial"/>
                <w:sz w:val="24"/>
                <w:szCs w:val="24"/>
              </w:rPr>
              <w:t>4.6</w:t>
            </w:r>
          </w:p>
        </w:tc>
        <w:tc>
          <w:tcPr>
            <w:tcW w:w="2835" w:type="dxa"/>
          </w:tcPr>
          <w:p w14:paraId="1EB55F8A" w14:textId="77777777" w:rsidR="0064306F" w:rsidRPr="0008217F" w:rsidRDefault="0064306F" w:rsidP="00292993">
            <w:pPr>
              <w:rPr>
                <w:rFonts w:ascii="Arial" w:hAnsi="Arial" w:cs="Arial"/>
                <w:sz w:val="24"/>
                <w:szCs w:val="24"/>
              </w:rPr>
            </w:pPr>
            <w:r w:rsidRPr="0008217F">
              <w:rPr>
                <w:rFonts w:ascii="Arial" w:hAnsi="Arial" w:cs="Arial"/>
                <w:sz w:val="24"/>
                <w:szCs w:val="24"/>
              </w:rPr>
              <w:t>Recorder to be securely</w:t>
            </w:r>
          </w:p>
          <w:p w14:paraId="2F1EEA9B" w14:textId="77777777" w:rsidR="0064306F" w:rsidRPr="0008217F" w:rsidRDefault="0064306F" w:rsidP="00292993">
            <w:pPr>
              <w:rPr>
                <w:rFonts w:ascii="Arial" w:hAnsi="Arial" w:cs="Arial"/>
                <w:sz w:val="24"/>
                <w:szCs w:val="24"/>
              </w:rPr>
            </w:pPr>
            <w:r w:rsidRPr="0008217F">
              <w:rPr>
                <w:rFonts w:ascii="Arial" w:hAnsi="Arial" w:cs="Arial"/>
                <w:sz w:val="24"/>
                <w:szCs w:val="24"/>
              </w:rPr>
              <w:t>affixed to the vehicle</w:t>
            </w:r>
          </w:p>
        </w:tc>
        <w:tc>
          <w:tcPr>
            <w:tcW w:w="6378" w:type="dxa"/>
          </w:tcPr>
          <w:p w14:paraId="501AFBFF" w14:textId="77777777" w:rsidR="0064306F" w:rsidRPr="0008217F" w:rsidRDefault="0064306F" w:rsidP="00292993">
            <w:pPr>
              <w:rPr>
                <w:rFonts w:ascii="Arial" w:hAnsi="Arial" w:cs="Arial"/>
                <w:sz w:val="24"/>
                <w:szCs w:val="24"/>
              </w:rPr>
            </w:pPr>
          </w:p>
        </w:tc>
      </w:tr>
      <w:tr w:rsidR="0064306F" w:rsidRPr="0008217F" w14:paraId="7EEB1C0C" w14:textId="77777777" w:rsidTr="00292993">
        <w:tc>
          <w:tcPr>
            <w:tcW w:w="988" w:type="dxa"/>
          </w:tcPr>
          <w:p w14:paraId="28CEA2DF" w14:textId="77777777" w:rsidR="0064306F" w:rsidRPr="0008217F" w:rsidRDefault="0064306F" w:rsidP="00292993">
            <w:pPr>
              <w:rPr>
                <w:rFonts w:ascii="Arial" w:hAnsi="Arial" w:cs="Arial"/>
                <w:sz w:val="24"/>
                <w:szCs w:val="24"/>
              </w:rPr>
            </w:pPr>
            <w:r w:rsidRPr="0008217F">
              <w:rPr>
                <w:rFonts w:ascii="Arial" w:hAnsi="Arial" w:cs="Arial"/>
                <w:sz w:val="24"/>
                <w:szCs w:val="24"/>
              </w:rPr>
              <w:t>4.7</w:t>
            </w:r>
          </w:p>
        </w:tc>
        <w:tc>
          <w:tcPr>
            <w:tcW w:w="2835" w:type="dxa"/>
          </w:tcPr>
          <w:p w14:paraId="1A4B0394" w14:textId="77777777" w:rsidR="0064306F" w:rsidRPr="0008217F" w:rsidRDefault="0064306F" w:rsidP="00292993">
            <w:pPr>
              <w:rPr>
                <w:rFonts w:ascii="Arial" w:hAnsi="Arial" w:cs="Arial"/>
                <w:sz w:val="24"/>
                <w:szCs w:val="24"/>
              </w:rPr>
            </w:pPr>
            <w:r w:rsidRPr="0008217F">
              <w:rPr>
                <w:rFonts w:ascii="Arial" w:hAnsi="Arial" w:cs="Arial"/>
                <w:sz w:val="24"/>
                <w:szCs w:val="24"/>
              </w:rPr>
              <w:t>Log to register each user</w:t>
            </w:r>
          </w:p>
          <w:p w14:paraId="4AD511F1" w14:textId="77777777" w:rsidR="0064306F" w:rsidRPr="0008217F" w:rsidRDefault="0064306F" w:rsidP="00292993">
            <w:pPr>
              <w:rPr>
                <w:rFonts w:ascii="Arial" w:hAnsi="Arial" w:cs="Arial"/>
                <w:sz w:val="24"/>
                <w:szCs w:val="24"/>
              </w:rPr>
            </w:pPr>
            <w:r w:rsidRPr="0008217F">
              <w:rPr>
                <w:rFonts w:ascii="Arial" w:hAnsi="Arial" w:cs="Arial"/>
                <w:sz w:val="24"/>
                <w:szCs w:val="24"/>
              </w:rPr>
              <w:t>access</w:t>
            </w:r>
          </w:p>
        </w:tc>
        <w:tc>
          <w:tcPr>
            <w:tcW w:w="6378" w:type="dxa"/>
          </w:tcPr>
          <w:p w14:paraId="6B1E27D6" w14:textId="77777777" w:rsidR="0064306F" w:rsidRPr="0008217F" w:rsidRDefault="0064306F" w:rsidP="00292993">
            <w:pPr>
              <w:rPr>
                <w:rFonts w:ascii="Arial" w:hAnsi="Arial" w:cs="Arial"/>
                <w:sz w:val="24"/>
                <w:szCs w:val="24"/>
              </w:rPr>
            </w:pPr>
          </w:p>
        </w:tc>
      </w:tr>
      <w:tr w:rsidR="0064306F" w:rsidRPr="0008217F" w14:paraId="2A15EF71" w14:textId="77777777" w:rsidTr="00292993">
        <w:tc>
          <w:tcPr>
            <w:tcW w:w="988" w:type="dxa"/>
          </w:tcPr>
          <w:p w14:paraId="1C9FFA5D" w14:textId="77777777" w:rsidR="0064306F" w:rsidRPr="0008217F" w:rsidRDefault="0064306F" w:rsidP="00292993">
            <w:pPr>
              <w:rPr>
                <w:rFonts w:ascii="Arial" w:hAnsi="Arial" w:cs="Arial"/>
                <w:sz w:val="24"/>
                <w:szCs w:val="24"/>
              </w:rPr>
            </w:pPr>
            <w:r w:rsidRPr="0008217F">
              <w:rPr>
                <w:rFonts w:ascii="Arial" w:hAnsi="Arial" w:cs="Arial"/>
                <w:sz w:val="24"/>
                <w:szCs w:val="24"/>
              </w:rPr>
              <w:t>4.7.1</w:t>
            </w:r>
          </w:p>
        </w:tc>
        <w:tc>
          <w:tcPr>
            <w:tcW w:w="2835" w:type="dxa"/>
          </w:tcPr>
          <w:p w14:paraId="40547AF5" w14:textId="77777777" w:rsidR="0064306F" w:rsidRPr="0008217F" w:rsidRDefault="0064306F" w:rsidP="00292993">
            <w:pPr>
              <w:rPr>
                <w:rFonts w:ascii="Arial" w:hAnsi="Arial" w:cs="Arial"/>
                <w:sz w:val="24"/>
                <w:szCs w:val="24"/>
              </w:rPr>
            </w:pPr>
            <w:r w:rsidRPr="0008217F">
              <w:rPr>
                <w:rFonts w:ascii="Arial" w:hAnsi="Arial" w:cs="Arial"/>
                <w:sz w:val="24"/>
                <w:szCs w:val="24"/>
              </w:rPr>
              <w:t>Log to register camera</w:t>
            </w:r>
          </w:p>
          <w:p w14:paraId="03FDD330" w14:textId="77777777" w:rsidR="0064306F" w:rsidRPr="0008217F" w:rsidRDefault="0064306F" w:rsidP="00292993">
            <w:pPr>
              <w:rPr>
                <w:rFonts w:ascii="Arial" w:hAnsi="Arial" w:cs="Arial"/>
                <w:sz w:val="24"/>
                <w:szCs w:val="24"/>
              </w:rPr>
            </w:pPr>
            <w:r w:rsidRPr="0008217F">
              <w:rPr>
                <w:rFonts w:ascii="Arial" w:hAnsi="Arial" w:cs="Arial"/>
                <w:sz w:val="24"/>
                <w:szCs w:val="24"/>
              </w:rPr>
              <w:t>system parameter</w:t>
            </w:r>
          </w:p>
          <w:p w14:paraId="3B9B852C" w14:textId="77777777" w:rsidR="0064306F" w:rsidRPr="0008217F" w:rsidRDefault="0064306F" w:rsidP="00292993">
            <w:pPr>
              <w:rPr>
                <w:rFonts w:ascii="Arial" w:hAnsi="Arial" w:cs="Arial"/>
                <w:sz w:val="24"/>
                <w:szCs w:val="24"/>
              </w:rPr>
            </w:pPr>
            <w:r w:rsidRPr="0008217F">
              <w:rPr>
                <w:rFonts w:ascii="Arial" w:hAnsi="Arial" w:cs="Arial"/>
                <w:sz w:val="24"/>
                <w:szCs w:val="24"/>
              </w:rPr>
              <w:t>modifications</w:t>
            </w:r>
          </w:p>
        </w:tc>
        <w:tc>
          <w:tcPr>
            <w:tcW w:w="6378" w:type="dxa"/>
          </w:tcPr>
          <w:p w14:paraId="5850AD51" w14:textId="77777777" w:rsidR="0064306F" w:rsidRPr="0008217F" w:rsidRDefault="0064306F" w:rsidP="00292993">
            <w:pPr>
              <w:rPr>
                <w:rFonts w:ascii="Arial" w:hAnsi="Arial" w:cs="Arial"/>
                <w:sz w:val="24"/>
                <w:szCs w:val="24"/>
              </w:rPr>
            </w:pPr>
          </w:p>
        </w:tc>
      </w:tr>
      <w:tr w:rsidR="0064306F" w:rsidRPr="0008217F" w14:paraId="42F84432" w14:textId="77777777" w:rsidTr="00292993">
        <w:tc>
          <w:tcPr>
            <w:tcW w:w="988" w:type="dxa"/>
          </w:tcPr>
          <w:p w14:paraId="268F94EC" w14:textId="77777777" w:rsidR="0064306F" w:rsidRPr="0008217F" w:rsidRDefault="0064306F" w:rsidP="00292993">
            <w:pPr>
              <w:rPr>
                <w:rFonts w:ascii="Arial" w:hAnsi="Arial" w:cs="Arial"/>
                <w:sz w:val="24"/>
                <w:szCs w:val="24"/>
              </w:rPr>
            </w:pPr>
            <w:r w:rsidRPr="0008217F">
              <w:rPr>
                <w:rFonts w:ascii="Arial" w:hAnsi="Arial" w:cs="Arial"/>
                <w:sz w:val="24"/>
                <w:szCs w:val="24"/>
              </w:rPr>
              <w:t>4.7.2</w:t>
            </w:r>
          </w:p>
        </w:tc>
        <w:tc>
          <w:tcPr>
            <w:tcW w:w="2835" w:type="dxa"/>
          </w:tcPr>
          <w:p w14:paraId="6D50F786" w14:textId="77777777" w:rsidR="0064306F" w:rsidRPr="0008217F" w:rsidRDefault="0064306F" w:rsidP="00292993">
            <w:pPr>
              <w:rPr>
                <w:rFonts w:ascii="Arial" w:hAnsi="Arial" w:cs="Arial"/>
                <w:sz w:val="24"/>
                <w:szCs w:val="24"/>
              </w:rPr>
            </w:pPr>
            <w:r w:rsidRPr="0008217F">
              <w:rPr>
                <w:rFonts w:ascii="Arial" w:hAnsi="Arial" w:cs="Arial"/>
                <w:sz w:val="24"/>
                <w:szCs w:val="24"/>
              </w:rPr>
              <w:t>Log to register each image</w:t>
            </w:r>
            <w:r>
              <w:rPr>
                <w:rFonts w:ascii="Arial" w:hAnsi="Arial" w:cs="Arial"/>
                <w:sz w:val="24"/>
                <w:szCs w:val="24"/>
              </w:rPr>
              <w:t xml:space="preserve"> </w:t>
            </w:r>
            <w:r w:rsidRPr="0008217F">
              <w:rPr>
                <w:rFonts w:ascii="Arial" w:hAnsi="Arial" w:cs="Arial"/>
                <w:sz w:val="24"/>
                <w:szCs w:val="24"/>
              </w:rPr>
              <w:t>download session</w:t>
            </w:r>
          </w:p>
        </w:tc>
        <w:tc>
          <w:tcPr>
            <w:tcW w:w="6378" w:type="dxa"/>
          </w:tcPr>
          <w:p w14:paraId="5634CF0F" w14:textId="77777777" w:rsidR="0064306F" w:rsidRPr="0008217F" w:rsidRDefault="0064306F" w:rsidP="00292993">
            <w:pPr>
              <w:rPr>
                <w:rFonts w:ascii="Arial" w:hAnsi="Arial" w:cs="Arial"/>
                <w:sz w:val="24"/>
                <w:szCs w:val="24"/>
              </w:rPr>
            </w:pPr>
          </w:p>
        </w:tc>
      </w:tr>
      <w:tr w:rsidR="0064306F" w:rsidRPr="0008217F" w14:paraId="06218144" w14:textId="77777777" w:rsidTr="00292993">
        <w:tc>
          <w:tcPr>
            <w:tcW w:w="988" w:type="dxa"/>
          </w:tcPr>
          <w:p w14:paraId="495D1286" w14:textId="77777777" w:rsidR="0064306F" w:rsidRPr="0008217F" w:rsidRDefault="0064306F" w:rsidP="00292993">
            <w:pPr>
              <w:rPr>
                <w:rFonts w:ascii="Arial" w:hAnsi="Arial" w:cs="Arial"/>
                <w:sz w:val="24"/>
                <w:szCs w:val="24"/>
              </w:rPr>
            </w:pPr>
            <w:r w:rsidRPr="0008217F">
              <w:rPr>
                <w:rFonts w:ascii="Arial" w:hAnsi="Arial" w:cs="Arial"/>
                <w:sz w:val="24"/>
                <w:szCs w:val="24"/>
              </w:rPr>
              <w:t>4.7.3</w:t>
            </w:r>
          </w:p>
        </w:tc>
        <w:tc>
          <w:tcPr>
            <w:tcW w:w="2835" w:type="dxa"/>
          </w:tcPr>
          <w:p w14:paraId="129C68C9" w14:textId="77777777" w:rsidR="0064306F" w:rsidRPr="0008217F" w:rsidRDefault="0064306F" w:rsidP="00292993">
            <w:pPr>
              <w:rPr>
                <w:rFonts w:ascii="Arial" w:hAnsi="Arial" w:cs="Arial"/>
                <w:sz w:val="24"/>
                <w:szCs w:val="24"/>
              </w:rPr>
            </w:pPr>
            <w:r w:rsidRPr="0008217F">
              <w:rPr>
                <w:rFonts w:ascii="Arial" w:hAnsi="Arial" w:cs="Arial"/>
                <w:sz w:val="24"/>
                <w:szCs w:val="24"/>
              </w:rPr>
              <w:t>Log to register</w:t>
            </w:r>
            <w:r>
              <w:rPr>
                <w:rFonts w:ascii="Arial" w:hAnsi="Arial" w:cs="Arial"/>
                <w:sz w:val="24"/>
                <w:szCs w:val="24"/>
              </w:rPr>
              <w:t xml:space="preserve"> </w:t>
            </w:r>
            <w:r w:rsidRPr="0008217F">
              <w:rPr>
                <w:rFonts w:ascii="Arial" w:hAnsi="Arial" w:cs="Arial"/>
                <w:sz w:val="24"/>
                <w:szCs w:val="24"/>
              </w:rPr>
              <w:t>modification/manipulation of downloaded</w:t>
            </w:r>
            <w:r>
              <w:rPr>
                <w:rFonts w:ascii="Arial" w:hAnsi="Arial" w:cs="Arial"/>
                <w:sz w:val="24"/>
                <w:szCs w:val="24"/>
              </w:rPr>
              <w:t xml:space="preserve"> </w:t>
            </w:r>
            <w:r w:rsidRPr="0008217F">
              <w:rPr>
                <w:rFonts w:ascii="Arial" w:hAnsi="Arial" w:cs="Arial"/>
                <w:sz w:val="24"/>
                <w:szCs w:val="24"/>
              </w:rPr>
              <w:t>images</w:t>
            </w:r>
          </w:p>
        </w:tc>
        <w:tc>
          <w:tcPr>
            <w:tcW w:w="6378" w:type="dxa"/>
          </w:tcPr>
          <w:p w14:paraId="156CB326" w14:textId="77777777" w:rsidR="0064306F" w:rsidRPr="0008217F" w:rsidRDefault="0064306F" w:rsidP="00292993">
            <w:pPr>
              <w:rPr>
                <w:rFonts w:ascii="Arial" w:hAnsi="Arial" w:cs="Arial"/>
                <w:sz w:val="24"/>
                <w:szCs w:val="24"/>
              </w:rPr>
            </w:pPr>
          </w:p>
        </w:tc>
      </w:tr>
      <w:tr w:rsidR="0064306F" w:rsidRPr="0008217F" w14:paraId="411A3CCC" w14:textId="77777777" w:rsidTr="00292993">
        <w:tc>
          <w:tcPr>
            <w:tcW w:w="988" w:type="dxa"/>
          </w:tcPr>
          <w:p w14:paraId="4E68B39E" w14:textId="77777777" w:rsidR="0064306F" w:rsidRPr="0008217F" w:rsidRDefault="0064306F" w:rsidP="00292993">
            <w:pPr>
              <w:rPr>
                <w:rFonts w:ascii="Arial" w:hAnsi="Arial" w:cs="Arial"/>
                <w:sz w:val="24"/>
                <w:szCs w:val="24"/>
              </w:rPr>
            </w:pPr>
            <w:r w:rsidRPr="0008217F">
              <w:rPr>
                <w:rFonts w:ascii="Arial" w:hAnsi="Arial" w:cs="Arial"/>
                <w:sz w:val="24"/>
                <w:szCs w:val="24"/>
              </w:rPr>
              <w:t>4.7.4</w:t>
            </w:r>
          </w:p>
        </w:tc>
        <w:tc>
          <w:tcPr>
            <w:tcW w:w="2835" w:type="dxa"/>
          </w:tcPr>
          <w:p w14:paraId="21BF8ACB" w14:textId="77777777" w:rsidR="0064306F" w:rsidRPr="0008217F" w:rsidRDefault="0064306F" w:rsidP="00292993">
            <w:pPr>
              <w:rPr>
                <w:rFonts w:ascii="Arial" w:hAnsi="Arial" w:cs="Arial"/>
                <w:sz w:val="24"/>
                <w:szCs w:val="24"/>
              </w:rPr>
            </w:pPr>
            <w:r w:rsidRPr="0008217F">
              <w:rPr>
                <w:rFonts w:ascii="Arial" w:hAnsi="Arial" w:cs="Arial"/>
                <w:sz w:val="24"/>
                <w:szCs w:val="24"/>
              </w:rPr>
              <w:t>Log to register exporting of</w:t>
            </w:r>
            <w:r>
              <w:rPr>
                <w:rFonts w:ascii="Arial" w:hAnsi="Arial" w:cs="Arial"/>
                <w:sz w:val="24"/>
                <w:szCs w:val="24"/>
              </w:rPr>
              <w:t xml:space="preserve"> </w:t>
            </w:r>
            <w:r w:rsidRPr="0008217F">
              <w:rPr>
                <w:rFonts w:ascii="Arial" w:hAnsi="Arial" w:cs="Arial"/>
                <w:sz w:val="24"/>
                <w:szCs w:val="24"/>
              </w:rPr>
              <w:t>downloaded images</w:t>
            </w:r>
          </w:p>
        </w:tc>
        <w:tc>
          <w:tcPr>
            <w:tcW w:w="6378" w:type="dxa"/>
          </w:tcPr>
          <w:p w14:paraId="4C3C51C8" w14:textId="77777777" w:rsidR="0064306F" w:rsidRPr="0008217F" w:rsidRDefault="0064306F" w:rsidP="00292993">
            <w:pPr>
              <w:rPr>
                <w:rFonts w:ascii="Arial" w:hAnsi="Arial" w:cs="Arial"/>
                <w:sz w:val="24"/>
                <w:szCs w:val="24"/>
              </w:rPr>
            </w:pPr>
          </w:p>
        </w:tc>
      </w:tr>
      <w:tr w:rsidR="0064306F" w:rsidRPr="0008217F" w14:paraId="7F0FF518" w14:textId="77777777" w:rsidTr="00292993">
        <w:tc>
          <w:tcPr>
            <w:tcW w:w="988" w:type="dxa"/>
          </w:tcPr>
          <w:p w14:paraId="269B4177" w14:textId="77777777" w:rsidR="0064306F" w:rsidRPr="0008217F" w:rsidRDefault="0064306F" w:rsidP="00292993">
            <w:pPr>
              <w:rPr>
                <w:rFonts w:ascii="Arial" w:hAnsi="Arial" w:cs="Arial"/>
                <w:sz w:val="24"/>
                <w:szCs w:val="24"/>
              </w:rPr>
            </w:pPr>
            <w:r w:rsidRPr="0008217F">
              <w:rPr>
                <w:rFonts w:ascii="Arial" w:hAnsi="Arial" w:cs="Arial"/>
                <w:sz w:val="24"/>
                <w:szCs w:val="24"/>
              </w:rPr>
              <w:t>4.7.5</w:t>
            </w:r>
          </w:p>
        </w:tc>
        <w:tc>
          <w:tcPr>
            <w:tcW w:w="2835" w:type="dxa"/>
          </w:tcPr>
          <w:p w14:paraId="2D2B4687" w14:textId="77777777" w:rsidR="0064306F" w:rsidRPr="0008217F" w:rsidRDefault="0064306F" w:rsidP="00292993">
            <w:pPr>
              <w:rPr>
                <w:rFonts w:ascii="Arial" w:hAnsi="Arial" w:cs="Arial"/>
                <w:sz w:val="24"/>
                <w:szCs w:val="24"/>
              </w:rPr>
            </w:pPr>
            <w:r w:rsidRPr="0008217F">
              <w:rPr>
                <w:rFonts w:ascii="Arial" w:hAnsi="Arial" w:cs="Arial"/>
                <w:sz w:val="24"/>
                <w:szCs w:val="24"/>
              </w:rPr>
              <w:t>Log to register exporting of</w:t>
            </w:r>
            <w:r>
              <w:rPr>
                <w:rFonts w:ascii="Arial" w:hAnsi="Arial" w:cs="Arial"/>
                <w:sz w:val="24"/>
                <w:szCs w:val="24"/>
              </w:rPr>
              <w:t xml:space="preserve"> </w:t>
            </w:r>
            <w:r w:rsidRPr="0008217F">
              <w:rPr>
                <w:rFonts w:ascii="Arial" w:hAnsi="Arial" w:cs="Arial"/>
                <w:sz w:val="24"/>
                <w:szCs w:val="24"/>
              </w:rPr>
              <w:t>downloaded clips</w:t>
            </w:r>
          </w:p>
        </w:tc>
        <w:tc>
          <w:tcPr>
            <w:tcW w:w="6378" w:type="dxa"/>
          </w:tcPr>
          <w:p w14:paraId="703D69C7" w14:textId="77777777" w:rsidR="0064306F" w:rsidRPr="0008217F" w:rsidRDefault="0064306F" w:rsidP="00292993">
            <w:pPr>
              <w:rPr>
                <w:rFonts w:ascii="Arial" w:hAnsi="Arial" w:cs="Arial"/>
                <w:sz w:val="24"/>
                <w:szCs w:val="24"/>
              </w:rPr>
            </w:pPr>
          </w:p>
        </w:tc>
      </w:tr>
      <w:tr w:rsidR="0064306F" w:rsidRPr="0008217F" w14:paraId="7DC944AA" w14:textId="77777777" w:rsidTr="00292993">
        <w:tc>
          <w:tcPr>
            <w:tcW w:w="988" w:type="dxa"/>
          </w:tcPr>
          <w:p w14:paraId="223A9906" w14:textId="77777777" w:rsidR="0064306F" w:rsidRPr="0008217F" w:rsidRDefault="0064306F" w:rsidP="00292993">
            <w:pPr>
              <w:rPr>
                <w:rFonts w:ascii="Arial" w:hAnsi="Arial" w:cs="Arial"/>
                <w:sz w:val="24"/>
                <w:szCs w:val="24"/>
              </w:rPr>
            </w:pPr>
            <w:r w:rsidRPr="0008217F">
              <w:rPr>
                <w:rFonts w:ascii="Arial" w:hAnsi="Arial" w:cs="Arial"/>
                <w:sz w:val="24"/>
                <w:szCs w:val="24"/>
              </w:rPr>
              <w:t>4.7.6</w:t>
            </w:r>
          </w:p>
        </w:tc>
        <w:tc>
          <w:tcPr>
            <w:tcW w:w="2835" w:type="dxa"/>
          </w:tcPr>
          <w:p w14:paraId="3D0D4609" w14:textId="77777777" w:rsidR="0064306F" w:rsidRPr="0008217F" w:rsidRDefault="0064306F" w:rsidP="00292993">
            <w:pPr>
              <w:rPr>
                <w:rFonts w:ascii="Arial" w:hAnsi="Arial" w:cs="Arial"/>
                <w:sz w:val="24"/>
                <w:szCs w:val="24"/>
              </w:rPr>
            </w:pPr>
            <w:r w:rsidRPr="0008217F">
              <w:rPr>
                <w:rFonts w:ascii="Arial" w:hAnsi="Arial" w:cs="Arial"/>
                <w:sz w:val="24"/>
                <w:szCs w:val="24"/>
              </w:rPr>
              <w:t>Log file protected against</w:t>
            </w:r>
            <w:r>
              <w:rPr>
                <w:rFonts w:ascii="Arial" w:hAnsi="Arial" w:cs="Arial"/>
                <w:sz w:val="24"/>
                <w:szCs w:val="24"/>
              </w:rPr>
              <w:t xml:space="preserve"> </w:t>
            </w:r>
            <w:r w:rsidRPr="0008217F">
              <w:rPr>
                <w:rFonts w:ascii="Arial" w:hAnsi="Arial" w:cs="Arial"/>
                <w:sz w:val="24"/>
                <w:szCs w:val="24"/>
              </w:rPr>
              <w:t>unauthorised access</w:t>
            </w:r>
          </w:p>
        </w:tc>
        <w:tc>
          <w:tcPr>
            <w:tcW w:w="6378" w:type="dxa"/>
          </w:tcPr>
          <w:p w14:paraId="41448C5B" w14:textId="77777777" w:rsidR="0064306F" w:rsidRPr="0008217F" w:rsidRDefault="0064306F" w:rsidP="00292993">
            <w:pPr>
              <w:rPr>
                <w:rFonts w:ascii="Arial" w:hAnsi="Arial" w:cs="Arial"/>
                <w:sz w:val="24"/>
                <w:szCs w:val="24"/>
              </w:rPr>
            </w:pPr>
          </w:p>
        </w:tc>
      </w:tr>
      <w:tr w:rsidR="0064306F" w:rsidRPr="0008217F" w14:paraId="769746D7" w14:textId="77777777" w:rsidTr="00292993">
        <w:tc>
          <w:tcPr>
            <w:tcW w:w="988" w:type="dxa"/>
          </w:tcPr>
          <w:p w14:paraId="2D5C2425" w14:textId="77777777" w:rsidR="0064306F" w:rsidRPr="0008217F" w:rsidRDefault="0064306F" w:rsidP="00292993">
            <w:pPr>
              <w:rPr>
                <w:rFonts w:ascii="Arial" w:hAnsi="Arial" w:cs="Arial"/>
                <w:sz w:val="24"/>
                <w:szCs w:val="24"/>
              </w:rPr>
            </w:pPr>
            <w:r w:rsidRPr="0008217F">
              <w:rPr>
                <w:rFonts w:ascii="Arial" w:hAnsi="Arial" w:cs="Arial"/>
                <w:sz w:val="24"/>
                <w:szCs w:val="24"/>
              </w:rPr>
              <w:t>4.7.7</w:t>
            </w:r>
          </w:p>
        </w:tc>
        <w:tc>
          <w:tcPr>
            <w:tcW w:w="2835" w:type="dxa"/>
          </w:tcPr>
          <w:p w14:paraId="42E378FB" w14:textId="77777777" w:rsidR="0064306F" w:rsidRPr="0008217F" w:rsidRDefault="0064306F" w:rsidP="00292993">
            <w:pPr>
              <w:rPr>
                <w:rFonts w:ascii="Arial" w:hAnsi="Arial" w:cs="Arial"/>
                <w:sz w:val="24"/>
                <w:szCs w:val="24"/>
              </w:rPr>
            </w:pPr>
            <w:r w:rsidRPr="0008217F">
              <w:rPr>
                <w:rFonts w:ascii="Arial" w:hAnsi="Arial" w:cs="Arial"/>
                <w:sz w:val="24"/>
                <w:szCs w:val="24"/>
              </w:rPr>
              <w:t>Time/date stamp</w:t>
            </w:r>
          </w:p>
        </w:tc>
        <w:tc>
          <w:tcPr>
            <w:tcW w:w="6378" w:type="dxa"/>
          </w:tcPr>
          <w:p w14:paraId="2BA51159" w14:textId="77777777" w:rsidR="0064306F" w:rsidRPr="0008217F" w:rsidRDefault="0064306F" w:rsidP="00292993">
            <w:pPr>
              <w:rPr>
                <w:rFonts w:ascii="Arial" w:hAnsi="Arial" w:cs="Arial"/>
                <w:sz w:val="24"/>
                <w:szCs w:val="24"/>
              </w:rPr>
            </w:pPr>
            <w:r w:rsidRPr="0008217F">
              <w:rPr>
                <w:rFonts w:ascii="Arial" w:hAnsi="Arial" w:cs="Arial"/>
                <w:sz w:val="24"/>
                <w:szCs w:val="24"/>
              </w:rPr>
              <w:t>All stored images must be time and date stamped.</w:t>
            </w:r>
          </w:p>
        </w:tc>
      </w:tr>
      <w:tr w:rsidR="0064306F" w:rsidRPr="0008217F" w14:paraId="08C7A4B3" w14:textId="77777777" w:rsidTr="00292993">
        <w:tc>
          <w:tcPr>
            <w:tcW w:w="988" w:type="dxa"/>
          </w:tcPr>
          <w:p w14:paraId="24859933" w14:textId="77777777" w:rsidR="0064306F" w:rsidRPr="0008217F" w:rsidRDefault="0064306F" w:rsidP="00292993">
            <w:pPr>
              <w:rPr>
                <w:rFonts w:ascii="Arial" w:hAnsi="Arial" w:cs="Arial"/>
                <w:sz w:val="24"/>
                <w:szCs w:val="24"/>
              </w:rPr>
            </w:pPr>
            <w:r w:rsidRPr="0008217F">
              <w:rPr>
                <w:rFonts w:ascii="Arial" w:hAnsi="Arial" w:cs="Arial"/>
                <w:sz w:val="24"/>
                <w:szCs w:val="24"/>
              </w:rPr>
              <w:t>4.7.8</w:t>
            </w:r>
          </w:p>
        </w:tc>
        <w:tc>
          <w:tcPr>
            <w:tcW w:w="2835" w:type="dxa"/>
          </w:tcPr>
          <w:p w14:paraId="3452ED01" w14:textId="77777777" w:rsidR="0064306F" w:rsidRPr="0008217F" w:rsidRDefault="0064306F" w:rsidP="00292993">
            <w:pPr>
              <w:rPr>
                <w:rFonts w:ascii="Arial" w:hAnsi="Arial" w:cs="Arial"/>
                <w:sz w:val="24"/>
                <w:szCs w:val="24"/>
              </w:rPr>
            </w:pPr>
            <w:r w:rsidRPr="0008217F">
              <w:rPr>
                <w:rFonts w:ascii="Arial" w:hAnsi="Arial" w:cs="Arial"/>
                <w:sz w:val="24"/>
                <w:szCs w:val="24"/>
              </w:rPr>
              <w:t>Vehicle ID number stamp</w:t>
            </w:r>
          </w:p>
        </w:tc>
        <w:tc>
          <w:tcPr>
            <w:tcW w:w="6378" w:type="dxa"/>
          </w:tcPr>
          <w:p w14:paraId="6C5B1108" w14:textId="77777777" w:rsidR="0064306F" w:rsidRPr="0008217F" w:rsidRDefault="0064306F" w:rsidP="00292993">
            <w:pPr>
              <w:rPr>
                <w:rFonts w:ascii="Arial" w:hAnsi="Arial" w:cs="Arial"/>
                <w:sz w:val="24"/>
                <w:szCs w:val="24"/>
              </w:rPr>
            </w:pPr>
            <w:r w:rsidRPr="0008217F">
              <w:rPr>
                <w:rFonts w:ascii="Arial" w:hAnsi="Arial" w:cs="Arial"/>
                <w:sz w:val="24"/>
                <w:szCs w:val="24"/>
              </w:rPr>
              <w:t>All stored images must have two fields for vehicle</w:t>
            </w:r>
          </w:p>
          <w:p w14:paraId="7CA95FA8" w14:textId="77777777" w:rsidR="0064306F" w:rsidRPr="0008217F" w:rsidRDefault="0064306F" w:rsidP="00292993">
            <w:pPr>
              <w:rPr>
                <w:rFonts w:ascii="Arial" w:hAnsi="Arial" w:cs="Arial"/>
                <w:sz w:val="24"/>
                <w:szCs w:val="24"/>
              </w:rPr>
            </w:pPr>
            <w:r w:rsidRPr="0008217F">
              <w:rPr>
                <w:rFonts w:ascii="Arial" w:hAnsi="Arial" w:cs="Arial"/>
                <w:sz w:val="24"/>
                <w:szCs w:val="24"/>
              </w:rPr>
              <w:t>identification (VIN &amp; number plate).</w:t>
            </w:r>
          </w:p>
        </w:tc>
      </w:tr>
      <w:tr w:rsidR="0064306F" w:rsidRPr="0008217F" w14:paraId="218DA434" w14:textId="77777777" w:rsidTr="00292993">
        <w:tc>
          <w:tcPr>
            <w:tcW w:w="988" w:type="dxa"/>
          </w:tcPr>
          <w:p w14:paraId="6E061375" w14:textId="77777777" w:rsidR="0064306F" w:rsidRPr="0008217F" w:rsidRDefault="0064306F" w:rsidP="00292993">
            <w:pPr>
              <w:rPr>
                <w:rFonts w:ascii="Arial" w:hAnsi="Arial" w:cs="Arial"/>
                <w:sz w:val="24"/>
                <w:szCs w:val="24"/>
              </w:rPr>
            </w:pPr>
            <w:r w:rsidRPr="0008217F">
              <w:rPr>
                <w:rFonts w:ascii="Arial" w:hAnsi="Arial" w:cs="Arial"/>
                <w:sz w:val="24"/>
                <w:szCs w:val="24"/>
              </w:rPr>
              <w:t>4.7.9</w:t>
            </w:r>
          </w:p>
        </w:tc>
        <w:tc>
          <w:tcPr>
            <w:tcW w:w="2835" w:type="dxa"/>
          </w:tcPr>
          <w:p w14:paraId="7A2564B0" w14:textId="77777777" w:rsidR="0064306F" w:rsidRPr="0008217F" w:rsidRDefault="0064306F" w:rsidP="00292993">
            <w:pPr>
              <w:rPr>
                <w:rFonts w:ascii="Arial" w:hAnsi="Arial" w:cs="Arial"/>
                <w:sz w:val="24"/>
                <w:szCs w:val="24"/>
              </w:rPr>
            </w:pPr>
            <w:r w:rsidRPr="0008217F">
              <w:rPr>
                <w:rFonts w:ascii="Arial" w:hAnsi="Arial" w:cs="Arial"/>
                <w:sz w:val="24"/>
                <w:szCs w:val="24"/>
              </w:rPr>
              <w:t>Controller non-modifiable ID</w:t>
            </w:r>
          </w:p>
          <w:p w14:paraId="0794B771" w14:textId="77777777" w:rsidR="0064306F" w:rsidRPr="0008217F" w:rsidRDefault="0064306F" w:rsidP="00292993">
            <w:pPr>
              <w:rPr>
                <w:rFonts w:ascii="Arial" w:hAnsi="Arial" w:cs="Arial"/>
                <w:sz w:val="24"/>
                <w:szCs w:val="24"/>
              </w:rPr>
            </w:pPr>
            <w:r w:rsidRPr="0008217F">
              <w:rPr>
                <w:rFonts w:ascii="Arial" w:hAnsi="Arial" w:cs="Arial"/>
                <w:sz w:val="24"/>
                <w:szCs w:val="24"/>
              </w:rPr>
              <w:t>code stamp</w:t>
            </w:r>
          </w:p>
        </w:tc>
        <w:tc>
          <w:tcPr>
            <w:tcW w:w="6378" w:type="dxa"/>
          </w:tcPr>
          <w:p w14:paraId="6F4E1522" w14:textId="77777777" w:rsidR="0064306F" w:rsidRPr="0008217F" w:rsidRDefault="0064306F" w:rsidP="00292993">
            <w:pPr>
              <w:rPr>
                <w:rFonts w:ascii="Arial" w:hAnsi="Arial" w:cs="Arial"/>
                <w:sz w:val="24"/>
                <w:szCs w:val="24"/>
              </w:rPr>
            </w:pPr>
            <w:r w:rsidRPr="0008217F">
              <w:rPr>
                <w:rFonts w:ascii="Arial" w:hAnsi="Arial" w:cs="Arial"/>
                <w:sz w:val="24"/>
                <w:szCs w:val="24"/>
              </w:rPr>
              <w:t>Each recorded image shall be automatically</w:t>
            </w:r>
            <w:r>
              <w:rPr>
                <w:rFonts w:ascii="Arial" w:hAnsi="Arial" w:cs="Arial"/>
                <w:sz w:val="24"/>
                <w:szCs w:val="24"/>
              </w:rPr>
              <w:t xml:space="preserve"> </w:t>
            </w:r>
            <w:r w:rsidRPr="0008217F">
              <w:rPr>
                <w:rFonts w:ascii="Arial" w:hAnsi="Arial" w:cs="Arial"/>
                <w:sz w:val="24"/>
                <w:szCs w:val="24"/>
              </w:rPr>
              <w:t>stamped with a unique and non-modifiable code</w:t>
            </w:r>
            <w:r>
              <w:rPr>
                <w:rFonts w:ascii="Arial" w:hAnsi="Arial" w:cs="Arial"/>
                <w:sz w:val="24"/>
                <w:szCs w:val="24"/>
              </w:rPr>
              <w:t xml:space="preserve"> </w:t>
            </w:r>
            <w:r w:rsidRPr="0008217F">
              <w:rPr>
                <w:rFonts w:ascii="Arial" w:hAnsi="Arial" w:cs="Arial"/>
                <w:sz w:val="24"/>
                <w:szCs w:val="24"/>
              </w:rPr>
              <w:t>that identifies the controller that was used to</w:t>
            </w:r>
            <w:r>
              <w:rPr>
                <w:rFonts w:ascii="Arial" w:hAnsi="Arial" w:cs="Arial"/>
                <w:sz w:val="24"/>
                <w:szCs w:val="24"/>
              </w:rPr>
              <w:t xml:space="preserve"> </w:t>
            </w:r>
            <w:r w:rsidRPr="0008217F">
              <w:rPr>
                <w:rFonts w:ascii="Arial" w:hAnsi="Arial" w:cs="Arial"/>
                <w:sz w:val="24"/>
                <w:szCs w:val="24"/>
              </w:rPr>
              <w:t>record the image</w:t>
            </w:r>
          </w:p>
        </w:tc>
      </w:tr>
      <w:tr w:rsidR="0064306F" w:rsidRPr="0008217F" w14:paraId="418C1526" w14:textId="77777777" w:rsidTr="00292993">
        <w:tc>
          <w:tcPr>
            <w:tcW w:w="988" w:type="dxa"/>
          </w:tcPr>
          <w:p w14:paraId="51E11344" w14:textId="77777777" w:rsidR="0064306F" w:rsidRPr="0008217F" w:rsidRDefault="0064306F" w:rsidP="00292993">
            <w:pPr>
              <w:rPr>
                <w:rFonts w:ascii="Arial" w:hAnsi="Arial" w:cs="Arial"/>
                <w:sz w:val="24"/>
                <w:szCs w:val="24"/>
              </w:rPr>
            </w:pPr>
            <w:r w:rsidRPr="0008217F">
              <w:rPr>
                <w:rFonts w:ascii="Arial" w:hAnsi="Arial" w:cs="Arial"/>
                <w:sz w:val="24"/>
                <w:szCs w:val="24"/>
              </w:rPr>
              <w:t>4.7.10</w:t>
            </w:r>
          </w:p>
        </w:tc>
        <w:tc>
          <w:tcPr>
            <w:tcW w:w="2835" w:type="dxa"/>
          </w:tcPr>
          <w:p w14:paraId="42ACF045" w14:textId="77777777" w:rsidR="0064306F" w:rsidRPr="0008217F" w:rsidRDefault="0064306F" w:rsidP="00292993">
            <w:pPr>
              <w:rPr>
                <w:rFonts w:ascii="Arial" w:hAnsi="Arial" w:cs="Arial"/>
                <w:sz w:val="24"/>
                <w:szCs w:val="24"/>
              </w:rPr>
            </w:pPr>
            <w:r w:rsidRPr="0008217F">
              <w:rPr>
                <w:rFonts w:ascii="Arial" w:hAnsi="Arial" w:cs="Arial"/>
                <w:sz w:val="24"/>
                <w:szCs w:val="24"/>
              </w:rPr>
              <w:t>Controller (Storage</w:t>
            </w:r>
          </w:p>
          <w:p w14:paraId="7F8A555D" w14:textId="77777777" w:rsidR="0064306F" w:rsidRPr="0008217F" w:rsidRDefault="0064306F" w:rsidP="00292993">
            <w:pPr>
              <w:rPr>
                <w:rFonts w:ascii="Arial" w:hAnsi="Arial" w:cs="Arial"/>
                <w:sz w:val="24"/>
                <w:szCs w:val="24"/>
              </w:rPr>
            </w:pPr>
            <w:r w:rsidRPr="0008217F">
              <w:rPr>
                <w:rFonts w:ascii="Arial" w:hAnsi="Arial" w:cs="Arial"/>
                <w:sz w:val="24"/>
                <w:szCs w:val="24"/>
              </w:rPr>
              <w:t>Recorder)</w:t>
            </w:r>
          </w:p>
        </w:tc>
        <w:tc>
          <w:tcPr>
            <w:tcW w:w="6378" w:type="dxa"/>
          </w:tcPr>
          <w:p w14:paraId="78F9C9DE" w14:textId="77777777" w:rsidR="0064306F" w:rsidRPr="0008217F" w:rsidRDefault="0064306F" w:rsidP="00292993">
            <w:pPr>
              <w:rPr>
                <w:rFonts w:ascii="Arial" w:hAnsi="Arial" w:cs="Arial"/>
                <w:sz w:val="24"/>
                <w:szCs w:val="24"/>
              </w:rPr>
            </w:pPr>
            <w:r w:rsidRPr="0008217F">
              <w:rPr>
                <w:rFonts w:ascii="Arial" w:hAnsi="Arial" w:cs="Arial"/>
                <w:sz w:val="24"/>
                <w:szCs w:val="24"/>
              </w:rPr>
              <w:t>Manufacturer to supply Ceredigion County Council with a</w:t>
            </w:r>
          </w:p>
          <w:p w14:paraId="21C237DF" w14:textId="77777777" w:rsidR="0064306F" w:rsidRPr="0008217F" w:rsidRDefault="0064306F" w:rsidP="00292993">
            <w:pPr>
              <w:rPr>
                <w:rFonts w:ascii="Arial" w:hAnsi="Arial" w:cs="Arial"/>
                <w:sz w:val="24"/>
                <w:szCs w:val="24"/>
              </w:rPr>
            </w:pPr>
            <w:r w:rsidRPr="0008217F">
              <w:rPr>
                <w:rFonts w:ascii="Arial" w:hAnsi="Arial" w:cs="Arial"/>
                <w:sz w:val="24"/>
                <w:szCs w:val="24"/>
              </w:rPr>
              <w:t>supply of specialised tools to allow for removal of</w:t>
            </w:r>
          </w:p>
          <w:p w14:paraId="32E620FB" w14:textId="77777777" w:rsidR="0064306F" w:rsidRPr="0008217F" w:rsidRDefault="0064306F" w:rsidP="00292993">
            <w:pPr>
              <w:rPr>
                <w:rFonts w:ascii="Arial" w:hAnsi="Arial" w:cs="Arial"/>
                <w:sz w:val="24"/>
                <w:szCs w:val="24"/>
              </w:rPr>
            </w:pPr>
            <w:r w:rsidRPr="0008217F">
              <w:rPr>
                <w:rFonts w:ascii="Arial" w:hAnsi="Arial" w:cs="Arial"/>
                <w:sz w:val="24"/>
                <w:szCs w:val="24"/>
              </w:rPr>
              <w:t>the controller and download of data when required.</w:t>
            </w:r>
          </w:p>
        </w:tc>
      </w:tr>
      <w:tr w:rsidR="0064306F" w:rsidRPr="0008217F" w14:paraId="406BB752" w14:textId="77777777" w:rsidTr="00292993">
        <w:tc>
          <w:tcPr>
            <w:tcW w:w="10201" w:type="dxa"/>
            <w:gridSpan w:val="3"/>
          </w:tcPr>
          <w:p w14:paraId="36143616"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5.0 Specifications for video and audio recording</w:t>
            </w:r>
          </w:p>
        </w:tc>
      </w:tr>
      <w:tr w:rsidR="0064306F" w:rsidRPr="0008217F" w14:paraId="1E5323B7" w14:textId="77777777" w:rsidTr="00292993">
        <w:tc>
          <w:tcPr>
            <w:tcW w:w="988" w:type="dxa"/>
          </w:tcPr>
          <w:p w14:paraId="7F6489A5"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Ref</w:t>
            </w:r>
          </w:p>
        </w:tc>
        <w:tc>
          <w:tcPr>
            <w:tcW w:w="2835" w:type="dxa"/>
          </w:tcPr>
          <w:p w14:paraId="4F017C5F"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Specification</w:t>
            </w:r>
          </w:p>
        </w:tc>
        <w:tc>
          <w:tcPr>
            <w:tcW w:w="6378" w:type="dxa"/>
          </w:tcPr>
          <w:p w14:paraId="070D250D"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Details</w:t>
            </w:r>
          </w:p>
        </w:tc>
      </w:tr>
      <w:tr w:rsidR="0064306F" w:rsidRPr="0008217F" w14:paraId="6C668E0F" w14:textId="77777777" w:rsidTr="00292993">
        <w:tc>
          <w:tcPr>
            <w:tcW w:w="988" w:type="dxa"/>
          </w:tcPr>
          <w:p w14:paraId="768DDB99" w14:textId="77777777" w:rsidR="0064306F" w:rsidRPr="0008217F" w:rsidRDefault="0064306F" w:rsidP="00292993">
            <w:pPr>
              <w:rPr>
                <w:rFonts w:ascii="Arial" w:hAnsi="Arial" w:cs="Arial"/>
                <w:sz w:val="24"/>
                <w:szCs w:val="24"/>
              </w:rPr>
            </w:pPr>
            <w:r w:rsidRPr="0008217F">
              <w:rPr>
                <w:rFonts w:ascii="Arial" w:hAnsi="Arial" w:cs="Arial"/>
                <w:sz w:val="24"/>
                <w:szCs w:val="24"/>
              </w:rPr>
              <w:t>5.1</w:t>
            </w:r>
          </w:p>
        </w:tc>
        <w:tc>
          <w:tcPr>
            <w:tcW w:w="2835" w:type="dxa"/>
          </w:tcPr>
          <w:p w14:paraId="3B2E7EA8" w14:textId="77777777" w:rsidR="0064306F" w:rsidRPr="0008217F" w:rsidRDefault="0064306F" w:rsidP="00292993">
            <w:pPr>
              <w:rPr>
                <w:rFonts w:ascii="Arial" w:hAnsi="Arial" w:cs="Arial"/>
                <w:sz w:val="24"/>
                <w:szCs w:val="24"/>
              </w:rPr>
            </w:pPr>
            <w:r w:rsidRPr="0008217F">
              <w:rPr>
                <w:rFonts w:ascii="Arial" w:hAnsi="Arial" w:cs="Arial"/>
                <w:sz w:val="24"/>
                <w:szCs w:val="24"/>
              </w:rPr>
              <w:t>Video image recording</w:t>
            </w:r>
          </w:p>
          <w:p w14:paraId="01BDD976" w14:textId="77777777" w:rsidR="0064306F" w:rsidRPr="0008217F" w:rsidRDefault="0064306F" w:rsidP="00292993">
            <w:pPr>
              <w:rPr>
                <w:rFonts w:ascii="Arial" w:hAnsi="Arial" w:cs="Arial"/>
                <w:sz w:val="24"/>
                <w:szCs w:val="24"/>
              </w:rPr>
            </w:pPr>
            <w:r w:rsidRPr="0008217F">
              <w:rPr>
                <w:rFonts w:ascii="Arial" w:hAnsi="Arial" w:cs="Arial"/>
                <w:sz w:val="24"/>
                <w:szCs w:val="24"/>
              </w:rPr>
              <w:t>on system activation</w:t>
            </w:r>
          </w:p>
          <w:p w14:paraId="6B4C42F4" w14:textId="77777777" w:rsidR="0064306F" w:rsidRPr="0008217F" w:rsidRDefault="0064306F" w:rsidP="00292993">
            <w:pPr>
              <w:rPr>
                <w:rFonts w:ascii="Arial" w:hAnsi="Arial" w:cs="Arial"/>
                <w:sz w:val="24"/>
                <w:szCs w:val="24"/>
              </w:rPr>
            </w:pPr>
            <w:r w:rsidRPr="0008217F">
              <w:rPr>
                <w:rFonts w:ascii="Arial" w:hAnsi="Arial" w:cs="Arial"/>
                <w:sz w:val="24"/>
                <w:szCs w:val="24"/>
              </w:rPr>
              <w:t>(</w:t>
            </w:r>
            <w:proofErr w:type="gramStart"/>
            <w:r w:rsidRPr="0008217F">
              <w:rPr>
                <w:rFonts w:ascii="Arial" w:hAnsi="Arial" w:cs="Arial"/>
                <w:sz w:val="24"/>
                <w:szCs w:val="24"/>
              </w:rPr>
              <w:t>when</w:t>
            </w:r>
            <w:proofErr w:type="gramEnd"/>
            <w:r w:rsidRPr="0008217F">
              <w:rPr>
                <w:rFonts w:ascii="Arial" w:hAnsi="Arial" w:cs="Arial"/>
                <w:sz w:val="24"/>
                <w:szCs w:val="24"/>
              </w:rPr>
              <w:t xml:space="preserve"> audio is not</w:t>
            </w:r>
          </w:p>
          <w:p w14:paraId="67B18898" w14:textId="77777777" w:rsidR="0064306F" w:rsidRPr="0008217F" w:rsidRDefault="0064306F" w:rsidP="00292993">
            <w:pPr>
              <w:rPr>
                <w:rFonts w:ascii="Arial" w:hAnsi="Arial" w:cs="Arial"/>
                <w:sz w:val="24"/>
                <w:szCs w:val="24"/>
              </w:rPr>
            </w:pPr>
            <w:r w:rsidRPr="0008217F">
              <w:rPr>
                <w:rFonts w:ascii="Arial" w:hAnsi="Arial" w:cs="Arial"/>
                <w:sz w:val="24"/>
                <w:szCs w:val="24"/>
              </w:rPr>
              <w:t>activated).</w:t>
            </w:r>
          </w:p>
        </w:tc>
        <w:tc>
          <w:tcPr>
            <w:tcW w:w="6378" w:type="dxa"/>
          </w:tcPr>
          <w:p w14:paraId="20D22D07" w14:textId="77777777" w:rsidR="0064306F" w:rsidRPr="0008217F" w:rsidRDefault="0064306F" w:rsidP="00292993">
            <w:pPr>
              <w:rPr>
                <w:rFonts w:ascii="Arial" w:hAnsi="Arial" w:cs="Arial"/>
                <w:sz w:val="24"/>
                <w:szCs w:val="24"/>
              </w:rPr>
            </w:pPr>
            <w:r w:rsidRPr="0008217F">
              <w:rPr>
                <w:rFonts w:ascii="Arial" w:hAnsi="Arial" w:cs="Arial"/>
                <w:sz w:val="24"/>
                <w:szCs w:val="24"/>
              </w:rPr>
              <w:t>The system shall record images at a minimum rate of four</w:t>
            </w:r>
          </w:p>
          <w:p w14:paraId="3A16180C" w14:textId="77777777" w:rsidR="0064306F" w:rsidRPr="0008217F" w:rsidRDefault="0064306F" w:rsidP="00292993">
            <w:pPr>
              <w:rPr>
                <w:rFonts w:ascii="Arial" w:hAnsi="Arial" w:cs="Arial"/>
                <w:sz w:val="24"/>
                <w:szCs w:val="24"/>
              </w:rPr>
            </w:pPr>
            <w:r w:rsidRPr="0008217F">
              <w:rPr>
                <w:rFonts w:ascii="Arial" w:hAnsi="Arial" w:cs="Arial"/>
                <w:sz w:val="24"/>
                <w:szCs w:val="24"/>
              </w:rPr>
              <w:t>images per second.</w:t>
            </w:r>
          </w:p>
          <w:p w14:paraId="7CA5482B" w14:textId="77777777" w:rsidR="0064306F" w:rsidRPr="0008217F" w:rsidRDefault="0064306F" w:rsidP="00292993">
            <w:pPr>
              <w:rPr>
                <w:rFonts w:ascii="Arial" w:hAnsi="Arial" w:cs="Arial"/>
                <w:sz w:val="24"/>
                <w:szCs w:val="24"/>
              </w:rPr>
            </w:pPr>
          </w:p>
          <w:p w14:paraId="6BCE8238" w14:textId="77777777" w:rsidR="0064306F" w:rsidRPr="0008217F" w:rsidRDefault="0064306F" w:rsidP="00292993">
            <w:pPr>
              <w:rPr>
                <w:rFonts w:ascii="Arial" w:hAnsi="Arial" w:cs="Arial"/>
                <w:sz w:val="24"/>
                <w:szCs w:val="24"/>
              </w:rPr>
            </w:pPr>
          </w:p>
        </w:tc>
      </w:tr>
      <w:tr w:rsidR="0064306F" w:rsidRPr="0008217F" w14:paraId="1959F639" w14:textId="77777777" w:rsidTr="00292993">
        <w:tc>
          <w:tcPr>
            <w:tcW w:w="988" w:type="dxa"/>
          </w:tcPr>
          <w:p w14:paraId="3564CF0F" w14:textId="77777777" w:rsidR="0064306F" w:rsidRPr="0008217F" w:rsidRDefault="0064306F" w:rsidP="00292993">
            <w:pPr>
              <w:rPr>
                <w:rFonts w:ascii="Arial" w:hAnsi="Arial" w:cs="Arial"/>
                <w:sz w:val="24"/>
                <w:szCs w:val="24"/>
              </w:rPr>
            </w:pPr>
            <w:r w:rsidRPr="0008217F">
              <w:rPr>
                <w:rFonts w:ascii="Arial" w:hAnsi="Arial" w:cs="Arial"/>
                <w:sz w:val="24"/>
                <w:szCs w:val="24"/>
              </w:rPr>
              <w:t>5.2</w:t>
            </w:r>
          </w:p>
        </w:tc>
        <w:tc>
          <w:tcPr>
            <w:tcW w:w="2835" w:type="dxa"/>
          </w:tcPr>
          <w:p w14:paraId="776844CB" w14:textId="77777777" w:rsidR="0064306F" w:rsidRPr="0008217F" w:rsidRDefault="0064306F" w:rsidP="00292993">
            <w:pPr>
              <w:rPr>
                <w:rFonts w:ascii="Arial" w:hAnsi="Arial" w:cs="Arial"/>
                <w:sz w:val="24"/>
                <w:szCs w:val="24"/>
              </w:rPr>
            </w:pPr>
            <w:r w:rsidRPr="0008217F">
              <w:rPr>
                <w:rFonts w:ascii="Arial" w:hAnsi="Arial" w:cs="Arial"/>
                <w:sz w:val="24"/>
                <w:szCs w:val="24"/>
              </w:rPr>
              <w:t>Video image recording</w:t>
            </w:r>
          </w:p>
          <w:p w14:paraId="7624117C" w14:textId="77777777" w:rsidR="0064306F" w:rsidRPr="0008217F" w:rsidRDefault="0064306F" w:rsidP="00292993">
            <w:pPr>
              <w:rPr>
                <w:rFonts w:ascii="Arial" w:hAnsi="Arial" w:cs="Arial"/>
                <w:sz w:val="24"/>
                <w:szCs w:val="24"/>
              </w:rPr>
            </w:pPr>
            <w:r w:rsidRPr="0008217F">
              <w:rPr>
                <w:rFonts w:ascii="Arial" w:hAnsi="Arial" w:cs="Arial"/>
                <w:sz w:val="24"/>
                <w:szCs w:val="24"/>
              </w:rPr>
              <w:t>when audio is</w:t>
            </w:r>
          </w:p>
          <w:p w14:paraId="60BFB80F" w14:textId="77777777" w:rsidR="0064306F" w:rsidRPr="0008217F" w:rsidRDefault="0064306F" w:rsidP="00292993">
            <w:pPr>
              <w:rPr>
                <w:rFonts w:ascii="Arial" w:hAnsi="Arial" w:cs="Arial"/>
                <w:sz w:val="24"/>
                <w:szCs w:val="24"/>
              </w:rPr>
            </w:pPr>
            <w:r w:rsidRPr="0008217F">
              <w:rPr>
                <w:rFonts w:ascii="Arial" w:hAnsi="Arial" w:cs="Arial"/>
                <w:sz w:val="24"/>
                <w:szCs w:val="24"/>
              </w:rPr>
              <w:t>activated.</w:t>
            </w:r>
          </w:p>
        </w:tc>
        <w:tc>
          <w:tcPr>
            <w:tcW w:w="6378" w:type="dxa"/>
          </w:tcPr>
          <w:p w14:paraId="3604F496" w14:textId="77777777" w:rsidR="0064306F" w:rsidRPr="0008217F" w:rsidRDefault="0064306F" w:rsidP="00292993">
            <w:pPr>
              <w:rPr>
                <w:rFonts w:ascii="Arial" w:hAnsi="Arial" w:cs="Arial"/>
                <w:sz w:val="24"/>
                <w:szCs w:val="24"/>
              </w:rPr>
            </w:pPr>
            <w:r w:rsidRPr="0008217F">
              <w:rPr>
                <w:rFonts w:ascii="Arial" w:hAnsi="Arial" w:cs="Arial"/>
                <w:sz w:val="24"/>
                <w:szCs w:val="24"/>
              </w:rPr>
              <w:t>The system shall record images at the rate of twenty five</w:t>
            </w:r>
          </w:p>
          <w:p w14:paraId="7727EFDC" w14:textId="77777777" w:rsidR="0064306F" w:rsidRPr="0008217F" w:rsidRDefault="0064306F" w:rsidP="00292993">
            <w:pPr>
              <w:rPr>
                <w:rFonts w:ascii="Arial" w:hAnsi="Arial" w:cs="Arial"/>
                <w:sz w:val="24"/>
                <w:szCs w:val="24"/>
              </w:rPr>
            </w:pPr>
            <w:r w:rsidRPr="0008217F">
              <w:rPr>
                <w:rFonts w:ascii="Arial" w:hAnsi="Arial" w:cs="Arial"/>
                <w:sz w:val="24"/>
                <w:szCs w:val="24"/>
              </w:rPr>
              <w:t>images per second during periods when audio recording is</w:t>
            </w:r>
            <w:r>
              <w:rPr>
                <w:rFonts w:ascii="Arial" w:hAnsi="Arial" w:cs="Arial"/>
                <w:sz w:val="24"/>
                <w:szCs w:val="24"/>
              </w:rPr>
              <w:t xml:space="preserve"> </w:t>
            </w:r>
            <w:r w:rsidRPr="0008217F">
              <w:rPr>
                <w:rFonts w:ascii="Arial" w:hAnsi="Arial" w:cs="Arial"/>
                <w:sz w:val="24"/>
                <w:szCs w:val="24"/>
              </w:rPr>
              <w:t>activated (either due to time requirement, or through</w:t>
            </w:r>
          </w:p>
          <w:p w14:paraId="5229D52A" w14:textId="77777777" w:rsidR="0064306F" w:rsidRPr="0008217F" w:rsidRDefault="0064306F" w:rsidP="00292993">
            <w:pPr>
              <w:rPr>
                <w:rFonts w:ascii="Arial" w:hAnsi="Arial" w:cs="Arial"/>
                <w:sz w:val="24"/>
                <w:szCs w:val="24"/>
              </w:rPr>
            </w:pPr>
            <w:r w:rsidRPr="0008217F">
              <w:rPr>
                <w:rFonts w:ascii="Arial" w:hAnsi="Arial" w:cs="Arial"/>
                <w:sz w:val="24"/>
                <w:szCs w:val="24"/>
              </w:rPr>
              <w:t>activation by the driver trigger switch or passenger audio</w:t>
            </w:r>
          </w:p>
          <w:p w14:paraId="29E38B0B" w14:textId="77777777" w:rsidR="0064306F" w:rsidRPr="0008217F" w:rsidRDefault="0064306F" w:rsidP="00292993">
            <w:pPr>
              <w:rPr>
                <w:rFonts w:ascii="Arial" w:hAnsi="Arial" w:cs="Arial"/>
                <w:sz w:val="24"/>
                <w:szCs w:val="24"/>
              </w:rPr>
            </w:pPr>
            <w:r w:rsidRPr="0008217F">
              <w:rPr>
                <w:rFonts w:ascii="Arial" w:hAnsi="Arial" w:cs="Arial"/>
                <w:sz w:val="24"/>
                <w:szCs w:val="24"/>
              </w:rPr>
              <w:t>button).</w:t>
            </w:r>
          </w:p>
        </w:tc>
      </w:tr>
      <w:tr w:rsidR="0064306F" w:rsidRPr="0008217F" w14:paraId="7258DAC0" w14:textId="77777777" w:rsidTr="00292993">
        <w:tc>
          <w:tcPr>
            <w:tcW w:w="988" w:type="dxa"/>
          </w:tcPr>
          <w:p w14:paraId="2B47984A" w14:textId="77777777" w:rsidR="0064306F" w:rsidRPr="0008217F" w:rsidRDefault="0064306F" w:rsidP="00292993">
            <w:pPr>
              <w:rPr>
                <w:rFonts w:ascii="Arial" w:hAnsi="Arial" w:cs="Arial"/>
                <w:sz w:val="24"/>
                <w:szCs w:val="24"/>
              </w:rPr>
            </w:pPr>
            <w:r w:rsidRPr="0008217F">
              <w:rPr>
                <w:rFonts w:ascii="Arial" w:hAnsi="Arial" w:cs="Arial"/>
                <w:sz w:val="24"/>
                <w:szCs w:val="24"/>
              </w:rPr>
              <w:t>5.3</w:t>
            </w:r>
          </w:p>
        </w:tc>
        <w:tc>
          <w:tcPr>
            <w:tcW w:w="2835" w:type="dxa"/>
          </w:tcPr>
          <w:p w14:paraId="74AA0F78" w14:textId="77777777" w:rsidR="0064306F" w:rsidRPr="0008217F" w:rsidRDefault="0064306F" w:rsidP="00292993">
            <w:pPr>
              <w:rPr>
                <w:rFonts w:ascii="Arial" w:hAnsi="Arial" w:cs="Arial"/>
                <w:sz w:val="24"/>
                <w:szCs w:val="24"/>
              </w:rPr>
            </w:pPr>
            <w:r w:rsidRPr="0008217F">
              <w:rPr>
                <w:rFonts w:ascii="Arial" w:hAnsi="Arial" w:cs="Arial"/>
                <w:sz w:val="24"/>
                <w:szCs w:val="24"/>
              </w:rPr>
              <w:t xml:space="preserve">When activated, audio recording must be in real time and </w:t>
            </w:r>
            <w:r w:rsidRPr="0008217F">
              <w:rPr>
                <w:rFonts w:ascii="Arial" w:hAnsi="Arial" w:cs="Arial"/>
                <w:sz w:val="24"/>
                <w:szCs w:val="24"/>
              </w:rPr>
              <w:lastRenderedPageBreak/>
              <w:t>synchronised with the video recording.</w:t>
            </w:r>
          </w:p>
        </w:tc>
        <w:tc>
          <w:tcPr>
            <w:tcW w:w="6378" w:type="dxa"/>
          </w:tcPr>
          <w:p w14:paraId="3B205E76" w14:textId="77777777" w:rsidR="0064306F" w:rsidRPr="0008217F" w:rsidRDefault="0064306F" w:rsidP="00292993">
            <w:pPr>
              <w:rPr>
                <w:rFonts w:ascii="Arial" w:hAnsi="Arial" w:cs="Arial"/>
                <w:sz w:val="24"/>
                <w:szCs w:val="24"/>
              </w:rPr>
            </w:pPr>
            <w:r w:rsidRPr="0008217F">
              <w:rPr>
                <w:rFonts w:ascii="Arial" w:hAnsi="Arial" w:cs="Arial"/>
                <w:sz w:val="24"/>
                <w:szCs w:val="24"/>
              </w:rPr>
              <w:lastRenderedPageBreak/>
              <w:t>When activated, audio recording must be in real time and</w:t>
            </w:r>
          </w:p>
          <w:p w14:paraId="63D4B60C" w14:textId="77777777" w:rsidR="0064306F" w:rsidRPr="0008217F" w:rsidRDefault="0064306F" w:rsidP="00292993">
            <w:pPr>
              <w:rPr>
                <w:rFonts w:ascii="Arial" w:hAnsi="Arial" w:cs="Arial"/>
                <w:sz w:val="24"/>
                <w:szCs w:val="24"/>
              </w:rPr>
            </w:pPr>
            <w:r w:rsidRPr="0008217F">
              <w:rPr>
                <w:rFonts w:ascii="Arial" w:hAnsi="Arial" w:cs="Arial"/>
                <w:sz w:val="24"/>
                <w:szCs w:val="24"/>
              </w:rPr>
              <w:t>synchronised with the video recording</w:t>
            </w:r>
          </w:p>
        </w:tc>
      </w:tr>
      <w:tr w:rsidR="0064306F" w:rsidRPr="0008217F" w14:paraId="466D6716" w14:textId="77777777" w:rsidTr="00292993">
        <w:tc>
          <w:tcPr>
            <w:tcW w:w="988" w:type="dxa"/>
          </w:tcPr>
          <w:p w14:paraId="55CCE345" w14:textId="77777777" w:rsidR="0064306F" w:rsidRPr="0008217F" w:rsidRDefault="0064306F" w:rsidP="00292993">
            <w:pPr>
              <w:rPr>
                <w:rFonts w:ascii="Arial" w:hAnsi="Arial" w:cs="Arial"/>
                <w:sz w:val="24"/>
                <w:szCs w:val="24"/>
              </w:rPr>
            </w:pPr>
            <w:r w:rsidRPr="0008217F">
              <w:rPr>
                <w:rFonts w:ascii="Arial" w:hAnsi="Arial" w:cs="Arial"/>
                <w:sz w:val="24"/>
                <w:szCs w:val="24"/>
              </w:rPr>
              <w:t>5.4</w:t>
            </w:r>
          </w:p>
        </w:tc>
        <w:tc>
          <w:tcPr>
            <w:tcW w:w="2835" w:type="dxa"/>
          </w:tcPr>
          <w:p w14:paraId="3037C115" w14:textId="77777777" w:rsidR="0064306F" w:rsidRPr="0008217F" w:rsidRDefault="0064306F" w:rsidP="00292993">
            <w:pPr>
              <w:rPr>
                <w:rFonts w:ascii="Arial" w:hAnsi="Arial" w:cs="Arial"/>
                <w:sz w:val="24"/>
                <w:szCs w:val="24"/>
              </w:rPr>
            </w:pPr>
            <w:r w:rsidRPr="0008217F">
              <w:rPr>
                <w:rFonts w:ascii="Arial" w:hAnsi="Arial" w:cs="Arial"/>
                <w:sz w:val="24"/>
                <w:szCs w:val="24"/>
              </w:rPr>
              <w:t>System to continue to record images (and audio when applicable) when engine is off.</w:t>
            </w:r>
          </w:p>
        </w:tc>
        <w:tc>
          <w:tcPr>
            <w:tcW w:w="6378" w:type="dxa"/>
          </w:tcPr>
          <w:p w14:paraId="65F7157F" w14:textId="77777777" w:rsidR="0064306F" w:rsidRPr="0008217F" w:rsidRDefault="0064306F" w:rsidP="00292993">
            <w:pPr>
              <w:rPr>
                <w:rFonts w:ascii="Arial" w:hAnsi="Arial" w:cs="Arial"/>
                <w:sz w:val="24"/>
                <w:szCs w:val="24"/>
              </w:rPr>
            </w:pPr>
            <w:r w:rsidRPr="0008217F">
              <w:rPr>
                <w:rFonts w:ascii="Arial" w:hAnsi="Arial" w:cs="Arial"/>
                <w:sz w:val="24"/>
                <w:szCs w:val="24"/>
              </w:rPr>
              <w:t>System must continue to record images (and audio when</w:t>
            </w:r>
          </w:p>
          <w:p w14:paraId="5300A54B" w14:textId="77777777" w:rsidR="0064306F" w:rsidRPr="0008217F" w:rsidRDefault="0064306F" w:rsidP="00292993">
            <w:pPr>
              <w:rPr>
                <w:rFonts w:ascii="Arial" w:hAnsi="Arial" w:cs="Arial"/>
                <w:sz w:val="24"/>
                <w:szCs w:val="24"/>
              </w:rPr>
            </w:pPr>
            <w:r w:rsidRPr="0008217F">
              <w:rPr>
                <w:rFonts w:ascii="Arial" w:hAnsi="Arial" w:cs="Arial"/>
                <w:sz w:val="24"/>
                <w:szCs w:val="24"/>
              </w:rPr>
              <w:t>applicable) for 30 minutes after engine / ignition is</w:t>
            </w:r>
          </w:p>
          <w:p w14:paraId="5AD20742" w14:textId="77777777" w:rsidR="0064306F" w:rsidRPr="0008217F" w:rsidRDefault="0064306F" w:rsidP="00292993">
            <w:pPr>
              <w:rPr>
                <w:rFonts w:ascii="Arial" w:hAnsi="Arial" w:cs="Arial"/>
                <w:sz w:val="24"/>
                <w:szCs w:val="24"/>
              </w:rPr>
            </w:pPr>
            <w:r w:rsidRPr="0008217F">
              <w:rPr>
                <w:rFonts w:ascii="Arial" w:hAnsi="Arial" w:cs="Arial"/>
                <w:sz w:val="24"/>
                <w:szCs w:val="24"/>
              </w:rPr>
              <w:t>switched off.</w:t>
            </w:r>
          </w:p>
        </w:tc>
      </w:tr>
      <w:tr w:rsidR="0064306F" w:rsidRPr="0008217F" w14:paraId="407321CD" w14:textId="77777777" w:rsidTr="00292993">
        <w:tc>
          <w:tcPr>
            <w:tcW w:w="10201" w:type="dxa"/>
            <w:gridSpan w:val="3"/>
          </w:tcPr>
          <w:p w14:paraId="6E189759"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6.0 Specification for activation via driver or passenger trigger/audio button</w:t>
            </w:r>
          </w:p>
        </w:tc>
      </w:tr>
      <w:tr w:rsidR="0064306F" w:rsidRPr="0008217F" w14:paraId="78498342" w14:textId="77777777" w:rsidTr="00292993">
        <w:tc>
          <w:tcPr>
            <w:tcW w:w="988" w:type="dxa"/>
          </w:tcPr>
          <w:p w14:paraId="1BE481AD"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Ref</w:t>
            </w:r>
          </w:p>
        </w:tc>
        <w:tc>
          <w:tcPr>
            <w:tcW w:w="2835" w:type="dxa"/>
          </w:tcPr>
          <w:p w14:paraId="284F9946"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Specification</w:t>
            </w:r>
          </w:p>
        </w:tc>
        <w:tc>
          <w:tcPr>
            <w:tcW w:w="6378" w:type="dxa"/>
          </w:tcPr>
          <w:p w14:paraId="10B7DA97"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Details</w:t>
            </w:r>
          </w:p>
        </w:tc>
      </w:tr>
      <w:tr w:rsidR="0064306F" w:rsidRPr="0008217F" w14:paraId="72CFFE6F" w14:textId="77777777" w:rsidTr="00292993">
        <w:tc>
          <w:tcPr>
            <w:tcW w:w="988" w:type="dxa"/>
          </w:tcPr>
          <w:p w14:paraId="373D61DB" w14:textId="77777777" w:rsidR="0064306F" w:rsidRPr="0008217F" w:rsidRDefault="0064306F" w:rsidP="00292993">
            <w:pPr>
              <w:rPr>
                <w:rFonts w:ascii="Arial" w:hAnsi="Arial" w:cs="Arial"/>
                <w:sz w:val="24"/>
                <w:szCs w:val="24"/>
              </w:rPr>
            </w:pPr>
            <w:r w:rsidRPr="0008217F">
              <w:rPr>
                <w:rFonts w:ascii="Arial" w:hAnsi="Arial" w:cs="Arial"/>
                <w:sz w:val="24"/>
                <w:szCs w:val="24"/>
              </w:rPr>
              <w:t>6.1</w:t>
            </w:r>
          </w:p>
        </w:tc>
        <w:tc>
          <w:tcPr>
            <w:tcW w:w="2835" w:type="dxa"/>
          </w:tcPr>
          <w:p w14:paraId="48DFD12B" w14:textId="77777777" w:rsidR="0064306F" w:rsidRPr="0008217F" w:rsidRDefault="0064306F" w:rsidP="00292993">
            <w:pPr>
              <w:rPr>
                <w:rFonts w:ascii="Arial" w:hAnsi="Arial" w:cs="Arial"/>
                <w:sz w:val="24"/>
                <w:szCs w:val="24"/>
              </w:rPr>
            </w:pPr>
            <w:r w:rsidRPr="0008217F">
              <w:rPr>
                <w:rFonts w:ascii="Arial" w:hAnsi="Arial" w:cs="Arial"/>
                <w:sz w:val="24"/>
                <w:szCs w:val="24"/>
              </w:rPr>
              <w:t>The activation of a trigger button</w:t>
            </w:r>
            <w:r>
              <w:rPr>
                <w:rFonts w:ascii="Arial" w:hAnsi="Arial" w:cs="Arial"/>
                <w:sz w:val="24"/>
                <w:szCs w:val="24"/>
              </w:rPr>
              <w:t xml:space="preserve"> </w:t>
            </w:r>
            <w:r w:rsidRPr="0008217F">
              <w:rPr>
                <w:rFonts w:ascii="Arial" w:hAnsi="Arial" w:cs="Arial"/>
                <w:sz w:val="24"/>
                <w:szCs w:val="24"/>
              </w:rPr>
              <w:t>must provide for overwrite-protected</w:t>
            </w:r>
            <w:r>
              <w:rPr>
                <w:rFonts w:ascii="Arial" w:hAnsi="Arial" w:cs="Arial"/>
                <w:sz w:val="24"/>
                <w:szCs w:val="24"/>
              </w:rPr>
              <w:t xml:space="preserve"> </w:t>
            </w:r>
            <w:r w:rsidRPr="0008217F">
              <w:rPr>
                <w:rFonts w:ascii="Arial" w:hAnsi="Arial" w:cs="Arial"/>
                <w:sz w:val="24"/>
                <w:szCs w:val="24"/>
              </w:rPr>
              <w:t>image storage when</w:t>
            </w:r>
            <w:r>
              <w:rPr>
                <w:rFonts w:ascii="Arial" w:hAnsi="Arial" w:cs="Arial"/>
                <w:sz w:val="24"/>
                <w:szCs w:val="24"/>
              </w:rPr>
              <w:t xml:space="preserve"> </w:t>
            </w:r>
            <w:r w:rsidRPr="0008217F">
              <w:rPr>
                <w:rFonts w:ascii="Arial" w:hAnsi="Arial" w:cs="Arial"/>
                <w:sz w:val="24"/>
                <w:szCs w:val="24"/>
              </w:rPr>
              <w:t>activated by driver or passenger.</w:t>
            </w:r>
          </w:p>
        </w:tc>
        <w:tc>
          <w:tcPr>
            <w:tcW w:w="6378" w:type="dxa"/>
          </w:tcPr>
          <w:p w14:paraId="4D684AD1" w14:textId="77777777" w:rsidR="0064306F" w:rsidRPr="0008217F" w:rsidRDefault="0064306F" w:rsidP="00292993">
            <w:pPr>
              <w:rPr>
                <w:rFonts w:ascii="Arial" w:hAnsi="Arial" w:cs="Arial"/>
                <w:sz w:val="24"/>
                <w:szCs w:val="24"/>
              </w:rPr>
            </w:pPr>
            <w:r w:rsidRPr="0008217F">
              <w:rPr>
                <w:rFonts w:ascii="Arial" w:hAnsi="Arial" w:cs="Arial"/>
                <w:sz w:val="24"/>
                <w:szCs w:val="24"/>
              </w:rPr>
              <w:t>The system must be fitted with at least two</w:t>
            </w:r>
          </w:p>
          <w:p w14:paraId="350B18DB" w14:textId="77777777" w:rsidR="0064306F" w:rsidRPr="0008217F" w:rsidRDefault="0064306F" w:rsidP="00292993">
            <w:pPr>
              <w:rPr>
                <w:rFonts w:ascii="Arial" w:hAnsi="Arial" w:cs="Arial"/>
                <w:sz w:val="24"/>
                <w:szCs w:val="24"/>
              </w:rPr>
            </w:pPr>
            <w:r w:rsidRPr="0008217F">
              <w:rPr>
                <w:rFonts w:ascii="Arial" w:hAnsi="Arial" w:cs="Arial"/>
                <w:sz w:val="24"/>
                <w:szCs w:val="24"/>
              </w:rPr>
              <w:t>trigger buttons that once activated will trigger</w:t>
            </w:r>
          </w:p>
          <w:p w14:paraId="05C556BD" w14:textId="77777777" w:rsidR="0064306F" w:rsidRPr="0008217F" w:rsidRDefault="0064306F" w:rsidP="00292993">
            <w:pPr>
              <w:rPr>
                <w:rFonts w:ascii="Arial" w:hAnsi="Arial" w:cs="Arial"/>
                <w:sz w:val="24"/>
                <w:szCs w:val="24"/>
              </w:rPr>
            </w:pPr>
            <w:r w:rsidRPr="0008217F">
              <w:rPr>
                <w:rFonts w:ascii="Arial" w:hAnsi="Arial" w:cs="Arial"/>
                <w:sz w:val="24"/>
                <w:szCs w:val="24"/>
              </w:rPr>
              <w:t>the protected recording of audio and video</w:t>
            </w:r>
          </w:p>
          <w:p w14:paraId="7E9D4794" w14:textId="77777777" w:rsidR="0064306F" w:rsidRPr="0008217F" w:rsidRDefault="0064306F" w:rsidP="00292993">
            <w:pPr>
              <w:rPr>
                <w:rFonts w:ascii="Arial" w:hAnsi="Arial" w:cs="Arial"/>
                <w:sz w:val="24"/>
                <w:szCs w:val="24"/>
              </w:rPr>
            </w:pPr>
            <w:r w:rsidRPr="0008217F">
              <w:rPr>
                <w:rFonts w:ascii="Arial" w:hAnsi="Arial" w:cs="Arial"/>
                <w:sz w:val="24"/>
                <w:szCs w:val="24"/>
              </w:rPr>
              <w:t>(see also 1.17 and 1.26 above).</w:t>
            </w:r>
          </w:p>
        </w:tc>
      </w:tr>
      <w:tr w:rsidR="0064306F" w:rsidRPr="0008217F" w14:paraId="56B2B40B" w14:textId="77777777" w:rsidTr="00292993">
        <w:tc>
          <w:tcPr>
            <w:tcW w:w="988" w:type="dxa"/>
          </w:tcPr>
          <w:p w14:paraId="3060EA53" w14:textId="77777777" w:rsidR="0064306F" w:rsidRPr="0008217F" w:rsidRDefault="0064306F" w:rsidP="00292993">
            <w:pPr>
              <w:rPr>
                <w:rFonts w:ascii="Arial" w:hAnsi="Arial" w:cs="Arial"/>
                <w:sz w:val="24"/>
                <w:szCs w:val="24"/>
              </w:rPr>
            </w:pPr>
            <w:r w:rsidRPr="0008217F">
              <w:rPr>
                <w:rFonts w:ascii="Arial" w:hAnsi="Arial" w:cs="Arial"/>
                <w:sz w:val="24"/>
                <w:szCs w:val="24"/>
              </w:rPr>
              <w:t>6.2</w:t>
            </w:r>
          </w:p>
        </w:tc>
        <w:tc>
          <w:tcPr>
            <w:tcW w:w="2835" w:type="dxa"/>
          </w:tcPr>
          <w:p w14:paraId="110A51B0" w14:textId="77777777" w:rsidR="0064306F" w:rsidRPr="0008217F" w:rsidRDefault="0064306F" w:rsidP="00292993">
            <w:pPr>
              <w:rPr>
                <w:rFonts w:ascii="Arial" w:hAnsi="Arial" w:cs="Arial"/>
                <w:sz w:val="24"/>
                <w:szCs w:val="24"/>
              </w:rPr>
            </w:pPr>
            <w:r w:rsidRPr="0008217F">
              <w:rPr>
                <w:rFonts w:ascii="Arial" w:hAnsi="Arial" w:cs="Arial"/>
                <w:sz w:val="24"/>
                <w:szCs w:val="24"/>
              </w:rPr>
              <w:t>Emergency image overwrite</w:t>
            </w:r>
            <w:r>
              <w:rPr>
                <w:rFonts w:ascii="Arial" w:hAnsi="Arial" w:cs="Arial"/>
                <w:sz w:val="24"/>
                <w:szCs w:val="24"/>
              </w:rPr>
              <w:t xml:space="preserve"> </w:t>
            </w:r>
            <w:r w:rsidRPr="0008217F">
              <w:rPr>
                <w:rFonts w:ascii="Arial" w:hAnsi="Arial" w:cs="Arial"/>
                <w:sz w:val="24"/>
                <w:szCs w:val="24"/>
              </w:rPr>
              <w:t>protection capability</w:t>
            </w:r>
          </w:p>
        </w:tc>
        <w:tc>
          <w:tcPr>
            <w:tcW w:w="6378" w:type="dxa"/>
          </w:tcPr>
          <w:p w14:paraId="53EC971E" w14:textId="77777777" w:rsidR="0064306F" w:rsidRPr="0008217F" w:rsidRDefault="0064306F" w:rsidP="00292993">
            <w:pPr>
              <w:rPr>
                <w:rFonts w:ascii="Arial" w:hAnsi="Arial" w:cs="Arial"/>
                <w:sz w:val="24"/>
                <w:szCs w:val="24"/>
              </w:rPr>
            </w:pPr>
            <w:r w:rsidRPr="0008217F">
              <w:rPr>
                <w:rFonts w:ascii="Arial" w:hAnsi="Arial" w:cs="Arial"/>
                <w:sz w:val="24"/>
                <w:szCs w:val="24"/>
              </w:rPr>
              <w:t>Image sequences resulting from emergency</w:t>
            </w:r>
          </w:p>
          <w:p w14:paraId="366E2CFF" w14:textId="77777777" w:rsidR="0064306F" w:rsidRPr="0008217F" w:rsidRDefault="0064306F" w:rsidP="00292993">
            <w:pPr>
              <w:rPr>
                <w:rFonts w:ascii="Arial" w:hAnsi="Arial" w:cs="Arial"/>
                <w:sz w:val="24"/>
                <w:szCs w:val="24"/>
              </w:rPr>
            </w:pPr>
            <w:r w:rsidRPr="0008217F">
              <w:rPr>
                <w:rFonts w:ascii="Arial" w:hAnsi="Arial" w:cs="Arial"/>
                <w:sz w:val="24"/>
                <w:szCs w:val="24"/>
              </w:rPr>
              <w:t>activation shall be recorded in an area of</w:t>
            </w:r>
          </w:p>
          <w:p w14:paraId="3BC0F6F9" w14:textId="77777777" w:rsidR="0064306F" w:rsidRPr="0008217F" w:rsidRDefault="0064306F" w:rsidP="00292993">
            <w:pPr>
              <w:rPr>
                <w:rFonts w:ascii="Arial" w:hAnsi="Arial" w:cs="Arial"/>
                <w:sz w:val="24"/>
                <w:szCs w:val="24"/>
              </w:rPr>
            </w:pPr>
            <w:r w:rsidRPr="0008217F">
              <w:rPr>
                <w:rFonts w:ascii="Arial" w:hAnsi="Arial" w:cs="Arial"/>
                <w:sz w:val="24"/>
                <w:szCs w:val="24"/>
              </w:rPr>
              <w:t>memory which is protected from being</w:t>
            </w:r>
          </w:p>
          <w:p w14:paraId="74CF7B1B" w14:textId="77777777" w:rsidR="0064306F" w:rsidRPr="0008217F" w:rsidRDefault="0064306F" w:rsidP="00292993">
            <w:pPr>
              <w:rPr>
                <w:rFonts w:ascii="Arial" w:hAnsi="Arial" w:cs="Arial"/>
                <w:sz w:val="24"/>
                <w:szCs w:val="24"/>
              </w:rPr>
            </w:pPr>
            <w:r w:rsidRPr="0008217F">
              <w:rPr>
                <w:rFonts w:ascii="Arial" w:hAnsi="Arial" w:cs="Arial"/>
                <w:sz w:val="24"/>
                <w:szCs w:val="24"/>
              </w:rPr>
              <w:t>overwritten</w:t>
            </w:r>
          </w:p>
        </w:tc>
      </w:tr>
      <w:tr w:rsidR="0064306F" w:rsidRPr="0008217F" w14:paraId="014EAB3A" w14:textId="77777777" w:rsidTr="00292993">
        <w:tc>
          <w:tcPr>
            <w:tcW w:w="988" w:type="dxa"/>
          </w:tcPr>
          <w:p w14:paraId="20B1DFF1" w14:textId="77777777" w:rsidR="0064306F" w:rsidRPr="0008217F" w:rsidRDefault="0064306F" w:rsidP="00292993">
            <w:pPr>
              <w:rPr>
                <w:rFonts w:ascii="Arial" w:hAnsi="Arial" w:cs="Arial"/>
                <w:sz w:val="24"/>
                <w:szCs w:val="24"/>
              </w:rPr>
            </w:pPr>
            <w:r w:rsidRPr="0008217F">
              <w:rPr>
                <w:rFonts w:ascii="Arial" w:hAnsi="Arial" w:cs="Arial"/>
                <w:sz w:val="24"/>
                <w:szCs w:val="24"/>
              </w:rPr>
              <w:t>6.3</w:t>
            </w:r>
          </w:p>
        </w:tc>
        <w:tc>
          <w:tcPr>
            <w:tcW w:w="2835" w:type="dxa"/>
          </w:tcPr>
          <w:p w14:paraId="62E8E123" w14:textId="77777777" w:rsidR="0064306F" w:rsidRPr="0008217F" w:rsidRDefault="0064306F" w:rsidP="00292993">
            <w:pPr>
              <w:rPr>
                <w:rFonts w:ascii="Arial" w:hAnsi="Arial" w:cs="Arial"/>
                <w:sz w:val="24"/>
                <w:szCs w:val="24"/>
              </w:rPr>
            </w:pPr>
            <w:r w:rsidRPr="0008217F">
              <w:rPr>
                <w:rFonts w:ascii="Arial" w:hAnsi="Arial" w:cs="Arial"/>
                <w:sz w:val="24"/>
                <w:szCs w:val="24"/>
              </w:rPr>
              <w:t>Overwrite protection capacity for at</w:t>
            </w:r>
          </w:p>
          <w:p w14:paraId="1B11EB96" w14:textId="77777777" w:rsidR="0064306F" w:rsidRPr="0008217F" w:rsidRDefault="0064306F" w:rsidP="00292993">
            <w:pPr>
              <w:rPr>
                <w:rFonts w:ascii="Arial" w:hAnsi="Arial" w:cs="Arial"/>
                <w:sz w:val="24"/>
                <w:szCs w:val="24"/>
              </w:rPr>
            </w:pPr>
            <w:r w:rsidRPr="0008217F">
              <w:rPr>
                <w:rFonts w:ascii="Arial" w:hAnsi="Arial" w:cs="Arial"/>
                <w:sz w:val="24"/>
                <w:szCs w:val="24"/>
              </w:rPr>
              <w:t>least 3 activations</w:t>
            </w:r>
          </w:p>
        </w:tc>
        <w:tc>
          <w:tcPr>
            <w:tcW w:w="6378" w:type="dxa"/>
          </w:tcPr>
          <w:p w14:paraId="1987943D" w14:textId="77777777" w:rsidR="0064306F" w:rsidRPr="0008217F" w:rsidRDefault="0064306F" w:rsidP="00292993">
            <w:pPr>
              <w:rPr>
                <w:rFonts w:ascii="Arial" w:hAnsi="Arial" w:cs="Arial"/>
                <w:sz w:val="24"/>
                <w:szCs w:val="24"/>
              </w:rPr>
            </w:pPr>
          </w:p>
        </w:tc>
      </w:tr>
      <w:tr w:rsidR="0064306F" w:rsidRPr="0008217F" w14:paraId="4466BCBD" w14:textId="77777777" w:rsidTr="00292993">
        <w:tc>
          <w:tcPr>
            <w:tcW w:w="988" w:type="dxa"/>
          </w:tcPr>
          <w:p w14:paraId="420B72FD" w14:textId="77777777" w:rsidR="0064306F" w:rsidRPr="0008217F" w:rsidRDefault="0064306F" w:rsidP="00292993">
            <w:pPr>
              <w:rPr>
                <w:rFonts w:ascii="Arial" w:hAnsi="Arial" w:cs="Arial"/>
                <w:sz w:val="24"/>
                <w:szCs w:val="24"/>
              </w:rPr>
            </w:pPr>
            <w:r w:rsidRPr="0008217F">
              <w:rPr>
                <w:rFonts w:ascii="Arial" w:hAnsi="Arial" w:cs="Arial"/>
                <w:sz w:val="24"/>
                <w:szCs w:val="24"/>
              </w:rPr>
              <w:t>6.4</w:t>
            </w:r>
          </w:p>
        </w:tc>
        <w:tc>
          <w:tcPr>
            <w:tcW w:w="2835" w:type="dxa"/>
          </w:tcPr>
          <w:p w14:paraId="4C47201D" w14:textId="77777777" w:rsidR="0064306F" w:rsidRPr="0008217F" w:rsidRDefault="0064306F" w:rsidP="00292993">
            <w:pPr>
              <w:rPr>
                <w:rFonts w:ascii="Arial" w:hAnsi="Arial" w:cs="Arial"/>
                <w:sz w:val="24"/>
                <w:szCs w:val="24"/>
              </w:rPr>
            </w:pPr>
            <w:r w:rsidRPr="0008217F">
              <w:rPr>
                <w:rFonts w:ascii="Arial" w:hAnsi="Arial" w:cs="Arial"/>
                <w:sz w:val="24"/>
                <w:szCs w:val="24"/>
              </w:rPr>
              <w:t>Overwrite protection self-clear on</w:t>
            </w:r>
            <w:r>
              <w:rPr>
                <w:rFonts w:ascii="Arial" w:hAnsi="Arial" w:cs="Arial"/>
                <w:sz w:val="24"/>
                <w:szCs w:val="24"/>
              </w:rPr>
              <w:t xml:space="preserve"> </w:t>
            </w:r>
            <w:r w:rsidRPr="0008217F">
              <w:rPr>
                <w:rFonts w:ascii="Arial" w:hAnsi="Arial" w:cs="Arial"/>
                <w:sz w:val="24"/>
                <w:szCs w:val="24"/>
              </w:rPr>
              <w:t>96 hr timer</w:t>
            </w:r>
          </w:p>
        </w:tc>
        <w:tc>
          <w:tcPr>
            <w:tcW w:w="6378" w:type="dxa"/>
          </w:tcPr>
          <w:p w14:paraId="5FA7D36C" w14:textId="77777777" w:rsidR="0064306F" w:rsidRPr="0008217F" w:rsidRDefault="0064306F" w:rsidP="00292993">
            <w:pPr>
              <w:rPr>
                <w:rFonts w:ascii="Arial" w:hAnsi="Arial" w:cs="Arial"/>
                <w:sz w:val="24"/>
                <w:szCs w:val="24"/>
              </w:rPr>
            </w:pPr>
          </w:p>
        </w:tc>
      </w:tr>
      <w:tr w:rsidR="0064306F" w:rsidRPr="0008217F" w14:paraId="641BBA50" w14:textId="77777777" w:rsidTr="00292993">
        <w:tc>
          <w:tcPr>
            <w:tcW w:w="10201" w:type="dxa"/>
            <w:gridSpan w:val="3"/>
          </w:tcPr>
          <w:p w14:paraId="346364B8"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7.0 Downloading technical specification</w:t>
            </w:r>
          </w:p>
        </w:tc>
      </w:tr>
      <w:tr w:rsidR="0064306F" w:rsidRPr="0008217F" w14:paraId="277B8448" w14:textId="77777777" w:rsidTr="00292993">
        <w:tc>
          <w:tcPr>
            <w:tcW w:w="988" w:type="dxa"/>
          </w:tcPr>
          <w:p w14:paraId="16C7763E"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Ref</w:t>
            </w:r>
          </w:p>
        </w:tc>
        <w:tc>
          <w:tcPr>
            <w:tcW w:w="2835" w:type="dxa"/>
          </w:tcPr>
          <w:p w14:paraId="7D0FE091"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Specification</w:t>
            </w:r>
          </w:p>
        </w:tc>
        <w:tc>
          <w:tcPr>
            <w:tcW w:w="6378" w:type="dxa"/>
          </w:tcPr>
          <w:p w14:paraId="652715C8"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Details</w:t>
            </w:r>
          </w:p>
        </w:tc>
      </w:tr>
      <w:tr w:rsidR="0064306F" w:rsidRPr="0008217F" w14:paraId="3BDBA266" w14:textId="77777777" w:rsidTr="00292993">
        <w:tc>
          <w:tcPr>
            <w:tcW w:w="988" w:type="dxa"/>
          </w:tcPr>
          <w:p w14:paraId="488E83D7" w14:textId="77777777" w:rsidR="0064306F" w:rsidRPr="0008217F" w:rsidRDefault="0064306F" w:rsidP="00292993">
            <w:pPr>
              <w:rPr>
                <w:rFonts w:ascii="Arial" w:hAnsi="Arial" w:cs="Arial"/>
                <w:sz w:val="24"/>
                <w:szCs w:val="24"/>
              </w:rPr>
            </w:pPr>
            <w:r>
              <w:rPr>
                <w:rFonts w:ascii="Arial" w:hAnsi="Arial" w:cs="Arial"/>
                <w:sz w:val="24"/>
                <w:szCs w:val="24"/>
              </w:rPr>
              <w:t>7.1</w:t>
            </w:r>
          </w:p>
        </w:tc>
        <w:tc>
          <w:tcPr>
            <w:tcW w:w="2835" w:type="dxa"/>
          </w:tcPr>
          <w:p w14:paraId="1E64A619" w14:textId="77777777" w:rsidR="0064306F" w:rsidRPr="0008217F" w:rsidRDefault="0064306F" w:rsidP="00292993">
            <w:pPr>
              <w:rPr>
                <w:rFonts w:ascii="Arial" w:hAnsi="Arial" w:cs="Arial"/>
                <w:sz w:val="24"/>
                <w:szCs w:val="24"/>
              </w:rPr>
            </w:pPr>
            <w:r w:rsidRPr="0008217F">
              <w:rPr>
                <w:rFonts w:ascii="Arial" w:hAnsi="Arial" w:cs="Arial"/>
                <w:sz w:val="24"/>
                <w:szCs w:val="24"/>
              </w:rPr>
              <w:t>Time to download complete</w:t>
            </w:r>
            <w:r>
              <w:rPr>
                <w:rFonts w:ascii="Arial" w:hAnsi="Arial" w:cs="Arial"/>
                <w:sz w:val="24"/>
                <w:szCs w:val="24"/>
              </w:rPr>
              <w:t xml:space="preserve"> </w:t>
            </w:r>
            <w:r w:rsidRPr="0008217F">
              <w:rPr>
                <w:rFonts w:ascii="Arial" w:hAnsi="Arial" w:cs="Arial"/>
                <w:sz w:val="24"/>
                <w:szCs w:val="24"/>
              </w:rPr>
              <w:t>memory not to</w:t>
            </w:r>
          </w:p>
          <w:p w14:paraId="1644E281" w14:textId="77777777" w:rsidR="0064306F" w:rsidRPr="0008217F" w:rsidRDefault="0064306F" w:rsidP="00292993">
            <w:pPr>
              <w:rPr>
                <w:rFonts w:ascii="Arial" w:hAnsi="Arial" w:cs="Arial"/>
                <w:sz w:val="24"/>
                <w:szCs w:val="24"/>
              </w:rPr>
            </w:pPr>
            <w:r w:rsidRPr="0008217F">
              <w:rPr>
                <w:rFonts w:ascii="Arial" w:hAnsi="Arial" w:cs="Arial"/>
                <w:sz w:val="24"/>
                <w:szCs w:val="24"/>
              </w:rPr>
              <w:t>exceed 30 minutes</w:t>
            </w:r>
          </w:p>
        </w:tc>
        <w:tc>
          <w:tcPr>
            <w:tcW w:w="6378" w:type="dxa"/>
          </w:tcPr>
          <w:p w14:paraId="6BB22509" w14:textId="77777777" w:rsidR="0064306F" w:rsidRPr="0008217F" w:rsidRDefault="0064306F" w:rsidP="00292993">
            <w:pPr>
              <w:rPr>
                <w:rFonts w:ascii="Arial" w:hAnsi="Arial" w:cs="Arial"/>
                <w:sz w:val="24"/>
                <w:szCs w:val="24"/>
              </w:rPr>
            </w:pPr>
            <w:r w:rsidRPr="0008217F">
              <w:rPr>
                <w:rFonts w:ascii="Arial" w:hAnsi="Arial" w:cs="Arial"/>
                <w:sz w:val="24"/>
                <w:szCs w:val="24"/>
              </w:rPr>
              <w:t>Time to download to be accomplished in 30 minutes</w:t>
            </w:r>
          </w:p>
          <w:p w14:paraId="2C43B0A0" w14:textId="77777777" w:rsidR="0064306F" w:rsidRPr="0008217F" w:rsidRDefault="0064306F" w:rsidP="00292993">
            <w:pPr>
              <w:rPr>
                <w:rFonts w:ascii="Arial" w:hAnsi="Arial" w:cs="Arial"/>
                <w:sz w:val="24"/>
                <w:szCs w:val="24"/>
              </w:rPr>
            </w:pPr>
            <w:r w:rsidRPr="0008217F">
              <w:rPr>
                <w:rFonts w:ascii="Arial" w:hAnsi="Arial" w:cs="Arial"/>
                <w:sz w:val="24"/>
                <w:szCs w:val="24"/>
              </w:rPr>
              <w:t>or less.</w:t>
            </w:r>
          </w:p>
        </w:tc>
      </w:tr>
      <w:tr w:rsidR="0064306F" w:rsidRPr="0008217F" w14:paraId="55D0E672" w14:textId="77777777" w:rsidTr="00292993">
        <w:tc>
          <w:tcPr>
            <w:tcW w:w="988" w:type="dxa"/>
          </w:tcPr>
          <w:p w14:paraId="73F1E656" w14:textId="77777777" w:rsidR="0064306F" w:rsidRPr="0008217F" w:rsidRDefault="0064306F" w:rsidP="00292993">
            <w:pPr>
              <w:rPr>
                <w:rFonts w:ascii="Arial" w:hAnsi="Arial" w:cs="Arial"/>
                <w:sz w:val="24"/>
                <w:szCs w:val="24"/>
              </w:rPr>
            </w:pPr>
            <w:r>
              <w:rPr>
                <w:rFonts w:ascii="Arial" w:hAnsi="Arial" w:cs="Arial"/>
                <w:sz w:val="24"/>
                <w:szCs w:val="24"/>
              </w:rPr>
              <w:t>7.2</w:t>
            </w:r>
          </w:p>
        </w:tc>
        <w:tc>
          <w:tcPr>
            <w:tcW w:w="2835" w:type="dxa"/>
          </w:tcPr>
          <w:p w14:paraId="221E75CB" w14:textId="77777777" w:rsidR="0064306F" w:rsidRPr="0008217F" w:rsidRDefault="0064306F" w:rsidP="00292993">
            <w:pPr>
              <w:rPr>
                <w:rFonts w:ascii="Arial" w:hAnsi="Arial" w:cs="Arial"/>
                <w:sz w:val="24"/>
                <w:szCs w:val="24"/>
              </w:rPr>
            </w:pPr>
            <w:r w:rsidRPr="0008217F">
              <w:rPr>
                <w:rFonts w:ascii="Arial" w:hAnsi="Arial" w:cs="Arial"/>
                <w:sz w:val="24"/>
                <w:szCs w:val="24"/>
              </w:rPr>
              <w:t>Provision of necessary</w:t>
            </w:r>
          </w:p>
          <w:p w14:paraId="0599ACAA" w14:textId="77777777" w:rsidR="0064306F" w:rsidRPr="0008217F" w:rsidRDefault="0064306F" w:rsidP="00292993">
            <w:pPr>
              <w:rPr>
                <w:rFonts w:ascii="Arial" w:hAnsi="Arial" w:cs="Arial"/>
                <w:sz w:val="24"/>
                <w:szCs w:val="24"/>
              </w:rPr>
            </w:pPr>
            <w:r w:rsidRPr="0008217F">
              <w:rPr>
                <w:rFonts w:ascii="Arial" w:hAnsi="Arial" w:cs="Arial"/>
                <w:sz w:val="24"/>
                <w:szCs w:val="24"/>
              </w:rPr>
              <w:t>software, cables, security</w:t>
            </w:r>
            <w:r>
              <w:rPr>
                <w:rFonts w:ascii="Arial" w:hAnsi="Arial" w:cs="Arial"/>
                <w:sz w:val="24"/>
                <w:szCs w:val="24"/>
              </w:rPr>
              <w:t xml:space="preserve"> </w:t>
            </w:r>
            <w:r w:rsidRPr="0008217F">
              <w:rPr>
                <w:rFonts w:ascii="Arial" w:hAnsi="Arial" w:cs="Arial"/>
                <w:sz w:val="24"/>
                <w:szCs w:val="24"/>
              </w:rPr>
              <w:t xml:space="preserve">keys to </w:t>
            </w:r>
            <w:r>
              <w:rPr>
                <w:rFonts w:ascii="Arial" w:hAnsi="Arial" w:cs="Arial"/>
                <w:sz w:val="24"/>
                <w:szCs w:val="24"/>
              </w:rPr>
              <w:t>Ceredigion County Council</w:t>
            </w:r>
          </w:p>
          <w:p w14:paraId="7381A6E8" w14:textId="77777777" w:rsidR="0064306F" w:rsidRPr="0008217F" w:rsidRDefault="0064306F" w:rsidP="00292993">
            <w:pPr>
              <w:rPr>
                <w:rFonts w:ascii="Arial" w:hAnsi="Arial" w:cs="Arial"/>
                <w:sz w:val="24"/>
                <w:szCs w:val="24"/>
              </w:rPr>
            </w:pPr>
            <w:r w:rsidRPr="0008217F">
              <w:rPr>
                <w:rFonts w:ascii="Arial" w:hAnsi="Arial" w:cs="Arial"/>
                <w:sz w:val="24"/>
                <w:szCs w:val="24"/>
              </w:rPr>
              <w:t>Licensing Team.</w:t>
            </w:r>
          </w:p>
        </w:tc>
        <w:tc>
          <w:tcPr>
            <w:tcW w:w="6378" w:type="dxa"/>
          </w:tcPr>
          <w:p w14:paraId="4FED187A" w14:textId="77777777" w:rsidR="0064306F" w:rsidRPr="0008217F" w:rsidRDefault="0064306F" w:rsidP="00292993">
            <w:pPr>
              <w:rPr>
                <w:rFonts w:ascii="Arial" w:hAnsi="Arial" w:cs="Arial"/>
                <w:sz w:val="24"/>
                <w:szCs w:val="24"/>
              </w:rPr>
            </w:pPr>
          </w:p>
        </w:tc>
      </w:tr>
      <w:tr w:rsidR="0064306F" w:rsidRPr="0008217F" w14:paraId="1B11BF95" w14:textId="77777777" w:rsidTr="00292993">
        <w:tc>
          <w:tcPr>
            <w:tcW w:w="988" w:type="dxa"/>
          </w:tcPr>
          <w:p w14:paraId="4A25935B" w14:textId="77777777" w:rsidR="0064306F" w:rsidRPr="0008217F" w:rsidRDefault="0064306F" w:rsidP="00292993">
            <w:pPr>
              <w:rPr>
                <w:rFonts w:ascii="Arial" w:hAnsi="Arial" w:cs="Arial"/>
                <w:sz w:val="24"/>
                <w:szCs w:val="24"/>
              </w:rPr>
            </w:pPr>
            <w:r>
              <w:rPr>
                <w:rFonts w:ascii="Arial" w:hAnsi="Arial" w:cs="Arial"/>
                <w:sz w:val="24"/>
                <w:szCs w:val="24"/>
              </w:rPr>
              <w:t>7.3</w:t>
            </w:r>
          </w:p>
        </w:tc>
        <w:tc>
          <w:tcPr>
            <w:tcW w:w="2835" w:type="dxa"/>
          </w:tcPr>
          <w:p w14:paraId="1E92F223" w14:textId="77777777" w:rsidR="0064306F" w:rsidRPr="0008217F" w:rsidRDefault="0064306F" w:rsidP="00292993">
            <w:pPr>
              <w:rPr>
                <w:rFonts w:ascii="Arial" w:hAnsi="Arial" w:cs="Arial"/>
                <w:sz w:val="24"/>
                <w:szCs w:val="24"/>
              </w:rPr>
            </w:pPr>
            <w:r w:rsidRPr="0008217F">
              <w:rPr>
                <w:rFonts w:ascii="Arial" w:hAnsi="Arial" w:cs="Arial"/>
                <w:sz w:val="24"/>
                <w:szCs w:val="24"/>
              </w:rPr>
              <w:t>System must be compatible</w:t>
            </w:r>
            <w:r>
              <w:rPr>
                <w:rFonts w:ascii="Arial" w:hAnsi="Arial" w:cs="Arial"/>
                <w:sz w:val="24"/>
                <w:szCs w:val="24"/>
              </w:rPr>
              <w:t xml:space="preserve"> </w:t>
            </w:r>
            <w:r w:rsidRPr="0008217F">
              <w:rPr>
                <w:rFonts w:ascii="Arial" w:hAnsi="Arial" w:cs="Arial"/>
                <w:sz w:val="24"/>
                <w:szCs w:val="24"/>
              </w:rPr>
              <w:t xml:space="preserve">with </w:t>
            </w:r>
            <w:proofErr w:type="gramStart"/>
            <w:r w:rsidRPr="0008217F">
              <w:rPr>
                <w:rFonts w:ascii="Arial" w:hAnsi="Arial" w:cs="Arial"/>
                <w:sz w:val="24"/>
                <w:szCs w:val="24"/>
              </w:rPr>
              <w:t>a</w:t>
            </w:r>
            <w:proofErr w:type="gramEnd"/>
            <w:r w:rsidRPr="0008217F">
              <w:rPr>
                <w:rFonts w:ascii="Arial" w:hAnsi="Arial" w:cs="Arial"/>
                <w:sz w:val="24"/>
                <w:szCs w:val="24"/>
              </w:rPr>
              <w:t xml:space="preserve"> IT operating system</w:t>
            </w:r>
          </w:p>
          <w:p w14:paraId="065FE7A9" w14:textId="77777777" w:rsidR="0064306F" w:rsidRPr="0008217F" w:rsidRDefault="0064306F" w:rsidP="00292993">
            <w:pPr>
              <w:rPr>
                <w:rFonts w:ascii="Arial" w:hAnsi="Arial" w:cs="Arial"/>
                <w:sz w:val="24"/>
                <w:szCs w:val="24"/>
              </w:rPr>
            </w:pPr>
            <w:r w:rsidRPr="0008217F">
              <w:rPr>
                <w:rFonts w:ascii="Arial" w:hAnsi="Arial" w:cs="Arial"/>
                <w:sz w:val="24"/>
                <w:szCs w:val="24"/>
              </w:rPr>
              <w:t>agreed with the local</w:t>
            </w:r>
          </w:p>
          <w:p w14:paraId="2846E1B0" w14:textId="77777777" w:rsidR="0064306F" w:rsidRPr="0008217F" w:rsidRDefault="0064306F" w:rsidP="00292993">
            <w:pPr>
              <w:rPr>
                <w:rFonts w:ascii="Arial" w:hAnsi="Arial" w:cs="Arial"/>
                <w:sz w:val="24"/>
                <w:szCs w:val="24"/>
              </w:rPr>
            </w:pPr>
            <w:r w:rsidRPr="0008217F">
              <w:rPr>
                <w:rFonts w:ascii="Arial" w:hAnsi="Arial" w:cs="Arial"/>
                <w:sz w:val="24"/>
                <w:szCs w:val="24"/>
              </w:rPr>
              <w:t>authority</w:t>
            </w:r>
          </w:p>
        </w:tc>
        <w:tc>
          <w:tcPr>
            <w:tcW w:w="6378" w:type="dxa"/>
          </w:tcPr>
          <w:p w14:paraId="424CE59E" w14:textId="77777777" w:rsidR="0064306F" w:rsidRPr="0008217F" w:rsidRDefault="0064306F" w:rsidP="00292993">
            <w:pPr>
              <w:rPr>
                <w:rFonts w:ascii="Arial" w:hAnsi="Arial" w:cs="Arial"/>
                <w:sz w:val="24"/>
                <w:szCs w:val="24"/>
              </w:rPr>
            </w:pPr>
          </w:p>
        </w:tc>
      </w:tr>
      <w:tr w:rsidR="0064306F" w:rsidRPr="0008217F" w14:paraId="429EB5A9" w14:textId="77777777" w:rsidTr="00292993">
        <w:tc>
          <w:tcPr>
            <w:tcW w:w="988" w:type="dxa"/>
          </w:tcPr>
          <w:p w14:paraId="12EF8129" w14:textId="77777777" w:rsidR="0064306F" w:rsidRPr="0008217F" w:rsidRDefault="0064306F" w:rsidP="00292993">
            <w:pPr>
              <w:rPr>
                <w:rFonts w:ascii="Arial" w:hAnsi="Arial" w:cs="Arial"/>
                <w:sz w:val="24"/>
                <w:szCs w:val="24"/>
              </w:rPr>
            </w:pPr>
            <w:r>
              <w:rPr>
                <w:rFonts w:ascii="Arial" w:hAnsi="Arial" w:cs="Arial"/>
                <w:sz w:val="24"/>
                <w:szCs w:val="24"/>
              </w:rPr>
              <w:t>7.4</w:t>
            </w:r>
          </w:p>
        </w:tc>
        <w:tc>
          <w:tcPr>
            <w:tcW w:w="2835" w:type="dxa"/>
          </w:tcPr>
          <w:p w14:paraId="093AC70F" w14:textId="77777777" w:rsidR="0064306F" w:rsidRPr="0008217F" w:rsidRDefault="0064306F" w:rsidP="00292993">
            <w:pPr>
              <w:rPr>
                <w:rFonts w:ascii="Arial" w:hAnsi="Arial" w:cs="Arial"/>
                <w:sz w:val="24"/>
                <w:szCs w:val="24"/>
              </w:rPr>
            </w:pPr>
            <w:r w:rsidRPr="0008217F">
              <w:rPr>
                <w:rFonts w:ascii="Arial" w:hAnsi="Arial" w:cs="Arial"/>
                <w:sz w:val="24"/>
                <w:szCs w:val="24"/>
              </w:rPr>
              <w:t>Downloaded images stored</w:t>
            </w:r>
            <w:r>
              <w:rPr>
                <w:rFonts w:ascii="Arial" w:hAnsi="Arial" w:cs="Arial"/>
                <w:sz w:val="24"/>
                <w:szCs w:val="24"/>
              </w:rPr>
              <w:t xml:space="preserve"> </w:t>
            </w:r>
            <w:r w:rsidRPr="0008217F">
              <w:rPr>
                <w:rFonts w:ascii="Arial" w:hAnsi="Arial" w:cs="Arial"/>
                <w:sz w:val="24"/>
                <w:szCs w:val="24"/>
              </w:rPr>
              <w:t>in non-volatile media</w:t>
            </w:r>
          </w:p>
        </w:tc>
        <w:tc>
          <w:tcPr>
            <w:tcW w:w="6378" w:type="dxa"/>
          </w:tcPr>
          <w:p w14:paraId="2EF330AA" w14:textId="77777777" w:rsidR="0064306F" w:rsidRPr="0008217F" w:rsidRDefault="0064306F" w:rsidP="00292993">
            <w:pPr>
              <w:rPr>
                <w:rFonts w:ascii="Arial" w:hAnsi="Arial" w:cs="Arial"/>
                <w:sz w:val="24"/>
                <w:szCs w:val="24"/>
              </w:rPr>
            </w:pPr>
          </w:p>
        </w:tc>
      </w:tr>
      <w:tr w:rsidR="0064306F" w:rsidRPr="0008217F" w14:paraId="2B6812FA" w14:textId="77777777" w:rsidTr="00292993">
        <w:tc>
          <w:tcPr>
            <w:tcW w:w="988" w:type="dxa"/>
          </w:tcPr>
          <w:p w14:paraId="5DABEE4F" w14:textId="77777777" w:rsidR="0064306F" w:rsidRPr="0008217F" w:rsidRDefault="0064306F" w:rsidP="00292993">
            <w:pPr>
              <w:rPr>
                <w:rFonts w:ascii="Arial" w:hAnsi="Arial" w:cs="Arial"/>
                <w:sz w:val="24"/>
                <w:szCs w:val="24"/>
              </w:rPr>
            </w:pPr>
            <w:r>
              <w:rPr>
                <w:rFonts w:ascii="Arial" w:hAnsi="Arial" w:cs="Arial"/>
                <w:sz w:val="24"/>
                <w:szCs w:val="24"/>
              </w:rPr>
              <w:t>7.5</w:t>
            </w:r>
          </w:p>
        </w:tc>
        <w:tc>
          <w:tcPr>
            <w:tcW w:w="2835" w:type="dxa"/>
          </w:tcPr>
          <w:p w14:paraId="27E22557" w14:textId="77777777" w:rsidR="0064306F" w:rsidRPr="0008217F" w:rsidRDefault="0064306F" w:rsidP="00292993">
            <w:pPr>
              <w:rPr>
                <w:rFonts w:ascii="Arial" w:hAnsi="Arial" w:cs="Arial"/>
                <w:sz w:val="24"/>
                <w:szCs w:val="24"/>
              </w:rPr>
            </w:pPr>
            <w:r w:rsidRPr="0008217F">
              <w:rPr>
                <w:rFonts w:ascii="Arial" w:hAnsi="Arial" w:cs="Arial"/>
                <w:sz w:val="24"/>
                <w:szCs w:val="24"/>
              </w:rPr>
              <w:t>Downloaded images stored</w:t>
            </w:r>
            <w:r>
              <w:rPr>
                <w:rFonts w:ascii="Arial" w:hAnsi="Arial" w:cs="Arial"/>
                <w:sz w:val="24"/>
                <w:szCs w:val="24"/>
              </w:rPr>
              <w:t xml:space="preserve"> </w:t>
            </w:r>
            <w:r w:rsidRPr="0008217F">
              <w:rPr>
                <w:rFonts w:ascii="Arial" w:hAnsi="Arial" w:cs="Arial"/>
                <w:sz w:val="24"/>
                <w:szCs w:val="24"/>
              </w:rPr>
              <w:t>in secure format</w:t>
            </w:r>
          </w:p>
        </w:tc>
        <w:tc>
          <w:tcPr>
            <w:tcW w:w="6378" w:type="dxa"/>
          </w:tcPr>
          <w:p w14:paraId="29BF4FE0" w14:textId="77777777" w:rsidR="0064306F" w:rsidRPr="0008217F" w:rsidRDefault="0064306F" w:rsidP="00292993">
            <w:pPr>
              <w:rPr>
                <w:rFonts w:ascii="Arial" w:hAnsi="Arial" w:cs="Arial"/>
                <w:sz w:val="24"/>
                <w:szCs w:val="24"/>
              </w:rPr>
            </w:pPr>
          </w:p>
        </w:tc>
      </w:tr>
      <w:tr w:rsidR="0064306F" w:rsidRPr="0008217F" w14:paraId="17671DF6" w14:textId="77777777" w:rsidTr="00292993">
        <w:tc>
          <w:tcPr>
            <w:tcW w:w="988" w:type="dxa"/>
          </w:tcPr>
          <w:p w14:paraId="52ACC90D" w14:textId="77777777" w:rsidR="0064306F" w:rsidRPr="0008217F" w:rsidRDefault="0064306F" w:rsidP="00292993">
            <w:pPr>
              <w:rPr>
                <w:rFonts w:ascii="Arial" w:hAnsi="Arial" w:cs="Arial"/>
                <w:sz w:val="24"/>
                <w:szCs w:val="24"/>
              </w:rPr>
            </w:pPr>
            <w:r>
              <w:rPr>
                <w:rFonts w:ascii="Arial" w:hAnsi="Arial" w:cs="Arial"/>
                <w:sz w:val="24"/>
                <w:szCs w:val="24"/>
              </w:rPr>
              <w:t>7.6</w:t>
            </w:r>
          </w:p>
        </w:tc>
        <w:tc>
          <w:tcPr>
            <w:tcW w:w="2835" w:type="dxa"/>
          </w:tcPr>
          <w:p w14:paraId="49A9D575" w14:textId="77777777" w:rsidR="0064306F" w:rsidRPr="0008217F" w:rsidRDefault="0064306F" w:rsidP="00292993">
            <w:pPr>
              <w:rPr>
                <w:rFonts w:ascii="Arial" w:hAnsi="Arial" w:cs="Arial"/>
                <w:sz w:val="24"/>
                <w:szCs w:val="24"/>
              </w:rPr>
            </w:pPr>
            <w:r w:rsidRPr="0008217F">
              <w:rPr>
                <w:rFonts w:ascii="Arial" w:hAnsi="Arial" w:cs="Arial"/>
                <w:sz w:val="24"/>
                <w:szCs w:val="24"/>
              </w:rPr>
              <w:t>Verifiable image authenticity</w:t>
            </w:r>
          </w:p>
        </w:tc>
        <w:tc>
          <w:tcPr>
            <w:tcW w:w="6378" w:type="dxa"/>
          </w:tcPr>
          <w:p w14:paraId="136ECC43" w14:textId="77777777" w:rsidR="0064306F" w:rsidRPr="0008217F" w:rsidRDefault="0064306F" w:rsidP="00292993">
            <w:pPr>
              <w:rPr>
                <w:rFonts w:ascii="Arial" w:hAnsi="Arial" w:cs="Arial"/>
                <w:sz w:val="24"/>
                <w:szCs w:val="24"/>
              </w:rPr>
            </w:pPr>
            <w:r w:rsidRPr="0008217F">
              <w:rPr>
                <w:rFonts w:ascii="Arial" w:hAnsi="Arial" w:cs="Arial"/>
                <w:sz w:val="24"/>
                <w:szCs w:val="24"/>
              </w:rPr>
              <w:t>Each image shall be stamped with controller ID and</w:t>
            </w:r>
          </w:p>
          <w:p w14:paraId="1C9EE941" w14:textId="77777777" w:rsidR="0064306F" w:rsidRPr="0008217F" w:rsidRDefault="0064306F" w:rsidP="00292993">
            <w:pPr>
              <w:rPr>
                <w:rFonts w:ascii="Arial" w:hAnsi="Arial" w:cs="Arial"/>
                <w:sz w:val="24"/>
                <w:szCs w:val="24"/>
              </w:rPr>
            </w:pPr>
            <w:r w:rsidRPr="0008217F">
              <w:rPr>
                <w:rFonts w:ascii="Arial" w:hAnsi="Arial" w:cs="Arial"/>
                <w:sz w:val="24"/>
                <w:szCs w:val="24"/>
              </w:rPr>
              <w:t>vehicle ID and be tamperproof</w:t>
            </w:r>
          </w:p>
        </w:tc>
      </w:tr>
      <w:tr w:rsidR="0064306F" w:rsidRPr="0008217F" w14:paraId="1F89794F" w14:textId="77777777" w:rsidTr="00292993">
        <w:tc>
          <w:tcPr>
            <w:tcW w:w="988" w:type="dxa"/>
          </w:tcPr>
          <w:p w14:paraId="69F51472" w14:textId="77777777" w:rsidR="0064306F" w:rsidRPr="0008217F" w:rsidRDefault="0064306F" w:rsidP="00292993">
            <w:pPr>
              <w:rPr>
                <w:rFonts w:ascii="Arial" w:hAnsi="Arial" w:cs="Arial"/>
                <w:sz w:val="24"/>
                <w:szCs w:val="24"/>
              </w:rPr>
            </w:pPr>
            <w:r>
              <w:rPr>
                <w:rFonts w:ascii="Arial" w:hAnsi="Arial" w:cs="Arial"/>
                <w:sz w:val="24"/>
                <w:szCs w:val="24"/>
              </w:rPr>
              <w:t>7.7</w:t>
            </w:r>
          </w:p>
        </w:tc>
        <w:tc>
          <w:tcPr>
            <w:tcW w:w="2835" w:type="dxa"/>
          </w:tcPr>
          <w:p w14:paraId="7A1E4E73" w14:textId="77777777" w:rsidR="0064306F" w:rsidRPr="0008217F" w:rsidRDefault="0064306F" w:rsidP="00292993">
            <w:pPr>
              <w:rPr>
                <w:rFonts w:ascii="Arial" w:hAnsi="Arial" w:cs="Arial"/>
                <w:sz w:val="24"/>
                <w:szCs w:val="24"/>
              </w:rPr>
            </w:pPr>
            <w:r w:rsidRPr="0008217F">
              <w:rPr>
                <w:rFonts w:ascii="Arial" w:hAnsi="Arial" w:cs="Arial"/>
                <w:sz w:val="24"/>
                <w:szCs w:val="24"/>
              </w:rPr>
              <w:t>Provision of technical</w:t>
            </w:r>
          </w:p>
          <w:p w14:paraId="77B48756" w14:textId="77777777" w:rsidR="0064306F" w:rsidRPr="0008217F" w:rsidRDefault="0064306F" w:rsidP="00292993">
            <w:pPr>
              <w:rPr>
                <w:rFonts w:ascii="Arial" w:hAnsi="Arial" w:cs="Arial"/>
                <w:sz w:val="24"/>
                <w:szCs w:val="24"/>
              </w:rPr>
            </w:pPr>
            <w:r w:rsidRPr="0008217F">
              <w:rPr>
                <w:rFonts w:ascii="Arial" w:hAnsi="Arial" w:cs="Arial"/>
                <w:sz w:val="24"/>
                <w:szCs w:val="24"/>
              </w:rPr>
              <w:t xml:space="preserve">support to </w:t>
            </w:r>
            <w:r>
              <w:rPr>
                <w:rFonts w:ascii="Arial" w:hAnsi="Arial" w:cs="Arial"/>
                <w:sz w:val="24"/>
                <w:szCs w:val="24"/>
              </w:rPr>
              <w:t xml:space="preserve">Ceredigion County Council </w:t>
            </w:r>
            <w:r w:rsidRPr="0008217F">
              <w:rPr>
                <w:rFonts w:ascii="Arial" w:hAnsi="Arial" w:cs="Arial"/>
                <w:sz w:val="24"/>
                <w:szCs w:val="24"/>
              </w:rPr>
              <w:lastRenderedPageBreak/>
              <w:t>Licensing Team when</w:t>
            </w:r>
            <w:r>
              <w:rPr>
                <w:rFonts w:ascii="Arial" w:hAnsi="Arial" w:cs="Arial"/>
                <w:sz w:val="24"/>
                <w:szCs w:val="24"/>
              </w:rPr>
              <w:t xml:space="preserve"> </w:t>
            </w:r>
            <w:r w:rsidRPr="0008217F">
              <w:rPr>
                <w:rFonts w:ascii="Arial" w:hAnsi="Arial" w:cs="Arial"/>
                <w:sz w:val="24"/>
                <w:szCs w:val="24"/>
              </w:rPr>
              <w:t>necessary</w:t>
            </w:r>
          </w:p>
        </w:tc>
        <w:tc>
          <w:tcPr>
            <w:tcW w:w="6378" w:type="dxa"/>
          </w:tcPr>
          <w:p w14:paraId="63B8EE4B" w14:textId="77777777" w:rsidR="0064306F" w:rsidRPr="0008217F" w:rsidRDefault="0064306F" w:rsidP="00292993">
            <w:pPr>
              <w:rPr>
                <w:rFonts w:ascii="Arial" w:hAnsi="Arial" w:cs="Arial"/>
                <w:sz w:val="24"/>
                <w:szCs w:val="24"/>
              </w:rPr>
            </w:pPr>
            <w:r w:rsidRPr="0008217F">
              <w:rPr>
                <w:rFonts w:ascii="Arial" w:hAnsi="Arial" w:cs="Arial"/>
                <w:sz w:val="24"/>
                <w:szCs w:val="24"/>
              </w:rPr>
              <w:lastRenderedPageBreak/>
              <w:t>To assist in accessing system in case of damage to</w:t>
            </w:r>
          </w:p>
          <w:p w14:paraId="489A9D6B" w14:textId="77777777" w:rsidR="0064306F" w:rsidRPr="0008217F" w:rsidRDefault="0064306F" w:rsidP="00292993">
            <w:pPr>
              <w:rPr>
                <w:rFonts w:ascii="Arial" w:hAnsi="Arial" w:cs="Arial"/>
                <w:sz w:val="24"/>
                <w:szCs w:val="24"/>
              </w:rPr>
            </w:pPr>
            <w:r w:rsidRPr="0008217F">
              <w:rPr>
                <w:rFonts w:ascii="Arial" w:hAnsi="Arial" w:cs="Arial"/>
                <w:sz w:val="24"/>
                <w:szCs w:val="24"/>
              </w:rPr>
              <w:t>the vehicle or to the system in case of accident within</w:t>
            </w:r>
          </w:p>
          <w:p w14:paraId="6E95FA78" w14:textId="77777777" w:rsidR="0064306F" w:rsidRPr="0008217F" w:rsidRDefault="0064306F" w:rsidP="00292993">
            <w:pPr>
              <w:rPr>
                <w:rFonts w:ascii="Arial" w:hAnsi="Arial" w:cs="Arial"/>
                <w:sz w:val="24"/>
                <w:szCs w:val="24"/>
              </w:rPr>
            </w:pPr>
            <w:r w:rsidRPr="0008217F">
              <w:rPr>
                <w:rFonts w:ascii="Arial" w:hAnsi="Arial" w:cs="Arial"/>
                <w:sz w:val="24"/>
                <w:szCs w:val="24"/>
              </w:rPr>
              <w:t>1 hour during normal working hours and within 8</w:t>
            </w:r>
          </w:p>
          <w:p w14:paraId="0AB6BD51" w14:textId="77777777" w:rsidR="0064306F" w:rsidRPr="0008217F" w:rsidRDefault="0064306F" w:rsidP="00292993">
            <w:pPr>
              <w:rPr>
                <w:rFonts w:ascii="Arial" w:hAnsi="Arial" w:cs="Arial"/>
                <w:sz w:val="24"/>
                <w:szCs w:val="24"/>
              </w:rPr>
            </w:pPr>
            <w:r w:rsidRPr="0008217F">
              <w:rPr>
                <w:rFonts w:ascii="Arial" w:hAnsi="Arial" w:cs="Arial"/>
                <w:sz w:val="24"/>
                <w:szCs w:val="24"/>
              </w:rPr>
              <w:lastRenderedPageBreak/>
              <w:t>hours otherwise.</w:t>
            </w:r>
          </w:p>
        </w:tc>
      </w:tr>
      <w:tr w:rsidR="0064306F" w:rsidRPr="0008217F" w14:paraId="0A6D717F" w14:textId="77777777" w:rsidTr="00292993">
        <w:tc>
          <w:tcPr>
            <w:tcW w:w="988" w:type="dxa"/>
          </w:tcPr>
          <w:p w14:paraId="77FF9DF8" w14:textId="77777777" w:rsidR="0064306F" w:rsidRPr="0008217F" w:rsidRDefault="0064306F" w:rsidP="00292993">
            <w:pPr>
              <w:rPr>
                <w:rFonts w:ascii="Arial" w:hAnsi="Arial" w:cs="Arial"/>
                <w:sz w:val="24"/>
                <w:szCs w:val="24"/>
              </w:rPr>
            </w:pPr>
            <w:r>
              <w:rPr>
                <w:rFonts w:ascii="Arial" w:hAnsi="Arial" w:cs="Arial"/>
                <w:sz w:val="24"/>
                <w:szCs w:val="24"/>
              </w:rPr>
              <w:lastRenderedPageBreak/>
              <w:t>7.8</w:t>
            </w:r>
          </w:p>
        </w:tc>
        <w:tc>
          <w:tcPr>
            <w:tcW w:w="2835" w:type="dxa"/>
          </w:tcPr>
          <w:p w14:paraId="245C1DDE" w14:textId="77777777" w:rsidR="0064306F" w:rsidRPr="0008217F" w:rsidRDefault="0064306F" w:rsidP="00292993">
            <w:pPr>
              <w:rPr>
                <w:rFonts w:ascii="Arial" w:hAnsi="Arial" w:cs="Arial"/>
                <w:sz w:val="24"/>
                <w:szCs w:val="24"/>
              </w:rPr>
            </w:pPr>
            <w:r w:rsidRPr="0008217F">
              <w:rPr>
                <w:rFonts w:ascii="Arial" w:hAnsi="Arial" w:cs="Arial"/>
                <w:sz w:val="24"/>
                <w:szCs w:val="24"/>
              </w:rPr>
              <w:t>Wireless Download</w:t>
            </w:r>
          </w:p>
          <w:p w14:paraId="7CF2A157" w14:textId="77777777" w:rsidR="0064306F" w:rsidRPr="0008217F" w:rsidRDefault="0064306F" w:rsidP="00292993">
            <w:pPr>
              <w:rPr>
                <w:rFonts w:ascii="Arial" w:hAnsi="Arial" w:cs="Arial"/>
                <w:sz w:val="24"/>
                <w:szCs w:val="24"/>
              </w:rPr>
            </w:pPr>
            <w:r w:rsidRPr="0008217F">
              <w:rPr>
                <w:rFonts w:ascii="Arial" w:hAnsi="Arial" w:cs="Arial"/>
                <w:sz w:val="24"/>
                <w:szCs w:val="24"/>
              </w:rPr>
              <w:t>Prohibited</w:t>
            </w:r>
          </w:p>
        </w:tc>
        <w:tc>
          <w:tcPr>
            <w:tcW w:w="6378" w:type="dxa"/>
          </w:tcPr>
          <w:p w14:paraId="032482B1" w14:textId="77777777" w:rsidR="0064306F" w:rsidRPr="0008217F" w:rsidRDefault="0064306F" w:rsidP="00292993">
            <w:pPr>
              <w:rPr>
                <w:rFonts w:ascii="Arial" w:hAnsi="Arial" w:cs="Arial"/>
                <w:sz w:val="24"/>
                <w:szCs w:val="24"/>
              </w:rPr>
            </w:pPr>
            <w:r w:rsidRPr="0008217F">
              <w:rPr>
                <w:rFonts w:ascii="Arial" w:hAnsi="Arial" w:cs="Arial"/>
                <w:sz w:val="24"/>
                <w:szCs w:val="24"/>
              </w:rPr>
              <w:t>Unit must not allow for wireless downloads. Wireless</w:t>
            </w:r>
          </w:p>
          <w:p w14:paraId="2AB66BFC" w14:textId="77777777" w:rsidR="0064306F" w:rsidRPr="0008217F" w:rsidRDefault="0064306F" w:rsidP="00292993">
            <w:pPr>
              <w:rPr>
                <w:rFonts w:ascii="Arial" w:hAnsi="Arial" w:cs="Arial"/>
                <w:sz w:val="24"/>
                <w:szCs w:val="24"/>
              </w:rPr>
            </w:pPr>
            <w:r w:rsidRPr="0008217F">
              <w:rPr>
                <w:rFonts w:ascii="Arial" w:hAnsi="Arial" w:cs="Arial"/>
                <w:sz w:val="24"/>
                <w:szCs w:val="24"/>
              </w:rPr>
              <w:t>diagnostic may be used. All wireless hardware to be</w:t>
            </w:r>
          </w:p>
          <w:p w14:paraId="3359786B" w14:textId="77777777" w:rsidR="0064306F" w:rsidRPr="0008217F" w:rsidRDefault="0064306F" w:rsidP="00292993">
            <w:pPr>
              <w:rPr>
                <w:rFonts w:ascii="Arial" w:hAnsi="Arial" w:cs="Arial"/>
                <w:sz w:val="24"/>
                <w:szCs w:val="24"/>
              </w:rPr>
            </w:pPr>
            <w:r w:rsidRPr="0008217F">
              <w:rPr>
                <w:rFonts w:ascii="Arial" w:hAnsi="Arial" w:cs="Arial"/>
                <w:sz w:val="24"/>
                <w:szCs w:val="24"/>
              </w:rPr>
              <w:t>disabled</w:t>
            </w:r>
          </w:p>
        </w:tc>
      </w:tr>
      <w:tr w:rsidR="0064306F" w:rsidRPr="0008217F" w14:paraId="3F68F1E0" w14:textId="77777777" w:rsidTr="00292993">
        <w:tc>
          <w:tcPr>
            <w:tcW w:w="988" w:type="dxa"/>
          </w:tcPr>
          <w:p w14:paraId="23A7D9B3" w14:textId="77777777" w:rsidR="0064306F" w:rsidRPr="0008217F" w:rsidRDefault="0064306F" w:rsidP="00292993">
            <w:pPr>
              <w:rPr>
                <w:rFonts w:ascii="Arial" w:hAnsi="Arial" w:cs="Arial"/>
                <w:sz w:val="24"/>
                <w:szCs w:val="24"/>
              </w:rPr>
            </w:pPr>
            <w:r>
              <w:rPr>
                <w:rFonts w:ascii="Arial" w:hAnsi="Arial" w:cs="Arial"/>
                <w:sz w:val="24"/>
                <w:szCs w:val="24"/>
              </w:rPr>
              <w:t>7.9</w:t>
            </w:r>
          </w:p>
        </w:tc>
        <w:tc>
          <w:tcPr>
            <w:tcW w:w="2835" w:type="dxa"/>
          </w:tcPr>
          <w:p w14:paraId="79576338" w14:textId="77777777" w:rsidR="0064306F" w:rsidRPr="0008217F" w:rsidRDefault="0064306F" w:rsidP="00292993">
            <w:pPr>
              <w:rPr>
                <w:rFonts w:ascii="Arial" w:hAnsi="Arial" w:cs="Arial"/>
                <w:sz w:val="24"/>
                <w:szCs w:val="24"/>
              </w:rPr>
            </w:pPr>
            <w:r w:rsidRPr="0008217F">
              <w:rPr>
                <w:rFonts w:ascii="Arial" w:hAnsi="Arial" w:cs="Arial"/>
                <w:sz w:val="24"/>
                <w:szCs w:val="24"/>
              </w:rPr>
              <w:t>Filter the specific</w:t>
            </w:r>
            <w:r>
              <w:rPr>
                <w:rFonts w:ascii="Arial" w:hAnsi="Arial" w:cs="Arial"/>
                <w:sz w:val="24"/>
                <w:szCs w:val="24"/>
              </w:rPr>
              <w:t xml:space="preserve"> </w:t>
            </w:r>
            <w:r w:rsidRPr="0008217F">
              <w:rPr>
                <w:rFonts w:ascii="Arial" w:hAnsi="Arial" w:cs="Arial"/>
                <w:sz w:val="24"/>
                <w:szCs w:val="24"/>
              </w:rPr>
              <w:t>images for</w:t>
            </w:r>
            <w:r>
              <w:rPr>
                <w:rFonts w:ascii="Arial" w:hAnsi="Arial" w:cs="Arial"/>
                <w:sz w:val="24"/>
                <w:szCs w:val="24"/>
              </w:rPr>
              <w:t xml:space="preserve"> </w:t>
            </w:r>
            <w:r w:rsidRPr="0008217F">
              <w:rPr>
                <w:rFonts w:ascii="Arial" w:hAnsi="Arial" w:cs="Arial"/>
                <w:sz w:val="24"/>
                <w:szCs w:val="24"/>
              </w:rPr>
              <w:t>events and times for the</w:t>
            </w:r>
            <w:r>
              <w:rPr>
                <w:rFonts w:ascii="Arial" w:hAnsi="Arial" w:cs="Arial"/>
                <w:sz w:val="24"/>
                <w:szCs w:val="24"/>
              </w:rPr>
              <w:t xml:space="preserve"> </w:t>
            </w:r>
            <w:r w:rsidRPr="0008217F">
              <w:rPr>
                <w:rFonts w:ascii="Arial" w:hAnsi="Arial" w:cs="Arial"/>
                <w:sz w:val="24"/>
                <w:szCs w:val="24"/>
              </w:rPr>
              <w:t>approximate time of the</w:t>
            </w:r>
          </w:p>
          <w:p w14:paraId="28864837" w14:textId="77777777" w:rsidR="0064306F" w:rsidRPr="0008217F" w:rsidRDefault="0064306F" w:rsidP="00292993">
            <w:pPr>
              <w:rPr>
                <w:rFonts w:ascii="Arial" w:hAnsi="Arial" w:cs="Arial"/>
                <w:sz w:val="24"/>
                <w:szCs w:val="24"/>
              </w:rPr>
            </w:pPr>
            <w:r w:rsidRPr="0008217F">
              <w:rPr>
                <w:rFonts w:ascii="Arial" w:hAnsi="Arial" w:cs="Arial"/>
                <w:sz w:val="24"/>
                <w:szCs w:val="24"/>
              </w:rPr>
              <w:t>crime committed</w:t>
            </w:r>
          </w:p>
        </w:tc>
        <w:tc>
          <w:tcPr>
            <w:tcW w:w="6378" w:type="dxa"/>
          </w:tcPr>
          <w:p w14:paraId="428D3CF9" w14:textId="77777777" w:rsidR="0064306F" w:rsidRPr="0008217F" w:rsidRDefault="0064306F" w:rsidP="00292993">
            <w:pPr>
              <w:rPr>
                <w:rFonts w:ascii="Arial" w:hAnsi="Arial" w:cs="Arial"/>
                <w:sz w:val="24"/>
                <w:szCs w:val="24"/>
              </w:rPr>
            </w:pPr>
          </w:p>
        </w:tc>
      </w:tr>
      <w:tr w:rsidR="0064306F" w:rsidRPr="0008217F" w14:paraId="718DA2FE" w14:textId="77777777" w:rsidTr="00292993">
        <w:tc>
          <w:tcPr>
            <w:tcW w:w="10201" w:type="dxa"/>
            <w:gridSpan w:val="3"/>
          </w:tcPr>
          <w:p w14:paraId="3813FAEA"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8.0 Requirements in relation to System Information</w:t>
            </w:r>
          </w:p>
        </w:tc>
      </w:tr>
      <w:tr w:rsidR="0064306F" w:rsidRPr="0008217F" w14:paraId="3B2AF672" w14:textId="77777777" w:rsidTr="00292993">
        <w:tc>
          <w:tcPr>
            <w:tcW w:w="988" w:type="dxa"/>
          </w:tcPr>
          <w:p w14:paraId="61B2EF1F"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Ref</w:t>
            </w:r>
          </w:p>
        </w:tc>
        <w:tc>
          <w:tcPr>
            <w:tcW w:w="2835" w:type="dxa"/>
          </w:tcPr>
          <w:p w14:paraId="288C540D"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Specification</w:t>
            </w:r>
          </w:p>
        </w:tc>
        <w:tc>
          <w:tcPr>
            <w:tcW w:w="6378" w:type="dxa"/>
          </w:tcPr>
          <w:p w14:paraId="2A813DC2"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Details</w:t>
            </w:r>
          </w:p>
        </w:tc>
      </w:tr>
      <w:tr w:rsidR="0064306F" w:rsidRPr="0008217F" w14:paraId="3FA6E96E" w14:textId="77777777" w:rsidTr="00292993">
        <w:tc>
          <w:tcPr>
            <w:tcW w:w="988" w:type="dxa"/>
          </w:tcPr>
          <w:p w14:paraId="7A3D4B60" w14:textId="77777777" w:rsidR="0064306F" w:rsidRPr="0008217F" w:rsidRDefault="0064306F" w:rsidP="00292993">
            <w:pPr>
              <w:rPr>
                <w:rFonts w:ascii="Arial" w:hAnsi="Arial" w:cs="Arial"/>
                <w:sz w:val="24"/>
                <w:szCs w:val="24"/>
              </w:rPr>
            </w:pPr>
            <w:r w:rsidRPr="0008217F">
              <w:rPr>
                <w:rFonts w:ascii="Arial" w:hAnsi="Arial" w:cs="Arial"/>
                <w:sz w:val="24"/>
                <w:szCs w:val="24"/>
              </w:rPr>
              <w:t>8.1</w:t>
            </w:r>
          </w:p>
        </w:tc>
        <w:tc>
          <w:tcPr>
            <w:tcW w:w="2835" w:type="dxa"/>
          </w:tcPr>
          <w:p w14:paraId="1C81AB85" w14:textId="77777777" w:rsidR="0064306F" w:rsidRPr="0008217F" w:rsidRDefault="0064306F" w:rsidP="00292993">
            <w:pPr>
              <w:rPr>
                <w:rFonts w:ascii="Arial" w:hAnsi="Arial" w:cs="Arial"/>
                <w:sz w:val="24"/>
                <w:szCs w:val="24"/>
              </w:rPr>
            </w:pPr>
            <w:r w:rsidRPr="0008217F">
              <w:rPr>
                <w:rFonts w:ascii="Arial" w:hAnsi="Arial" w:cs="Arial"/>
                <w:sz w:val="24"/>
                <w:szCs w:val="24"/>
              </w:rPr>
              <w:t>Provision of</w:t>
            </w:r>
            <w:r>
              <w:rPr>
                <w:rFonts w:ascii="Arial" w:hAnsi="Arial" w:cs="Arial"/>
                <w:sz w:val="24"/>
                <w:szCs w:val="24"/>
              </w:rPr>
              <w:t xml:space="preserve"> </w:t>
            </w:r>
            <w:r w:rsidRPr="0008217F">
              <w:rPr>
                <w:rFonts w:ascii="Arial" w:hAnsi="Arial" w:cs="Arial"/>
                <w:sz w:val="24"/>
                <w:szCs w:val="24"/>
              </w:rPr>
              <w:t>service log</w:t>
            </w:r>
          </w:p>
          <w:p w14:paraId="359DDAB8" w14:textId="77777777" w:rsidR="0064306F" w:rsidRPr="0008217F" w:rsidRDefault="0064306F" w:rsidP="00292993">
            <w:pPr>
              <w:rPr>
                <w:rFonts w:ascii="Arial" w:hAnsi="Arial" w:cs="Arial"/>
                <w:sz w:val="24"/>
                <w:szCs w:val="24"/>
              </w:rPr>
            </w:pPr>
            <w:r w:rsidRPr="0008217F">
              <w:rPr>
                <w:rFonts w:ascii="Arial" w:hAnsi="Arial" w:cs="Arial"/>
                <w:sz w:val="24"/>
                <w:szCs w:val="24"/>
              </w:rPr>
              <w:t>sheet with each</w:t>
            </w:r>
            <w:r>
              <w:rPr>
                <w:rFonts w:ascii="Arial" w:hAnsi="Arial" w:cs="Arial"/>
                <w:sz w:val="24"/>
                <w:szCs w:val="24"/>
              </w:rPr>
              <w:t xml:space="preserve"> </w:t>
            </w:r>
            <w:r w:rsidRPr="0008217F">
              <w:rPr>
                <w:rFonts w:ascii="Arial" w:hAnsi="Arial" w:cs="Arial"/>
                <w:sz w:val="24"/>
                <w:szCs w:val="24"/>
              </w:rPr>
              <w:t>unit shipped</w:t>
            </w:r>
          </w:p>
        </w:tc>
        <w:tc>
          <w:tcPr>
            <w:tcW w:w="6378" w:type="dxa"/>
          </w:tcPr>
          <w:p w14:paraId="03DC90AD" w14:textId="77777777" w:rsidR="0064306F" w:rsidRPr="0008217F" w:rsidRDefault="0064306F" w:rsidP="00292993">
            <w:pPr>
              <w:rPr>
                <w:rFonts w:ascii="Arial" w:hAnsi="Arial" w:cs="Arial"/>
                <w:sz w:val="24"/>
                <w:szCs w:val="24"/>
              </w:rPr>
            </w:pPr>
            <w:r w:rsidRPr="0008217F">
              <w:rPr>
                <w:rFonts w:ascii="Arial" w:hAnsi="Arial" w:cs="Arial"/>
                <w:sz w:val="24"/>
                <w:szCs w:val="24"/>
              </w:rPr>
              <w:t>The unit manufacturer shall have a service log shipped with the</w:t>
            </w:r>
            <w:r>
              <w:rPr>
                <w:rFonts w:ascii="Arial" w:hAnsi="Arial" w:cs="Arial"/>
                <w:sz w:val="24"/>
                <w:szCs w:val="24"/>
              </w:rPr>
              <w:t xml:space="preserve"> </w:t>
            </w:r>
            <w:r w:rsidRPr="0008217F">
              <w:rPr>
                <w:rFonts w:ascii="Arial" w:hAnsi="Arial" w:cs="Arial"/>
                <w:sz w:val="24"/>
                <w:szCs w:val="24"/>
              </w:rPr>
              <w:t>unit. The manufacturer shall also enclose detailed instructions for</w:t>
            </w:r>
            <w:r>
              <w:rPr>
                <w:rFonts w:ascii="Arial" w:hAnsi="Arial" w:cs="Arial"/>
                <w:sz w:val="24"/>
                <w:szCs w:val="24"/>
              </w:rPr>
              <w:t xml:space="preserve"> </w:t>
            </w:r>
            <w:r w:rsidRPr="0008217F">
              <w:rPr>
                <w:rFonts w:ascii="Arial" w:hAnsi="Arial" w:cs="Arial"/>
                <w:sz w:val="24"/>
                <w:szCs w:val="24"/>
              </w:rPr>
              <w:t>the drivers with each unit shipped. An installation manual shall</w:t>
            </w:r>
            <w:r>
              <w:rPr>
                <w:rFonts w:ascii="Arial" w:hAnsi="Arial" w:cs="Arial"/>
                <w:sz w:val="24"/>
                <w:szCs w:val="24"/>
              </w:rPr>
              <w:t xml:space="preserve"> </w:t>
            </w:r>
            <w:r w:rsidRPr="0008217F">
              <w:rPr>
                <w:rFonts w:ascii="Arial" w:hAnsi="Arial" w:cs="Arial"/>
                <w:sz w:val="24"/>
                <w:szCs w:val="24"/>
              </w:rPr>
              <w:t>also be furnished to authorised installers and fleet operators.</w:t>
            </w:r>
          </w:p>
        </w:tc>
      </w:tr>
      <w:tr w:rsidR="0064306F" w:rsidRPr="0008217F" w14:paraId="5C628CF9" w14:textId="77777777" w:rsidTr="00292993">
        <w:tc>
          <w:tcPr>
            <w:tcW w:w="988" w:type="dxa"/>
          </w:tcPr>
          <w:p w14:paraId="0155FDBA" w14:textId="77777777" w:rsidR="0064306F" w:rsidRPr="0008217F" w:rsidRDefault="0064306F" w:rsidP="00292993">
            <w:pPr>
              <w:rPr>
                <w:rFonts w:ascii="Arial" w:hAnsi="Arial" w:cs="Arial"/>
                <w:sz w:val="24"/>
                <w:szCs w:val="24"/>
              </w:rPr>
            </w:pPr>
            <w:r w:rsidRPr="0008217F">
              <w:rPr>
                <w:rFonts w:ascii="Arial" w:hAnsi="Arial" w:cs="Arial"/>
                <w:sz w:val="24"/>
                <w:szCs w:val="24"/>
              </w:rPr>
              <w:t>8.2</w:t>
            </w:r>
          </w:p>
        </w:tc>
        <w:tc>
          <w:tcPr>
            <w:tcW w:w="2835" w:type="dxa"/>
          </w:tcPr>
          <w:p w14:paraId="5AF37719" w14:textId="77777777" w:rsidR="0064306F" w:rsidRPr="0008217F" w:rsidRDefault="0064306F" w:rsidP="00292993">
            <w:pPr>
              <w:rPr>
                <w:rFonts w:ascii="Arial" w:hAnsi="Arial" w:cs="Arial"/>
                <w:sz w:val="24"/>
                <w:szCs w:val="24"/>
              </w:rPr>
            </w:pPr>
            <w:r w:rsidRPr="0008217F">
              <w:rPr>
                <w:rFonts w:ascii="Arial" w:hAnsi="Arial" w:cs="Arial"/>
                <w:sz w:val="24"/>
                <w:szCs w:val="24"/>
              </w:rPr>
              <w:t>Serial number</w:t>
            </w:r>
            <w:r>
              <w:rPr>
                <w:rFonts w:ascii="Arial" w:hAnsi="Arial" w:cs="Arial"/>
                <w:sz w:val="24"/>
                <w:szCs w:val="24"/>
              </w:rPr>
              <w:t xml:space="preserve"> </w:t>
            </w:r>
            <w:r w:rsidRPr="0008217F">
              <w:rPr>
                <w:rFonts w:ascii="Arial" w:hAnsi="Arial" w:cs="Arial"/>
                <w:sz w:val="24"/>
                <w:szCs w:val="24"/>
              </w:rPr>
              <w:t>indication on</w:t>
            </w:r>
            <w:r>
              <w:rPr>
                <w:rFonts w:ascii="Arial" w:hAnsi="Arial" w:cs="Arial"/>
                <w:sz w:val="24"/>
                <w:szCs w:val="24"/>
              </w:rPr>
              <w:t xml:space="preserve"> </w:t>
            </w:r>
            <w:r w:rsidRPr="0008217F">
              <w:rPr>
                <w:rFonts w:ascii="Arial" w:hAnsi="Arial" w:cs="Arial"/>
                <w:sz w:val="24"/>
                <w:szCs w:val="24"/>
              </w:rPr>
              <w:t>service log</w:t>
            </w:r>
          </w:p>
        </w:tc>
        <w:tc>
          <w:tcPr>
            <w:tcW w:w="6378" w:type="dxa"/>
          </w:tcPr>
          <w:p w14:paraId="492CF291" w14:textId="77777777" w:rsidR="0064306F" w:rsidRPr="0008217F" w:rsidRDefault="0064306F" w:rsidP="00292993">
            <w:pPr>
              <w:rPr>
                <w:rFonts w:ascii="Arial" w:hAnsi="Arial" w:cs="Arial"/>
                <w:sz w:val="24"/>
                <w:szCs w:val="24"/>
              </w:rPr>
            </w:pPr>
            <w:r w:rsidRPr="0008217F">
              <w:rPr>
                <w:rFonts w:ascii="Arial" w:hAnsi="Arial" w:cs="Arial"/>
                <w:sz w:val="24"/>
                <w:szCs w:val="24"/>
              </w:rPr>
              <w:t>The unit will be marked with a serial number</w:t>
            </w:r>
          </w:p>
        </w:tc>
      </w:tr>
      <w:tr w:rsidR="0064306F" w:rsidRPr="0008217F" w14:paraId="50447626" w14:textId="77777777" w:rsidTr="00292993">
        <w:tc>
          <w:tcPr>
            <w:tcW w:w="988" w:type="dxa"/>
          </w:tcPr>
          <w:p w14:paraId="4BC726AA" w14:textId="77777777" w:rsidR="0064306F" w:rsidRPr="0008217F" w:rsidRDefault="0064306F" w:rsidP="00292993">
            <w:pPr>
              <w:rPr>
                <w:rFonts w:ascii="Arial" w:hAnsi="Arial" w:cs="Arial"/>
                <w:sz w:val="24"/>
                <w:szCs w:val="24"/>
              </w:rPr>
            </w:pPr>
            <w:r w:rsidRPr="0008217F">
              <w:rPr>
                <w:rFonts w:ascii="Arial" w:hAnsi="Arial" w:cs="Arial"/>
                <w:sz w:val="24"/>
                <w:szCs w:val="24"/>
              </w:rPr>
              <w:t>8.3</w:t>
            </w:r>
          </w:p>
        </w:tc>
        <w:tc>
          <w:tcPr>
            <w:tcW w:w="2835" w:type="dxa"/>
          </w:tcPr>
          <w:p w14:paraId="32232B6A" w14:textId="77777777" w:rsidR="0064306F" w:rsidRPr="0008217F" w:rsidRDefault="0064306F" w:rsidP="00292993">
            <w:pPr>
              <w:rPr>
                <w:rFonts w:ascii="Arial" w:hAnsi="Arial" w:cs="Arial"/>
                <w:sz w:val="24"/>
                <w:szCs w:val="24"/>
              </w:rPr>
            </w:pPr>
            <w:r w:rsidRPr="0008217F">
              <w:rPr>
                <w:rFonts w:ascii="Arial" w:hAnsi="Arial" w:cs="Arial"/>
                <w:sz w:val="24"/>
                <w:szCs w:val="24"/>
              </w:rPr>
              <w:t>Installation date</w:t>
            </w:r>
          </w:p>
          <w:p w14:paraId="0A454B51" w14:textId="77777777" w:rsidR="0064306F" w:rsidRPr="0008217F" w:rsidRDefault="0064306F" w:rsidP="00292993">
            <w:pPr>
              <w:rPr>
                <w:rFonts w:ascii="Arial" w:hAnsi="Arial" w:cs="Arial"/>
                <w:sz w:val="24"/>
                <w:szCs w:val="24"/>
              </w:rPr>
            </w:pPr>
            <w:r w:rsidRPr="0008217F">
              <w:rPr>
                <w:rFonts w:ascii="Arial" w:hAnsi="Arial" w:cs="Arial"/>
                <w:sz w:val="24"/>
                <w:szCs w:val="24"/>
              </w:rPr>
              <w:t>indication on</w:t>
            </w:r>
            <w:r>
              <w:rPr>
                <w:rFonts w:ascii="Arial" w:hAnsi="Arial" w:cs="Arial"/>
                <w:sz w:val="24"/>
                <w:szCs w:val="24"/>
              </w:rPr>
              <w:t xml:space="preserve"> </w:t>
            </w:r>
            <w:r w:rsidRPr="0008217F">
              <w:rPr>
                <w:rFonts w:ascii="Arial" w:hAnsi="Arial" w:cs="Arial"/>
                <w:sz w:val="24"/>
                <w:szCs w:val="24"/>
              </w:rPr>
              <w:t>service log</w:t>
            </w:r>
          </w:p>
        </w:tc>
        <w:tc>
          <w:tcPr>
            <w:tcW w:w="6378" w:type="dxa"/>
          </w:tcPr>
          <w:p w14:paraId="1F6712AF" w14:textId="77777777" w:rsidR="0064306F" w:rsidRPr="0008217F" w:rsidRDefault="0064306F" w:rsidP="00292993">
            <w:pPr>
              <w:rPr>
                <w:rFonts w:ascii="Arial" w:hAnsi="Arial" w:cs="Arial"/>
                <w:sz w:val="24"/>
                <w:szCs w:val="24"/>
              </w:rPr>
            </w:pPr>
            <w:r w:rsidRPr="0008217F">
              <w:rPr>
                <w:rFonts w:ascii="Arial" w:hAnsi="Arial" w:cs="Arial"/>
                <w:sz w:val="24"/>
                <w:szCs w:val="24"/>
              </w:rPr>
              <w:t>The provision for the installer to indicate the installation date</w:t>
            </w:r>
          </w:p>
        </w:tc>
      </w:tr>
      <w:tr w:rsidR="0064306F" w:rsidRPr="0008217F" w14:paraId="04B882C2" w14:textId="77777777" w:rsidTr="00292993">
        <w:tc>
          <w:tcPr>
            <w:tcW w:w="988" w:type="dxa"/>
          </w:tcPr>
          <w:p w14:paraId="6D7580F2" w14:textId="77777777" w:rsidR="0064306F" w:rsidRPr="0008217F" w:rsidRDefault="0064306F" w:rsidP="00292993">
            <w:pPr>
              <w:rPr>
                <w:rFonts w:ascii="Arial" w:hAnsi="Arial" w:cs="Arial"/>
                <w:sz w:val="24"/>
                <w:szCs w:val="24"/>
              </w:rPr>
            </w:pPr>
            <w:r w:rsidRPr="0008217F">
              <w:rPr>
                <w:rFonts w:ascii="Arial" w:hAnsi="Arial" w:cs="Arial"/>
                <w:sz w:val="24"/>
                <w:szCs w:val="24"/>
              </w:rPr>
              <w:t>8.4</w:t>
            </w:r>
          </w:p>
        </w:tc>
        <w:tc>
          <w:tcPr>
            <w:tcW w:w="2835" w:type="dxa"/>
          </w:tcPr>
          <w:p w14:paraId="4FE0A864" w14:textId="77777777" w:rsidR="0064306F" w:rsidRPr="0008217F" w:rsidRDefault="0064306F" w:rsidP="00292993">
            <w:pPr>
              <w:rPr>
                <w:rFonts w:ascii="Arial" w:hAnsi="Arial" w:cs="Arial"/>
                <w:sz w:val="24"/>
                <w:szCs w:val="24"/>
              </w:rPr>
            </w:pPr>
            <w:r w:rsidRPr="0008217F">
              <w:rPr>
                <w:rFonts w:ascii="Arial" w:hAnsi="Arial" w:cs="Arial"/>
                <w:sz w:val="24"/>
                <w:szCs w:val="24"/>
              </w:rPr>
              <w:t>Provision of</w:t>
            </w:r>
            <w:r>
              <w:rPr>
                <w:rFonts w:ascii="Arial" w:hAnsi="Arial" w:cs="Arial"/>
                <w:sz w:val="24"/>
                <w:szCs w:val="24"/>
              </w:rPr>
              <w:t xml:space="preserve"> </w:t>
            </w:r>
            <w:r w:rsidRPr="0008217F">
              <w:rPr>
                <w:rFonts w:ascii="Arial" w:hAnsi="Arial" w:cs="Arial"/>
                <w:sz w:val="24"/>
                <w:szCs w:val="24"/>
              </w:rPr>
              <w:t>driver instruction</w:t>
            </w:r>
            <w:r>
              <w:rPr>
                <w:rFonts w:ascii="Arial" w:hAnsi="Arial" w:cs="Arial"/>
                <w:sz w:val="24"/>
                <w:szCs w:val="24"/>
              </w:rPr>
              <w:t xml:space="preserve"> </w:t>
            </w:r>
            <w:r w:rsidRPr="0008217F">
              <w:rPr>
                <w:rFonts w:ascii="Arial" w:hAnsi="Arial" w:cs="Arial"/>
                <w:sz w:val="24"/>
                <w:szCs w:val="24"/>
              </w:rPr>
              <w:t>card with each</w:t>
            </w:r>
            <w:r>
              <w:rPr>
                <w:rFonts w:ascii="Arial" w:hAnsi="Arial" w:cs="Arial"/>
                <w:sz w:val="24"/>
                <w:szCs w:val="24"/>
              </w:rPr>
              <w:t xml:space="preserve"> </w:t>
            </w:r>
            <w:r w:rsidRPr="0008217F">
              <w:rPr>
                <w:rFonts w:ascii="Arial" w:hAnsi="Arial" w:cs="Arial"/>
                <w:sz w:val="24"/>
                <w:szCs w:val="24"/>
              </w:rPr>
              <w:t>unit shipped</w:t>
            </w:r>
          </w:p>
        </w:tc>
        <w:tc>
          <w:tcPr>
            <w:tcW w:w="6378" w:type="dxa"/>
          </w:tcPr>
          <w:p w14:paraId="78A8F47E" w14:textId="77777777" w:rsidR="0064306F" w:rsidRPr="0008217F" w:rsidRDefault="0064306F" w:rsidP="00292993">
            <w:pPr>
              <w:rPr>
                <w:rFonts w:ascii="Arial" w:hAnsi="Arial" w:cs="Arial"/>
                <w:sz w:val="24"/>
                <w:szCs w:val="24"/>
              </w:rPr>
            </w:pPr>
          </w:p>
        </w:tc>
      </w:tr>
      <w:tr w:rsidR="0064306F" w:rsidRPr="0008217F" w14:paraId="481D18EF" w14:textId="77777777" w:rsidTr="00292993">
        <w:tc>
          <w:tcPr>
            <w:tcW w:w="988" w:type="dxa"/>
          </w:tcPr>
          <w:p w14:paraId="357CFF0E" w14:textId="77777777" w:rsidR="0064306F" w:rsidRPr="0008217F" w:rsidRDefault="0064306F" w:rsidP="00292993">
            <w:pPr>
              <w:rPr>
                <w:rFonts w:ascii="Arial" w:hAnsi="Arial" w:cs="Arial"/>
                <w:sz w:val="24"/>
                <w:szCs w:val="24"/>
              </w:rPr>
            </w:pPr>
            <w:r w:rsidRPr="0008217F">
              <w:rPr>
                <w:rFonts w:ascii="Arial" w:hAnsi="Arial" w:cs="Arial"/>
                <w:sz w:val="24"/>
                <w:szCs w:val="24"/>
              </w:rPr>
              <w:t>8.5</w:t>
            </w:r>
          </w:p>
        </w:tc>
        <w:tc>
          <w:tcPr>
            <w:tcW w:w="2835" w:type="dxa"/>
          </w:tcPr>
          <w:p w14:paraId="175186DE" w14:textId="77777777" w:rsidR="0064306F" w:rsidRPr="0008217F" w:rsidRDefault="0064306F" w:rsidP="00292993">
            <w:pPr>
              <w:rPr>
                <w:rFonts w:ascii="Arial" w:hAnsi="Arial" w:cs="Arial"/>
                <w:sz w:val="24"/>
                <w:szCs w:val="24"/>
              </w:rPr>
            </w:pPr>
            <w:r w:rsidRPr="0008217F">
              <w:rPr>
                <w:rFonts w:ascii="Arial" w:hAnsi="Arial" w:cs="Arial"/>
                <w:sz w:val="24"/>
                <w:szCs w:val="24"/>
              </w:rPr>
              <w:t>Provision of installation manual to installers and fleet operators</w:t>
            </w:r>
          </w:p>
        </w:tc>
        <w:tc>
          <w:tcPr>
            <w:tcW w:w="6378" w:type="dxa"/>
          </w:tcPr>
          <w:p w14:paraId="2DAFB0C4" w14:textId="77777777" w:rsidR="0064306F" w:rsidRPr="0008217F" w:rsidRDefault="0064306F" w:rsidP="00292993">
            <w:pPr>
              <w:rPr>
                <w:rFonts w:ascii="Arial" w:hAnsi="Arial" w:cs="Arial"/>
                <w:sz w:val="24"/>
                <w:szCs w:val="24"/>
              </w:rPr>
            </w:pPr>
          </w:p>
        </w:tc>
      </w:tr>
      <w:tr w:rsidR="0064306F" w:rsidRPr="0008217F" w14:paraId="59715D58" w14:textId="77777777" w:rsidTr="00292993">
        <w:tc>
          <w:tcPr>
            <w:tcW w:w="988" w:type="dxa"/>
          </w:tcPr>
          <w:p w14:paraId="1F52587A" w14:textId="77777777" w:rsidR="0064306F" w:rsidRPr="0008217F" w:rsidRDefault="0064306F" w:rsidP="00292993">
            <w:pPr>
              <w:rPr>
                <w:rFonts w:ascii="Arial" w:hAnsi="Arial" w:cs="Arial"/>
                <w:sz w:val="24"/>
                <w:szCs w:val="24"/>
              </w:rPr>
            </w:pPr>
            <w:r w:rsidRPr="0008217F">
              <w:rPr>
                <w:rFonts w:ascii="Arial" w:hAnsi="Arial" w:cs="Arial"/>
                <w:sz w:val="24"/>
                <w:szCs w:val="24"/>
              </w:rPr>
              <w:t>8.6</w:t>
            </w:r>
          </w:p>
        </w:tc>
        <w:tc>
          <w:tcPr>
            <w:tcW w:w="2835" w:type="dxa"/>
          </w:tcPr>
          <w:p w14:paraId="3518F705" w14:textId="77777777" w:rsidR="0064306F" w:rsidRPr="0008217F" w:rsidRDefault="0064306F" w:rsidP="00292993">
            <w:pPr>
              <w:rPr>
                <w:rFonts w:ascii="Arial" w:hAnsi="Arial" w:cs="Arial"/>
                <w:sz w:val="24"/>
                <w:szCs w:val="24"/>
              </w:rPr>
            </w:pPr>
            <w:r w:rsidRPr="0008217F">
              <w:rPr>
                <w:rFonts w:ascii="Arial" w:hAnsi="Arial" w:cs="Arial"/>
                <w:sz w:val="24"/>
                <w:szCs w:val="24"/>
              </w:rPr>
              <w:t>Clarity of operating instructions</w:t>
            </w:r>
          </w:p>
        </w:tc>
        <w:tc>
          <w:tcPr>
            <w:tcW w:w="6378" w:type="dxa"/>
          </w:tcPr>
          <w:p w14:paraId="19C94539" w14:textId="77777777" w:rsidR="0064306F" w:rsidRPr="0008217F" w:rsidRDefault="0064306F" w:rsidP="00292993">
            <w:pPr>
              <w:rPr>
                <w:rFonts w:ascii="Arial" w:hAnsi="Arial" w:cs="Arial"/>
                <w:sz w:val="24"/>
                <w:szCs w:val="24"/>
              </w:rPr>
            </w:pPr>
            <w:r w:rsidRPr="0008217F">
              <w:rPr>
                <w:rFonts w:ascii="Arial" w:hAnsi="Arial" w:cs="Arial"/>
                <w:sz w:val="24"/>
                <w:szCs w:val="24"/>
              </w:rPr>
              <w:t>The system shall be provided with clear and concise operation</w:t>
            </w:r>
            <w:r>
              <w:rPr>
                <w:rFonts w:ascii="Arial" w:hAnsi="Arial" w:cs="Arial"/>
                <w:sz w:val="24"/>
                <w:szCs w:val="24"/>
              </w:rPr>
              <w:t xml:space="preserve"> </w:t>
            </w:r>
            <w:r w:rsidRPr="0008217F">
              <w:rPr>
                <w:rFonts w:ascii="Arial" w:hAnsi="Arial" w:cs="Arial"/>
                <w:sz w:val="24"/>
                <w:szCs w:val="24"/>
              </w:rPr>
              <w:t>instructions which are written with due consideration to varying</w:t>
            </w:r>
            <w:r>
              <w:rPr>
                <w:rFonts w:ascii="Arial" w:hAnsi="Arial" w:cs="Arial"/>
                <w:sz w:val="24"/>
                <w:szCs w:val="24"/>
              </w:rPr>
              <w:t xml:space="preserve"> </w:t>
            </w:r>
            <w:r w:rsidRPr="0008217F">
              <w:rPr>
                <w:rFonts w:ascii="Arial" w:hAnsi="Arial" w:cs="Arial"/>
                <w:sz w:val="24"/>
                <w:szCs w:val="24"/>
              </w:rPr>
              <w:t>levels of literacy.</w:t>
            </w:r>
          </w:p>
        </w:tc>
      </w:tr>
      <w:tr w:rsidR="0064306F" w:rsidRPr="0008217F" w14:paraId="7267009D" w14:textId="77777777" w:rsidTr="00292993">
        <w:tc>
          <w:tcPr>
            <w:tcW w:w="988" w:type="dxa"/>
          </w:tcPr>
          <w:p w14:paraId="6D16D74D" w14:textId="77777777" w:rsidR="0064306F" w:rsidRPr="0008217F" w:rsidRDefault="0064306F" w:rsidP="00292993">
            <w:pPr>
              <w:rPr>
                <w:rFonts w:ascii="Arial" w:hAnsi="Arial" w:cs="Arial"/>
                <w:sz w:val="24"/>
                <w:szCs w:val="24"/>
              </w:rPr>
            </w:pPr>
            <w:r w:rsidRPr="0008217F">
              <w:rPr>
                <w:rFonts w:ascii="Arial" w:hAnsi="Arial" w:cs="Arial"/>
                <w:sz w:val="24"/>
                <w:szCs w:val="24"/>
              </w:rPr>
              <w:t>8.7</w:t>
            </w:r>
          </w:p>
        </w:tc>
        <w:tc>
          <w:tcPr>
            <w:tcW w:w="2835" w:type="dxa"/>
          </w:tcPr>
          <w:p w14:paraId="204E991D" w14:textId="77777777" w:rsidR="0064306F" w:rsidRPr="0008217F" w:rsidRDefault="0064306F" w:rsidP="00292993">
            <w:pPr>
              <w:rPr>
                <w:rFonts w:ascii="Arial" w:hAnsi="Arial" w:cs="Arial"/>
                <w:sz w:val="24"/>
                <w:szCs w:val="24"/>
              </w:rPr>
            </w:pPr>
            <w:r w:rsidRPr="0008217F">
              <w:rPr>
                <w:rFonts w:ascii="Arial" w:hAnsi="Arial" w:cs="Arial"/>
                <w:sz w:val="24"/>
                <w:szCs w:val="24"/>
              </w:rPr>
              <w:t xml:space="preserve">Installation by </w:t>
            </w:r>
            <w:r>
              <w:rPr>
                <w:rFonts w:ascii="Arial" w:hAnsi="Arial" w:cs="Arial"/>
                <w:sz w:val="24"/>
                <w:szCs w:val="24"/>
              </w:rPr>
              <w:t>a</w:t>
            </w:r>
            <w:r w:rsidRPr="0008217F">
              <w:rPr>
                <w:rFonts w:ascii="Arial" w:hAnsi="Arial" w:cs="Arial"/>
                <w:sz w:val="24"/>
                <w:szCs w:val="24"/>
              </w:rPr>
              <w:t>uthorised</w:t>
            </w:r>
            <w:r>
              <w:rPr>
                <w:rFonts w:ascii="Arial" w:hAnsi="Arial" w:cs="Arial"/>
                <w:sz w:val="24"/>
                <w:szCs w:val="24"/>
              </w:rPr>
              <w:t xml:space="preserve"> </w:t>
            </w:r>
            <w:r w:rsidRPr="0008217F">
              <w:rPr>
                <w:rFonts w:ascii="Arial" w:hAnsi="Arial" w:cs="Arial"/>
                <w:sz w:val="24"/>
                <w:szCs w:val="24"/>
              </w:rPr>
              <w:t>agents</w:t>
            </w:r>
          </w:p>
        </w:tc>
        <w:tc>
          <w:tcPr>
            <w:tcW w:w="6378" w:type="dxa"/>
          </w:tcPr>
          <w:p w14:paraId="0254B5FF" w14:textId="77777777" w:rsidR="0064306F" w:rsidRPr="0008217F" w:rsidRDefault="0064306F" w:rsidP="00292993">
            <w:pPr>
              <w:rPr>
                <w:rFonts w:ascii="Arial" w:hAnsi="Arial" w:cs="Arial"/>
                <w:sz w:val="24"/>
                <w:szCs w:val="24"/>
              </w:rPr>
            </w:pPr>
            <w:r w:rsidRPr="0008217F">
              <w:rPr>
                <w:rFonts w:ascii="Arial" w:hAnsi="Arial" w:cs="Arial"/>
                <w:sz w:val="24"/>
                <w:szCs w:val="24"/>
              </w:rPr>
              <w:t>The unit shall be installed by manufacturer’s authorised agents.</w:t>
            </w:r>
          </w:p>
          <w:p w14:paraId="06D69D8E" w14:textId="77777777" w:rsidR="0064306F" w:rsidRPr="0008217F" w:rsidRDefault="0064306F" w:rsidP="00292993">
            <w:pPr>
              <w:rPr>
                <w:rFonts w:ascii="Arial" w:hAnsi="Arial" w:cs="Arial"/>
                <w:sz w:val="24"/>
                <w:szCs w:val="24"/>
              </w:rPr>
            </w:pPr>
          </w:p>
        </w:tc>
      </w:tr>
      <w:tr w:rsidR="0064306F" w:rsidRPr="0008217F" w14:paraId="3B33E310" w14:textId="77777777" w:rsidTr="00292993">
        <w:tc>
          <w:tcPr>
            <w:tcW w:w="988" w:type="dxa"/>
          </w:tcPr>
          <w:p w14:paraId="748F886D" w14:textId="77777777" w:rsidR="0064306F" w:rsidRPr="0008217F" w:rsidRDefault="0064306F" w:rsidP="00292993">
            <w:pPr>
              <w:rPr>
                <w:rFonts w:ascii="Arial" w:hAnsi="Arial" w:cs="Arial"/>
                <w:sz w:val="24"/>
                <w:szCs w:val="24"/>
              </w:rPr>
            </w:pPr>
            <w:r w:rsidRPr="0008217F">
              <w:rPr>
                <w:rFonts w:ascii="Arial" w:hAnsi="Arial" w:cs="Arial"/>
                <w:sz w:val="24"/>
                <w:szCs w:val="24"/>
              </w:rPr>
              <w:t>8.8</w:t>
            </w:r>
          </w:p>
        </w:tc>
        <w:tc>
          <w:tcPr>
            <w:tcW w:w="2835" w:type="dxa"/>
          </w:tcPr>
          <w:p w14:paraId="4171A2D3" w14:textId="77777777" w:rsidR="0064306F" w:rsidRPr="0008217F" w:rsidRDefault="0064306F" w:rsidP="00292993">
            <w:pPr>
              <w:rPr>
                <w:rFonts w:ascii="Arial" w:hAnsi="Arial" w:cs="Arial"/>
                <w:sz w:val="24"/>
                <w:szCs w:val="24"/>
              </w:rPr>
            </w:pPr>
            <w:r w:rsidRPr="0008217F">
              <w:rPr>
                <w:rFonts w:ascii="Arial" w:hAnsi="Arial" w:cs="Arial"/>
                <w:sz w:val="24"/>
                <w:szCs w:val="24"/>
              </w:rPr>
              <w:t xml:space="preserve">Provision of authorised agents list to </w:t>
            </w:r>
            <w:r>
              <w:rPr>
                <w:rFonts w:ascii="Arial" w:hAnsi="Arial" w:cs="Arial"/>
                <w:sz w:val="24"/>
                <w:szCs w:val="24"/>
              </w:rPr>
              <w:t>Ceredigion County Council</w:t>
            </w:r>
            <w:r w:rsidRPr="0008217F">
              <w:rPr>
                <w:rFonts w:ascii="Arial" w:hAnsi="Arial" w:cs="Arial"/>
                <w:sz w:val="24"/>
                <w:szCs w:val="24"/>
              </w:rPr>
              <w:t xml:space="preserve"> Licensing Team</w:t>
            </w:r>
          </w:p>
        </w:tc>
        <w:tc>
          <w:tcPr>
            <w:tcW w:w="6378" w:type="dxa"/>
          </w:tcPr>
          <w:p w14:paraId="3F8061C7" w14:textId="77777777" w:rsidR="0064306F" w:rsidRPr="0008217F" w:rsidRDefault="0064306F" w:rsidP="00292993">
            <w:pPr>
              <w:rPr>
                <w:rFonts w:ascii="Arial" w:hAnsi="Arial" w:cs="Arial"/>
                <w:sz w:val="24"/>
                <w:szCs w:val="24"/>
              </w:rPr>
            </w:pPr>
            <w:r w:rsidRPr="0008217F">
              <w:rPr>
                <w:rFonts w:ascii="Arial" w:hAnsi="Arial" w:cs="Arial"/>
                <w:sz w:val="24"/>
                <w:szCs w:val="24"/>
              </w:rPr>
              <w:t>The manufacturer shall provide a list of all authorised agents to</w:t>
            </w:r>
            <w:r>
              <w:rPr>
                <w:rFonts w:ascii="Arial" w:hAnsi="Arial" w:cs="Arial"/>
                <w:sz w:val="24"/>
                <w:szCs w:val="24"/>
              </w:rPr>
              <w:t xml:space="preserve"> Ceredigion County Council</w:t>
            </w:r>
            <w:r w:rsidRPr="0008217F">
              <w:rPr>
                <w:rFonts w:ascii="Arial" w:hAnsi="Arial" w:cs="Arial"/>
                <w:sz w:val="24"/>
                <w:szCs w:val="24"/>
              </w:rPr>
              <w:t xml:space="preserve"> Licensing Team.</w:t>
            </w:r>
          </w:p>
        </w:tc>
      </w:tr>
      <w:tr w:rsidR="0064306F" w:rsidRPr="0008217F" w14:paraId="24DE2C92" w14:textId="77777777" w:rsidTr="00292993">
        <w:tc>
          <w:tcPr>
            <w:tcW w:w="988" w:type="dxa"/>
          </w:tcPr>
          <w:p w14:paraId="509AB980" w14:textId="77777777" w:rsidR="0064306F" w:rsidRPr="0008217F" w:rsidRDefault="0064306F" w:rsidP="00292993">
            <w:pPr>
              <w:rPr>
                <w:rFonts w:ascii="Arial" w:hAnsi="Arial" w:cs="Arial"/>
                <w:sz w:val="24"/>
                <w:szCs w:val="24"/>
              </w:rPr>
            </w:pPr>
            <w:r w:rsidRPr="0008217F">
              <w:rPr>
                <w:rFonts w:ascii="Arial" w:hAnsi="Arial" w:cs="Arial"/>
                <w:sz w:val="24"/>
                <w:szCs w:val="24"/>
              </w:rPr>
              <w:t>8.9</w:t>
            </w:r>
          </w:p>
        </w:tc>
        <w:tc>
          <w:tcPr>
            <w:tcW w:w="2835" w:type="dxa"/>
          </w:tcPr>
          <w:p w14:paraId="5ACB316D" w14:textId="77777777" w:rsidR="0064306F" w:rsidRPr="0008217F" w:rsidRDefault="0064306F" w:rsidP="00292993">
            <w:pPr>
              <w:rPr>
                <w:rFonts w:ascii="Arial" w:hAnsi="Arial" w:cs="Arial"/>
                <w:sz w:val="24"/>
                <w:szCs w:val="24"/>
              </w:rPr>
            </w:pPr>
            <w:r w:rsidRPr="0008217F">
              <w:rPr>
                <w:rFonts w:ascii="Arial" w:hAnsi="Arial" w:cs="Arial"/>
                <w:sz w:val="24"/>
                <w:szCs w:val="24"/>
              </w:rPr>
              <w:t>Documentation</w:t>
            </w:r>
          </w:p>
        </w:tc>
        <w:tc>
          <w:tcPr>
            <w:tcW w:w="6378" w:type="dxa"/>
          </w:tcPr>
          <w:p w14:paraId="4033F8D7" w14:textId="77777777" w:rsidR="0064306F" w:rsidRPr="0008217F" w:rsidRDefault="0064306F" w:rsidP="00292993">
            <w:pPr>
              <w:rPr>
                <w:rFonts w:ascii="Arial" w:hAnsi="Arial" w:cs="Arial"/>
                <w:sz w:val="24"/>
                <w:szCs w:val="24"/>
              </w:rPr>
            </w:pPr>
            <w:r w:rsidRPr="0008217F">
              <w:rPr>
                <w:rFonts w:ascii="Arial" w:hAnsi="Arial" w:cs="Arial"/>
                <w:sz w:val="24"/>
                <w:szCs w:val="24"/>
              </w:rPr>
              <w:t>The manufacturer must provide clear and concise operating</w:t>
            </w:r>
            <w:r>
              <w:rPr>
                <w:rFonts w:ascii="Arial" w:hAnsi="Arial" w:cs="Arial"/>
                <w:sz w:val="24"/>
                <w:szCs w:val="24"/>
              </w:rPr>
              <w:t xml:space="preserve"> </w:t>
            </w:r>
            <w:r w:rsidRPr="0008217F">
              <w:rPr>
                <w:rFonts w:ascii="Arial" w:hAnsi="Arial" w:cs="Arial"/>
                <w:sz w:val="24"/>
                <w:szCs w:val="24"/>
              </w:rPr>
              <w:t>instructions which are written in layman’s terms. (Details on how</w:t>
            </w:r>
            <w:r>
              <w:rPr>
                <w:rFonts w:ascii="Arial" w:hAnsi="Arial" w:cs="Arial"/>
                <w:sz w:val="24"/>
                <w:szCs w:val="24"/>
              </w:rPr>
              <w:t xml:space="preserve"> </w:t>
            </w:r>
            <w:r w:rsidRPr="0008217F">
              <w:rPr>
                <w:rFonts w:ascii="Arial" w:hAnsi="Arial" w:cs="Arial"/>
                <w:sz w:val="24"/>
                <w:szCs w:val="24"/>
              </w:rPr>
              <w:t>the system records the images)</w:t>
            </w:r>
          </w:p>
        </w:tc>
      </w:tr>
      <w:tr w:rsidR="0064306F" w:rsidRPr="0008217F" w14:paraId="6BD25D2E" w14:textId="77777777" w:rsidTr="00292993">
        <w:tc>
          <w:tcPr>
            <w:tcW w:w="988" w:type="dxa"/>
          </w:tcPr>
          <w:p w14:paraId="7A60960E" w14:textId="77777777" w:rsidR="0064306F" w:rsidRPr="0008217F" w:rsidRDefault="0064306F" w:rsidP="00292993">
            <w:pPr>
              <w:rPr>
                <w:rFonts w:ascii="Arial" w:hAnsi="Arial" w:cs="Arial"/>
                <w:sz w:val="24"/>
                <w:szCs w:val="24"/>
              </w:rPr>
            </w:pPr>
            <w:r w:rsidRPr="0008217F">
              <w:rPr>
                <w:rFonts w:ascii="Arial" w:hAnsi="Arial" w:cs="Arial"/>
                <w:sz w:val="24"/>
                <w:szCs w:val="24"/>
              </w:rPr>
              <w:t>8.10</w:t>
            </w:r>
          </w:p>
        </w:tc>
        <w:tc>
          <w:tcPr>
            <w:tcW w:w="2835" w:type="dxa"/>
          </w:tcPr>
          <w:p w14:paraId="6669A00E" w14:textId="77777777" w:rsidR="0064306F" w:rsidRPr="0008217F" w:rsidRDefault="0064306F" w:rsidP="00292993">
            <w:pPr>
              <w:rPr>
                <w:rFonts w:ascii="Arial" w:hAnsi="Arial" w:cs="Arial"/>
                <w:sz w:val="24"/>
                <w:szCs w:val="24"/>
              </w:rPr>
            </w:pPr>
            <w:r w:rsidRPr="0008217F">
              <w:rPr>
                <w:rFonts w:ascii="Arial" w:hAnsi="Arial" w:cs="Arial"/>
                <w:sz w:val="24"/>
                <w:szCs w:val="24"/>
              </w:rPr>
              <w:t>Image Protection</w:t>
            </w:r>
          </w:p>
        </w:tc>
        <w:tc>
          <w:tcPr>
            <w:tcW w:w="6378" w:type="dxa"/>
          </w:tcPr>
          <w:p w14:paraId="7D2E146C" w14:textId="77777777" w:rsidR="0064306F" w:rsidRPr="0008217F" w:rsidRDefault="0064306F" w:rsidP="00292993">
            <w:pPr>
              <w:rPr>
                <w:rFonts w:ascii="Arial" w:hAnsi="Arial" w:cs="Arial"/>
                <w:sz w:val="24"/>
                <w:szCs w:val="24"/>
              </w:rPr>
            </w:pPr>
            <w:r w:rsidRPr="0008217F">
              <w:rPr>
                <w:rFonts w:ascii="Arial" w:hAnsi="Arial" w:cs="Arial"/>
                <w:sz w:val="24"/>
                <w:szCs w:val="24"/>
              </w:rPr>
              <w:t>All captured images must be protected using encryption software</w:t>
            </w:r>
            <w:r>
              <w:rPr>
                <w:rFonts w:ascii="Arial" w:hAnsi="Arial" w:cs="Arial"/>
                <w:sz w:val="24"/>
                <w:szCs w:val="24"/>
              </w:rPr>
              <w:t xml:space="preserve"> </w:t>
            </w:r>
            <w:r w:rsidRPr="0008217F">
              <w:rPr>
                <w:rFonts w:ascii="Arial" w:hAnsi="Arial" w:cs="Arial"/>
                <w:sz w:val="24"/>
                <w:szCs w:val="24"/>
              </w:rPr>
              <w:t>that meets or exceeds the current FIPS 140-2 (level 2) standard</w:t>
            </w:r>
            <w:r>
              <w:rPr>
                <w:rFonts w:ascii="Arial" w:hAnsi="Arial" w:cs="Arial"/>
                <w:sz w:val="24"/>
                <w:szCs w:val="24"/>
              </w:rPr>
              <w:t xml:space="preserve"> </w:t>
            </w:r>
            <w:r w:rsidRPr="0008217F">
              <w:rPr>
                <w:rFonts w:ascii="Arial" w:hAnsi="Arial" w:cs="Arial"/>
                <w:sz w:val="24"/>
                <w:szCs w:val="24"/>
              </w:rPr>
              <w:t>or equivalent.</w:t>
            </w:r>
          </w:p>
        </w:tc>
      </w:tr>
      <w:tr w:rsidR="0064306F" w:rsidRPr="0008217F" w14:paraId="3E2FC61A" w14:textId="77777777" w:rsidTr="00292993">
        <w:tc>
          <w:tcPr>
            <w:tcW w:w="10201" w:type="dxa"/>
            <w:gridSpan w:val="3"/>
          </w:tcPr>
          <w:p w14:paraId="004DA7EC"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9.0 Vehicle inspection facility</w:t>
            </w:r>
          </w:p>
        </w:tc>
      </w:tr>
      <w:tr w:rsidR="0064306F" w:rsidRPr="0008217F" w14:paraId="6B85287F" w14:textId="77777777" w:rsidTr="00292993">
        <w:tc>
          <w:tcPr>
            <w:tcW w:w="988" w:type="dxa"/>
          </w:tcPr>
          <w:p w14:paraId="49CFA438"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Ref</w:t>
            </w:r>
          </w:p>
        </w:tc>
        <w:tc>
          <w:tcPr>
            <w:tcW w:w="2835" w:type="dxa"/>
          </w:tcPr>
          <w:p w14:paraId="3DDBD93A"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Specification</w:t>
            </w:r>
          </w:p>
        </w:tc>
        <w:tc>
          <w:tcPr>
            <w:tcW w:w="6378" w:type="dxa"/>
          </w:tcPr>
          <w:p w14:paraId="36295A97"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Details</w:t>
            </w:r>
          </w:p>
        </w:tc>
      </w:tr>
      <w:tr w:rsidR="0064306F" w:rsidRPr="0008217F" w14:paraId="05AA0103" w14:textId="77777777" w:rsidTr="00292993">
        <w:tc>
          <w:tcPr>
            <w:tcW w:w="988" w:type="dxa"/>
          </w:tcPr>
          <w:p w14:paraId="6E6F8193" w14:textId="77777777" w:rsidR="0064306F" w:rsidRPr="0008217F" w:rsidRDefault="0064306F" w:rsidP="00292993">
            <w:pPr>
              <w:rPr>
                <w:rFonts w:ascii="Arial" w:hAnsi="Arial" w:cs="Arial"/>
                <w:sz w:val="24"/>
                <w:szCs w:val="24"/>
              </w:rPr>
            </w:pPr>
            <w:r w:rsidRPr="0008217F">
              <w:rPr>
                <w:rFonts w:ascii="Arial" w:hAnsi="Arial" w:cs="Arial"/>
                <w:sz w:val="24"/>
                <w:szCs w:val="24"/>
              </w:rPr>
              <w:t>9.1</w:t>
            </w:r>
          </w:p>
        </w:tc>
        <w:tc>
          <w:tcPr>
            <w:tcW w:w="2835" w:type="dxa"/>
          </w:tcPr>
          <w:p w14:paraId="46CAE4E7" w14:textId="77777777" w:rsidR="0064306F" w:rsidRPr="0008217F" w:rsidRDefault="0064306F" w:rsidP="00292993">
            <w:pPr>
              <w:rPr>
                <w:rFonts w:ascii="Arial" w:hAnsi="Arial" w:cs="Arial"/>
                <w:sz w:val="24"/>
                <w:szCs w:val="24"/>
              </w:rPr>
            </w:pPr>
            <w:r w:rsidRPr="0008217F">
              <w:rPr>
                <w:rFonts w:ascii="Arial" w:hAnsi="Arial" w:cs="Arial"/>
                <w:sz w:val="24"/>
                <w:szCs w:val="24"/>
              </w:rPr>
              <w:t>Provision of system status/health indicator</w:t>
            </w:r>
          </w:p>
        </w:tc>
        <w:tc>
          <w:tcPr>
            <w:tcW w:w="6378" w:type="dxa"/>
          </w:tcPr>
          <w:p w14:paraId="70BC5F89" w14:textId="77777777" w:rsidR="0064306F" w:rsidRPr="0008217F" w:rsidRDefault="0064306F" w:rsidP="00292993">
            <w:pPr>
              <w:rPr>
                <w:rFonts w:ascii="Arial" w:hAnsi="Arial" w:cs="Arial"/>
                <w:sz w:val="24"/>
                <w:szCs w:val="24"/>
              </w:rPr>
            </w:pPr>
            <w:r w:rsidRPr="0008217F">
              <w:rPr>
                <w:rFonts w:ascii="Arial" w:hAnsi="Arial" w:cs="Arial"/>
                <w:sz w:val="24"/>
                <w:szCs w:val="24"/>
              </w:rPr>
              <w:t>The driver shall have an indicator showing when</w:t>
            </w:r>
            <w:r>
              <w:rPr>
                <w:rFonts w:ascii="Arial" w:hAnsi="Arial" w:cs="Arial"/>
                <w:sz w:val="24"/>
                <w:szCs w:val="24"/>
              </w:rPr>
              <w:t xml:space="preserve"> </w:t>
            </w:r>
            <w:r w:rsidRPr="0008217F">
              <w:rPr>
                <w:rFonts w:ascii="Arial" w:hAnsi="Arial" w:cs="Arial"/>
                <w:sz w:val="24"/>
                <w:szCs w:val="24"/>
              </w:rPr>
              <w:t>the system is operational and when there is a</w:t>
            </w:r>
            <w:r>
              <w:rPr>
                <w:rFonts w:ascii="Arial" w:hAnsi="Arial" w:cs="Arial"/>
                <w:sz w:val="24"/>
                <w:szCs w:val="24"/>
              </w:rPr>
              <w:t xml:space="preserve"> </w:t>
            </w:r>
            <w:r w:rsidRPr="0008217F">
              <w:rPr>
                <w:rFonts w:ascii="Arial" w:hAnsi="Arial" w:cs="Arial"/>
                <w:sz w:val="24"/>
                <w:szCs w:val="24"/>
              </w:rPr>
              <w:t>malfunction</w:t>
            </w:r>
          </w:p>
        </w:tc>
      </w:tr>
      <w:tr w:rsidR="0064306F" w:rsidRPr="0008217F" w14:paraId="1A35E5B5" w14:textId="77777777" w:rsidTr="00292993">
        <w:tc>
          <w:tcPr>
            <w:tcW w:w="988" w:type="dxa"/>
          </w:tcPr>
          <w:p w14:paraId="65F5757A" w14:textId="77777777" w:rsidR="0064306F" w:rsidRPr="0008217F" w:rsidRDefault="0064306F" w:rsidP="00292993">
            <w:pPr>
              <w:rPr>
                <w:rFonts w:ascii="Arial" w:hAnsi="Arial" w:cs="Arial"/>
                <w:sz w:val="24"/>
                <w:szCs w:val="24"/>
              </w:rPr>
            </w:pPr>
            <w:r w:rsidRPr="0008217F">
              <w:rPr>
                <w:rFonts w:ascii="Arial" w:hAnsi="Arial" w:cs="Arial"/>
                <w:sz w:val="24"/>
                <w:szCs w:val="24"/>
              </w:rPr>
              <w:t>9.2</w:t>
            </w:r>
          </w:p>
        </w:tc>
        <w:tc>
          <w:tcPr>
            <w:tcW w:w="2835" w:type="dxa"/>
          </w:tcPr>
          <w:p w14:paraId="14A8BBAA" w14:textId="77777777" w:rsidR="0064306F" w:rsidRPr="0008217F" w:rsidRDefault="0064306F" w:rsidP="00292993">
            <w:pPr>
              <w:rPr>
                <w:rFonts w:ascii="Arial" w:hAnsi="Arial" w:cs="Arial"/>
                <w:sz w:val="24"/>
                <w:szCs w:val="24"/>
              </w:rPr>
            </w:pPr>
            <w:r w:rsidRPr="0008217F">
              <w:rPr>
                <w:rFonts w:ascii="Arial" w:hAnsi="Arial" w:cs="Arial"/>
                <w:sz w:val="24"/>
                <w:szCs w:val="24"/>
              </w:rPr>
              <w:t>Mounting location of system</w:t>
            </w:r>
            <w:r>
              <w:rPr>
                <w:rFonts w:ascii="Arial" w:hAnsi="Arial" w:cs="Arial"/>
                <w:sz w:val="24"/>
                <w:szCs w:val="24"/>
              </w:rPr>
              <w:t xml:space="preserve"> </w:t>
            </w:r>
            <w:r w:rsidRPr="0008217F">
              <w:rPr>
                <w:rFonts w:ascii="Arial" w:hAnsi="Arial" w:cs="Arial"/>
                <w:sz w:val="24"/>
                <w:szCs w:val="24"/>
              </w:rPr>
              <w:t xml:space="preserve">status/health </w:t>
            </w:r>
            <w:r w:rsidRPr="0008217F">
              <w:rPr>
                <w:rFonts w:ascii="Arial" w:hAnsi="Arial" w:cs="Arial"/>
                <w:sz w:val="24"/>
                <w:szCs w:val="24"/>
              </w:rPr>
              <w:lastRenderedPageBreak/>
              <w:t>indicator to be</w:t>
            </w:r>
            <w:r>
              <w:rPr>
                <w:rFonts w:ascii="Arial" w:hAnsi="Arial" w:cs="Arial"/>
                <w:sz w:val="24"/>
                <w:szCs w:val="24"/>
              </w:rPr>
              <w:t xml:space="preserve"> </w:t>
            </w:r>
            <w:r w:rsidRPr="0008217F">
              <w:rPr>
                <w:rFonts w:ascii="Arial" w:hAnsi="Arial" w:cs="Arial"/>
                <w:sz w:val="24"/>
                <w:szCs w:val="24"/>
              </w:rPr>
              <w:t>seen by driver only</w:t>
            </w:r>
          </w:p>
        </w:tc>
        <w:tc>
          <w:tcPr>
            <w:tcW w:w="6378" w:type="dxa"/>
          </w:tcPr>
          <w:p w14:paraId="28342347" w14:textId="77777777" w:rsidR="0064306F" w:rsidRPr="0008217F" w:rsidRDefault="0064306F" w:rsidP="00292993">
            <w:pPr>
              <w:rPr>
                <w:rFonts w:ascii="Arial" w:hAnsi="Arial" w:cs="Arial"/>
                <w:sz w:val="24"/>
                <w:szCs w:val="24"/>
              </w:rPr>
            </w:pPr>
            <w:r w:rsidRPr="0008217F">
              <w:rPr>
                <w:rFonts w:ascii="Arial" w:hAnsi="Arial" w:cs="Arial"/>
                <w:sz w:val="24"/>
                <w:szCs w:val="24"/>
              </w:rPr>
              <w:lastRenderedPageBreak/>
              <w:t>The indicators shall be mounted/installed for the</w:t>
            </w:r>
          </w:p>
          <w:p w14:paraId="733A2F4F" w14:textId="77777777" w:rsidR="0064306F" w:rsidRPr="0008217F" w:rsidRDefault="0064306F" w:rsidP="00292993">
            <w:pPr>
              <w:rPr>
                <w:rFonts w:ascii="Arial" w:hAnsi="Arial" w:cs="Arial"/>
                <w:sz w:val="24"/>
                <w:szCs w:val="24"/>
              </w:rPr>
            </w:pPr>
            <w:r w:rsidRPr="0008217F">
              <w:rPr>
                <w:rFonts w:ascii="Arial" w:hAnsi="Arial" w:cs="Arial"/>
                <w:sz w:val="24"/>
                <w:szCs w:val="24"/>
              </w:rPr>
              <w:t>driver’s vision only.</w:t>
            </w:r>
          </w:p>
        </w:tc>
      </w:tr>
      <w:tr w:rsidR="0064306F" w:rsidRPr="0008217F" w14:paraId="1FF168D4" w14:textId="77777777" w:rsidTr="00292993">
        <w:tc>
          <w:tcPr>
            <w:tcW w:w="988" w:type="dxa"/>
          </w:tcPr>
          <w:p w14:paraId="20BA1BE9" w14:textId="77777777" w:rsidR="0064306F" w:rsidRPr="0008217F" w:rsidRDefault="0064306F" w:rsidP="00292993">
            <w:pPr>
              <w:rPr>
                <w:rFonts w:ascii="Arial" w:hAnsi="Arial" w:cs="Arial"/>
                <w:sz w:val="24"/>
                <w:szCs w:val="24"/>
              </w:rPr>
            </w:pPr>
            <w:r w:rsidRPr="0008217F">
              <w:rPr>
                <w:rFonts w:ascii="Arial" w:hAnsi="Arial" w:cs="Arial"/>
                <w:sz w:val="24"/>
                <w:szCs w:val="24"/>
              </w:rPr>
              <w:t>9.3</w:t>
            </w:r>
          </w:p>
        </w:tc>
        <w:tc>
          <w:tcPr>
            <w:tcW w:w="2835" w:type="dxa"/>
          </w:tcPr>
          <w:p w14:paraId="1ECD743E" w14:textId="77777777" w:rsidR="0064306F" w:rsidRPr="0008217F" w:rsidRDefault="0064306F" w:rsidP="00292993">
            <w:pPr>
              <w:rPr>
                <w:rFonts w:ascii="Arial" w:hAnsi="Arial" w:cs="Arial"/>
                <w:sz w:val="24"/>
                <w:szCs w:val="24"/>
              </w:rPr>
            </w:pPr>
            <w:r w:rsidRPr="0008217F">
              <w:rPr>
                <w:rFonts w:ascii="Arial" w:hAnsi="Arial" w:cs="Arial"/>
                <w:sz w:val="24"/>
                <w:szCs w:val="24"/>
              </w:rPr>
              <w:t>Additional indicator requirement</w:t>
            </w:r>
          </w:p>
        </w:tc>
        <w:tc>
          <w:tcPr>
            <w:tcW w:w="6378" w:type="dxa"/>
          </w:tcPr>
          <w:p w14:paraId="4AF123A6" w14:textId="77777777" w:rsidR="0064306F" w:rsidRPr="0008217F" w:rsidRDefault="0064306F" w:rsidP="00292993">
            <w:pPr>
              <w:rPr>
                <w:rFonts w:ascii="Arial" w:hAnsi="Arial" w:cs="Arial"/>
                <w:sz w:val="24"/>
                <w:szCs w:val="24"/>
              </w:rPr>
            </w:pPr>
            <w:r w:rsidRPr="0008217F">
              <w:rPr>
                <w:rFonts w:ascii="Arial" w:hAnsi="Arial" w:cs="Arial"/>
                <w:sz w:val="24"/>
                <w:szCs w:val="24"/>
              </w:rPr>
              <w:t>Where a system is fitted with an indicator to show</w:t>
            </w:r>
            <w:r>
              <w:rPr>
                <w:rFonts w:ascii="Arial" w:hAnsi="Arial" w:cs="Arial"/>
                <w:sz w:val="24"/>
                <w:szCs w:val="24"/>
              </w:rPr>
              <w:t xml:space="preserve"> </w:t>
            </w:r>
            <w:r w:rsidRPr="0008217F">
              <w:rPr>
                <w:rFonts w:ascii="Arial" w:hAnsi="Arial" w:cs="Arial"/>
                <w:sz w:val="24"/>
                <w:szCs w:val="24"/>
              </w:rPr>
              <w:t>that the system is on, this indicator shall be</w:t>
            </w:r>
            <w:r>
              <w:rPr>
                <w:rFonts w:ascii="Arial" w:hAnsi="Arial" w:cs="Arial"/>
                <w:sz w:val="24"/>
                <w:szCs w:val="24"/>
              </w:rPr>
              <w:t xml:space="preserve"> </w:t>
            </w:r>
            <w:r w:rsidRPr="0008217F">
              <w:rPr>
                <w:rFonts w:ascii="Arial" w:hAnsi="Arial" w:cs="Arial"/>
                <w:sz w:val="24"/>
                <w:szCs w:val="24"/>
              </w:rPr>
              <w:t>separate to those listed above or of a different</w:t>
            </w:r>
            <w:r>
              <w:rPr>
                <w:rFonts w:ascii="Arial" w:hAnsi="Arial" w:cs="Arial"/>
                <w:sz w:val="24"/>
                <w:szCs w:val="24"/>
              </w:rPr>
              <w:t xml:space="preserve"> </w:t>
            </w:r>
            <w:r w:rsidRPr="0008217F">
              <w:rPr>
                <w:rFonts w:ascii="Arial" w:hAnsi="Arial" w:cs="Arial"/>
                <w:sz w:val="24"/>
                <w:szCs w:val="24"/>
              </w:rPr>
              <w:t>colour to avoid any possible confusion on the part</w:t>
            </w:r>
            <w:r>
              <w:rPr>
                <w:rFonts w:ascii="Arial" w:hAnsi="Arial" w:cs="Arial"/>
                <w:sz w:val="24"/>
                <w:szCs w:val="24"/>
              </w:rPr>
              <w:t xml:space="preserve"> </w:t>
            </w:r>
            <w:r w:rsidRPr="0008217F">
              <w:rPr>
                <w:rFonts w:ascii="Arial" w:hAnsi="Arial" w:cs="Arial"/>
                <w:sz w:val="24"/>
                <w:szCs w:val="24"/>
              </w:rPr>
              <w:t>of the drivers using the system.</w:t>
            </w:r>
          </w:p>
        </w:tc>
      </w:tr>
      <w:tr w:rsidR="0064306F" w:rsidRPr="0008217F" w14:paraId="4AD53D9B" w14:textId="77777777" w:rsidTr="00292993">
        <w:tc>
          <w:tcPr>
            <w:tcW w:w="988" w:type="dxa"/>
          </w:tcPr>
          <w:p w14:paraId="0B4F5879" w14:textId="77777777" w:rsidR="0064306F" w:rsidRPr="0008217F" w:rsidRDefault="0064306F" w:rsidP="00292993">
            <w:pPr>
              <w:rPr>
                <w:rFonts w:ascii="Arial" w:hAnsi="Arial" w:cs="Arial"/>
                <w:sz w:val="24"/>
                <w:szCs w:val="24"/>
              </w:rPr>
            </w:pPr>
            <w:r w:rsidRPr="0008217F">
              <w:rPr>
                <w:rFonts w:ascii="Arial" w:hAnsi="Arial" w:cs="Arial"/>
                <w:sz w:val="24"/>
                <w:szCs w:val="24"/>
              </w:rPr>
              <w:t>9.4</w:t>
            </w:r>
          </w:p>
        </w:tc>
        <w:tc>
          <w:tcPr>
            <w:tcW w:w="2835" w:type="dxa"/>
          </w:tcPr>
          <w:p w14:paraId="7E01CA0F" w14:textId="77777777" w:rsidR="0064306F" w:rsidRPr="0008217F" w:rsidRDefault="0064306F" w:rsidP="00292993">
            <w:pPr>
              <w:rPr>
                <w:rFonts w:ascii="Arial" w:hAnsi="Arial" w:cs="Arial"/>
                <w:sz w:val="24"/>
                <w:szCs w:val="24"/>
              </w:rPr>
            </w:pPr>
            <w:r w:rsidRPr="0008217F">
              <w:rPr>
                <w:rFonts w:ascii="Arial" w:hAnsi="Arial" w:cs="Arial"/>
                <w:sz w:val="24"/>
                <w:szCs w:val="24"/>
              </w:rPr>
              <w:t>Designed/Installed to be</w:t>
            </w:r>
          </w:p>
          <w:p w14:paraId="25B192D1" w14:textId="77777777" w:rsidR="0064306F" w:rsidRPr="0008217F" w:rsidRDefault="0064306F" w:rsidP="00292993">
            <w:pPr>
              <w:rPr>
                <w:rFonts w:ascii="Arial" w:hAnsi="Arial" w:cs="Arial"/>
                <w:sz w:val="24"/>
                <w:szCs w:val="24"/>
              </w:rPr>
            </w:pPr>
            <w:r w:rsidRPr="0008217F">
              <w:rPr>
                <w:rFonts w:ascii="Arial" w:hAnsi="Arial" w:cs="Arial"/>
                <w:sz w:val="24"/>
                <w:szCs w:val="24"/>
              </w:rPr>
              <w:t xml:space="preserve">testable by </w:t>
            </w:r>
            <w:r>
              <w:rPr>
                <w:rFonts w:ascii="Arial" w:hAnsi="Arial" w:cs="Arial"/>
                <w:sz w:val="24"/>
                <w:szCs w:val="24"/>
              </w:rPr>
              <w:t>Ceredigion County Council</w:t>
            </w:r>
          </w:p>
          <w:p w14:paraId="285A2F06" w14:textId="77777777" w:rsidR="0064306F" w:rsidRPr="0008217F" w:rsidRDefault="0064306F" w:rsidP="00292993">
            <w:pPr>
              <w:rPr>
                <w:rFonts w:ascii="Arial" w:hAnsi="Arial" w:cs="Arial"/>
                <w:sz w:val="24"/>
                <w:szCs w:val="24"/>
              </w:rPr>
            </w:pPr>
            <w:r w:rsidRPr="0008217F">
              <w:rPr>
                <w:rFonts w:ascii="Arial" w:hAnsi="Arial" w:cs="Arial"/>
                <w:sz w:val="24"/>
                <w:szCs w:val="24"/>
              </w:rPr>
              <w:t>Licensing Team (or persons</w:t>
            </w:r>
            <w:r>
              <w:rPr>
                <w:rFonts w:ascii="Arial" w:hAnsi="Arial" w:cs="Arial"/>
                <w:sz w:val="24"/>
                <w:szCs w:val="24"/>
              </w:rPr>
              <w:t xml:space="preserve"> </w:t>
            </w:r>
            <w:r w:rsidRPr="0008217F">
              <w:rPr>
                <w:rFonts w:ascii="Arial" w:hAnsi="Arial" w:cs="Arial"/>
                <w:sz w:val="24"/>
                <w:szCs w:val="24"/>
              </w:rPr>
              <w:t>acting on behalf of the Council</w:t>
            </w:r>
            <w:r>
              <w:rPr>
                <w:rFonts w:ascii="Arial" w:hAnsi="Arial" w:cs="Arial"/>
                <w:sz w:val="24"/>
                <w:szCs w:val="24"/>
              </w:rPr>
              <w:t xml:space="preserve"> </w:t>
            </w:r>
            <w:r w:rsidRPr="0008217F">
              <w:rPr>
                <w:rFonts w:ascii="Arial" w:hAnsi="Arial" w:cs="Arial"/>
                <w:sz w:val="24"/>
                <w:szCs w:val="24"/>
              </w:rPr>
              <w:t>–such as vehicle inspectors)</w:t>
            </w:r>
          </w:p>
        </w:tc>
        <w:tc>
          <w:tcPr>
            <w:tcW w:w="6378" w:type="dxa"/>
          </w:tcPr>
          <w:p w14:paraId="26CABD84" w14:textId="77777777" w:rsidR="0064306F" w:rsidRPr="0008217F" w:rsidRDefault="0064306F" w:rsidP="00292993">
            <w:pPr>
              <w:rPr>
                <w:rFonts w:ascii="Arial" w:hAnsi="Arial" w:cs="Arial"/>
                <w:sz w:val="24"/>
                <w:szCs w:val="24"/>
              </w:rPr>
            </w:pPr>
            <w:r w:rsidRPr="0008217F">
              <w:rPr>
                <w:rFonts w:ascii="Arial" w:hAnsi="Arial" w:cs="Arial"/>
                <w:sz w:val="24"/>
                <w:szCs w:val="24"/>
              </w:rPr>
              <w:t>The system shall be designed and installed such</w:t>
            </w:r>
            <w:r>
              <w:rPr>
                <w:rFonts w:ascii="Arial" w:hAnsi="Arial" w:cs="Arial"/>
                <w:sz w:val="24"/>
                <w:szCs w:val="24"/>
              </w:rPr>
              <w:t xml:space="preserve"> </w:t>
            </w:r>
            <w:r w:rsidRPr="0008217F">
              <w:rPr>
                <w:rFonts w:ascii="Arial" w:hAnsi="Arial" w:cs="Arial"/>
                <w:sz w:val="24"/>
                <w:szCs w:val="24"/>
              </w:rPr>
              <w:t>that the system may be easily tested by Ceredigion</w:t>
            </w:r>
            <w:r>
              <w:rPr>
                <w:rFonts w:ascii="Arial" w:hAnsi="Arial" w:cs="Arial"/>
                <w:sz w:val="24"/>
                <w:szCs w:val="24"/>
              </w:rPr>
              <w:t xml:space="preserve"> </w:t>
            </w:r>
            <w:r w:rsidRPr="0008217F">
              <w:rPr>
                <w:rFonts w:ascii="Arial" w:hAnsi="Arial" w:cs="Arial"/>
                <w:sz w:val="24"/>
                <w:szCs w:val="24"/>
              </w:rPr>
              <w:t>Council Licensing Team staff to ensure that all</w:t>
            </w:r>
            <w:r>
              <w:rPr>
                <w:rFonts w:ascii="Arial" w:hAnsi="Arial" w:cs="Arial"/>
                <w:sz w:val="24"/>
                <w:szCs w:val="24"/>
              </w:rPr>
              <w:t xml:space="preserve"> </w:t>
            </w:r>
            <w:r w:rsidRPr="0008217F">
              <w:rPr>
                <w:rFonts w:ascii="Arial" w:hAnsi="Arial" w:cs="Arial"/>
                <w:sz w:val="24"/>
                <w:szCs w:val="24"/>
              </w:rPr>
              <w:t>features are operating and that images are being</w:t>
            </w:r>
            <w:r>
              <w:rPr>
                <w:rFonts w:ascii="Arial" w:hAnsi="Arial" w:cs="Arial"/>
                <w:sz w:val="24"/>
                <w:szCs w:val="24"/>
              </w:rPr>
              <w:t xml:space="preserve"> </w:t>
            </w:r>
            <w:r w:rsidRPr="0008217F">
              <w:rPr>
                <w:rFonts w:ascii="Arial" w:hAnsi="Arial" w:cs="Arial"/>
                <w:sz w:val="24"/>
                <w:szCs w:val="24"/>
              </w:rPr>
              <w:t>recorded as prescribed.</w:t>
            </w:r>
          </w:p>
        </w:tc>
      </w:tr>
      <w:tr w:rsidR="0064306F" w:rsidRPr="0008217F" w14:paraId="03905882" w14:textId="77777777" w:rsidTr="00292993">
        <w:tc>
          <w:tcPr>
            <w:tcW w:w="10201" w:type="dxa"/>
            <w:gridSpan w:val="3"/>
          </w:tcPr>
          <w:p w14:paraId="71A9362D"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10.0 General system requirements</w:t>
            </w:r>
          </w:p>
        </w:tc>
      </w:tr>
      <w:tr w:rsidR="0064306F" w:rsidRPr="0008217F" w14:paraId="4BEB7B16" w14:textId="77777777" w:rsidTr="00292993">
        <w:tc>
          <w:tcPr>
            <w:tcW w:w="988" w:type="dxa"/>
          </w:tcPr>
          <w:p w14:paraId="53A025F4"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Ref</w:t>
            </w:r>
          </w:p>
        </w:tc>
        <w:tc>
          <w:tcPr>
            <w:tcW w:w="2835" w:type="dxa"/>
          </w:tcPr>
          <w:p w14:paraId="41DCDA5B"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Specification</w:t>
            </w:r>
          </w:p>
        </w:tc>
        <w:tc>
          <w:tcPr>
            <w:tcW w:w="6378" w:type="dxa"/>
          </w:tcPr>
          <w:p w14:paraId="50B1B14B" w14:textId="77777777" w:rsidR="0064306F" w:rsidRPr="0008217F" w:rsidRDefault="0064306F" w:rsidP="00292993">
            <w:pPr>
              <w:rPr>
                <w:rFonts w:ascii="Arial" w:hAnsi="Arial" w:cs="Arial"/>
                <w:b/>
                <w:bCs/>
                <w:sz w:val="24"/>
                <w:szCs w:val="24"/>
              </w:rPr>
            </w:pPr>
            <w:r w:rsidRPr="0008217F">
              <w:rPr>
                <w:rFonts w:ascii="Arial" w:hAnsi="Arial" w:cs="Arial"/>
                <w:b/>
                <w:bCs/>
                <w:sz w:val="24"/>
                <w:szCs w:val="24"/>
              </w:rPr>
              <w:t>Details</w:t>
            </w:r>
          </w:p>
        </w:tc>
      </w:tr>
      <w:tr w:rsidR="0064306F" w:rsidRPr="0008217F" w14:paraId="616824F0" w14:textId="77777777" w:rsidTr="00292993">
        <w:tc>
          <w:tcPr>
            <w:tcW w:w="988" w:type="dxa"/>
          </w:tcPr>
          <w:p w14:paraId="23DDE9F7" w14:textId="77777777" w:rsidR="0064306F" w:rsidRPr="0008217F" w:rsidRDefault="0064306F" w:rsidP="00292993">
            <w:pPr>
              <w:rPr>
                <w:rFonts w:ascii="Arial" w:hAnsi="Arial" w:cs="Arial"/>
                <w:sz w:val="24"/>
                <w:szCs w:val="24"/>
              </w:rPr>
            </w:pPr>
            <w:r w:rsidRPr="0008217F">
              <w:rPr>
                <w:rFonts w:ascii="Arial" w:hAnsi="Arial" w:cs="Arial"/>
                <w:sz w:val="24"/>
                <w:szCs w:val="24"/>
              </w:rPr>
              <w:t>10.1</w:t>
            </w:r>
          </w:p>
        </w:tc>
        <w:tc>
          <w:tcPr>
            <w:tcW w:w="2835" w:type="dxa"/>
          </w:tcPr>
          <w:p w14:paraId="13655C95" w14:textId="77777777" w:rsidR="0064306F" w:rsidRPr="0008217F" w:rsidRDefault="0064306F" w:rsidP="00292993">
            <w:pPr>
              <w:rPr>
                <w:rFonts w:ascii="Arial" w:hAnsi="Arial" w:cs="Arial"/>
                <w:sz w:val="24"/>
                <w:szCs w:val="24"/>
              </w:rPr>
            </w:pPr>
            <w:r w:rsidRPr="0008217F">
              <w:rPr>
                <w:rFonts w:ascii="Arial" w:hAnsi="Arial" w:cs="Arial"/>
                <w:sz w:val="24"/>
                <w:szCs w:val="24"/>
              </w:rPr>
              <w:t>Vandal and tamper</w:t>
            </w:r>
            <w:r>
              <w:rPr>
                <w:rFonts w:ascii="Arial" w:hAnsi="Arial" w:cs="Arial"/>
                <w:sz w:val="24"/>
                <w:szCs w:val="24"/>
              </w:rPr>
              <w:t xml:space="preserve"> </w:t>
            </w:r>
            <w:r w:rsidRPr="0008217F">
              <w:rPr>
                <w:rFonts w:ascii="Arial" w:hAnsi="Arial" w:cs="Arial"/>
                <w:sz w:val="24"/>
                <w:szCs w:val="24"/>
              </w:rPr>
              <w:t>resistance</w:t>
            </w:r>
          </w:p>
        </w:tc>
        <w:tc>
          <w:tcPr>
            <w:tcW w:w="6378" w:type="dxa"/>
          </w:tcPr>
          <w:p w14:paraId="329D8E48" w14:textId="77777777" w:rsidR="0064306F" w:rsidRPr="0008217F" w:rsidRDefault="0064306F" w:rsidP="00292993">
            <w:pPr>
              <w:rPr>
                <w:rFonts w:ascii="Arial" w:hAnsi="Arial" w:cs="Arial"/>
                <w:sz w:val="24"/>
                <w:szCs w:val="24"/>
              </w:rPr>
            </w:pPr>
          </w:p>
        </w:tc>
      </w:tr>
      <w:tr w:rsidR="0064306F" w:rsidRPr="0008217F" w14:paraId="7694DA44" w14:textId="77777777" w:rsidTr="00292993">
        <w:tc>
          <w:tcPr>
            <w:tcW w:w="988" w:type="dxa"/>
          </w:tcPr>
          <w:p w14:paraId="735E01A5" w14:textId="77777777" w:rsidR="0064306F" w:rsidRPr="0008217F" w:rsidRDefault="0064306F" w:rsidP="00292993">
            <w:pPr>
              <w:rPr>
                <w:rFonts w:ascii="Arial" w:hAnsi="Arial" w:cs="Arial"/>
                <w:sz w:val="24"/>
                <w:szCs w:val="24"/>
              </w:rPr>
            </w:pPr>
            <w:r w:rsidRPr="0008217F">
              <w:rPr>
                <w:rFonts w:ascii="Arial" w:hAnsi="Arial" w:cs="Arial"/>
                <w:sz w:val="24"/>
                <w:szCs w:val="24"/>
              </w:rPr>
              <w:t>10.2</w:t>
            </w:r>
          </w:p>
        </w:tc>
        <w:tc>
          <w:tcPr>
            <w:tcW w:w="2835" w:type="dxa"/>
          </w:tcPr>
          <w:p w14:paraId="78721DCF" w14:textId="77777777" w:rsidR="0064306F" w:rsidRPr="0008217F" w:rsidRDefault="0064306F" w:rsidP="00292993">
            <w:pPr>
              <w:rPr>
                <w:rFonts w:ascii="Arial" w:hAnsi="Arial" w:cs="Arial"/>
                <w:sz w:val="24"/>
                <w:szCs w:val="24"/>
              </w:rPr>
            </w:pPr>
            <w:r w:rsidRPr="0008217F">
              <w:rPr>
                <w:rFonts w:ascii="Arial" w:hAnsi="Arial" w:cs="Arial"/>
                <w:sz w:val="24"/>
                <w:szCs w:val="24"/>
              </w:rPr>
              <w:t>Provision of statement of</w:t>
            </w:r>
            <w:r>
              <w:rPr>
                <w:rFonts w:ascii="Arial" w:hAnsi="Arial" w:cs="Arial"/>
                <w:sz w:val="24"/>
                <w:szCs w:val="24"/>
              </w:rPr>
              <w:t xml:space="preserve"> </w:t>
            </w:r>
            <w:r w:rsidRPr="0008217F">
              <w:rPr>
                <w:rFonts w:ascii="Arial" w:hAnsi="Arial" w:cs="Arial"/>
                <w:sz w:val="24"/>
                <w:szCs w:val="24"/>
              </w:rPr>
              <w:t>compliance</w:t>
            </w:r>
          </w:p>
        </w:tc>
        <w:tc>
          <w:tcPr>
            <w:tcW w:w="6378" w:type="dxa"/>
          </w:tcPr>
          <w:p w14:paraId="4CEE8C9A" w14:textId="77777777" w:rsidR="0064306F" w:rsidRPr="0008217F" w:rsidRDefault="0064306F" w:rsidP="00292993">
            <w:pPr>
              <w:rPr>
                <w:rFonts w:ascii="Arial" w:hAnsi="Arial" w:cs="Arial"/>
                <w:sz w:val="24"/>
                <w:szCs w:val="24"/>
              </w:rPr>
            </w:pPr>
            <w:r w:rsidRPr="0008217F">
              <w:rPr>
                <w:rFonts w:ascii="Arial" w:hAnsi="Arial" w:cs="Arial"/>
                <w:sz w:val="24"/>
                <w:szCs w:val="24"/>
              </w:rPr>
              <w:t>In addition to a formal test of all aspects of this</w:t>
            </w:r>
            <w:r>
              <w:rPr>
                <w:rFonts w:ascii="Arial" w:hAnsi="Arial" w:cs="Arial"/>
                <w:sz w:val="24"/>
                <w:szCs w:val="24"/>
              </w:rPr>
              <w:t xml:space="preserve"> </w:t>
            </w:r>
            <w:r w:rsidRPr="0008217F">
              <w:rPr>
                <w:rFonts w:ascii="Arial" w:hAnsi="Arial" w:cs="Arial"/>
                <w:sz w:val="24"/>
                <w:szCs w:val="24"/>
              </w:rPr>
              <w:t>requirement specification, a statement of</w:t>
            </w:r>
            <w:r>
              <w:rPr>
                <w:rFonts w:ascii="Arial" w:hAnsi="Arial" w:cs="Arial"/>
                <w:sz w:val="24"/>
                <w:szCs w:val="24"/>
              </w:rPr>
              <w:t xml:space="preserve"> </w:t>
            </w:r>
            <w:r w:rsidRPr="0008217F">
              <w:rPr>
                <w:rFonts w:ascii="Arial" w:hAnsi="Arial" w:cs="Arial"/>
                <w:sz w:val="24"/>
                <w:szCs w:val="24"/>
              </w:rPr>
              <w:t>compliance shall be provided and signed by an</w:t>
            </w:r>
            <w:r>
              <w:rPr>
                <w:rFonts w:ascii="Arial" w:hAnsi="Arial" w:cs="Arial"/>
                <w:sz w:val="24"/>
                <w:szCs w:val="24"/>
              </w:rPr>
              <w:t xml:space="preserve"> </w:t>
            </w:r>
            <w:r w:rsidRPr="0008217F">
              <w:rPr>
                <w:rFonts w:ascii="Arial" w:hAnsi="Arial" w:cs="Arial"/>
                <w:sz w:val="24"/>
                <w:szCs w:val="24"/>
              </w:rPr>
              <w:t>officer of the company.</w:t>
            </w:r>
          </w:p>
        </w:tc>
      </w:tr>
      <w:tr w:rsidR="0064306F" w:rsidRPr="0008217F" w14:paraId="5162D3C1" w14:textId="77777777" w:rsidTr="00292993">
        <w:tc>
          <w:tcPr>
            <w:tcW w:w="988" w:type="dxa"/>
          </w:tcPr>
          <w:p w14:paraId="4786593D" w14:textId="77777777" w:rsidR="0064306F" w:rsidRPr="0008217F" w:rsidRDefault="0064306F" w:rsidP="00292993">
            <w:pPr>
              <w:rPr>
                <w:rFonts w:ascii="Arial" w:hAnsi="Arial" w:cs="Arial"/>
                <w:sz w:val="24"/>
                <w:szCs w:val="24"/>
              </w:rPr>
            </w:pPr>
            <w:r w:rsidRPr="0008217F">
              <w:rPr>
                <w:rFonts w:ascii="Arial" w:hAnsi="Arial" w:cs="Arial"/>
                <w:sz w:val="24"/>
                <w:szCs w:val="24"/>
              </w:rPr>
              <w:t>10.3</w:t>
            </w:r>
          </w:p>
        </w:tc>
        <w:tc>
          <w:tcPr>
            <w:tcW w:w="2835" w:type="dxa"/>
          </w:tcPr>
          <w:p w14:paraId="081A60CA" w14:textId="77777777" w:rsidR="0064306F" w:rsidRPr="0008217F" w:rsidRDefault="0064306F" w:rsidP="00292993">
            <w:pPr>
              <w:rPr>
                <w:rFonts w:ascii="Arial" w:hAnsi="Arial" w:cs="Arial"/>
                <w:sz w:val="24"/>
                <w:szCs w:val="24"/>
              </w:rPr>
            </w:pPr>
            <w:r w:rsidRPr="0008217F">
              <w:rPr>
                <w:rFonts w:ascii="Arial" w:hAnsi="Arial" w:cs="Arial"/>
                <w:sz w:val="24"/>
                <w:szCs w:val="24"/>
              </w:rPr>
              <w:t>Reliability in operational and environmental conditions</w:t>
            </w:r>
          </w:p>
        </w:tc>
        <w:tc>
          <w:tcPr>
            <w:tcW w:w="6378" w:type="dxa"/>
          </w:tcPr>
          <w:p w14:paraId="76FFE0DF" w14:textId="77777777" w:rsidR="0064306F" w:rsidRPr="0008217F" w:rsidRDefault="0064306F" w:rsidP="00292993">
            <w:pPr>
              <w:rPr>
                <w:rFonts w:ascii="Arial" w:hAnsi="Arial" w:cs="Arial"/>
                <w:sz w:val="24"/>
                <w:szCs w:val="24"/>
              </w:rPr>
            </w:pPr>
            <w:r w:rsidRPr="0008217F">
              <w:rPr>
                <w:rFonts w:ascii="Arial" w:hAnsi="Arial" w:cs="Arial"/>
                <w:sz w:val="24"/>
                <w:szCs w:val="24"/>
              </w:rPr>
              <w:t>The system shall provide reliable and full</w:t>
            </w:r>
            <w:r>
              <w:rPr>
                <w:rFonts w:ascii="Arial" w:hAnsi="Arial" w:cs="Arial"/>
                <w:sz w:val="24"/>
                <w:szCs w:val="24"/>
              </w:rPr>
              <w:t xml:space="preserve"> </w:t>
            </w:r>
            <w:r w:rsidRPr="0008217F">
              <w:rPr>
                <w:rFonts w:ascii="Arial" w:hAnsi="Arial" w:cs="Arial"/>
                <w:sz w:val="24"/>
                <w:szCs w:val="24"/>
              </w:rPr>
              <w:t>functionality in all operational and environmental</w:t>
            </w:r>
            <w:r>
              <w:rPr>
                <w:rFonts w:ascii="Arial" w:hAnsi="Arial" w:cs="Arial"/>
                <w:sz w:val="24"/>
                <w:szCs w:val="24"/>
              </w:rPr>
              <w:t xml:space="preserve"> </w:t>
            </w:r>
            <w:r w:rsidRPr="0008217F">
              <w:rPr>
                <w:rFonts w:ascii="Arial" w:hAnsi="Arial" w:cs="Arial"/>
                <w:sz w:val="24"/>
                <w:szCs w:val="24"/>
              </w:rPr>
              <w:t>conditions encountered in the operation of taxis.</w:t>
            </w:r>
          </w:p>
        </w:tc>
      </w:tr>
      <w:tr w:rsidR="0064306F" w:rsidRPr="0008217F" w14:paraId="730B8FF1" w14:textId="77777777" w:rsidTr="00292993">
        <w:tc>
          <w:tcPr>
            <w:tcW w:w="988" w:type="dxa"/>
          </w:tcPr>
          <w:p w14:paraId="57627FFC" w14:textId="77777777" w:rsidR="0064306F" w:rsidRPr="0008217F" w:rsidRDefault="0064306F" w:rsidP="00292993">
            <w:pPr>
              <w:rPr>
                <w:rFonts w:ascii="Arial" w:hAnsi="Arial" w:cs="Arial"/>
                <w:sz w:val="24"/>
                <w:szCs w:val="24"/>
              </w:rPr>
            </w:pPr>
            <w:r w:rsidRPr="0008217F">
              <w:rPr>
                <w:rFonts w:ascii="Arial" w:hAnsi="Arial" w:cs="Arial"/>
                <w:sz w:val="24"/>
                <w:szCs w:val="24"/>
              </w:rPr>
              <w:t>10.4</w:t>
            </w:r>
          </w:p>
        </w:tc>
        <w:tc>
          <w:tcPr>
            <w:tcW w:w="2835" w:type="dxa"/>
          </w:tcPr>
          <w:p w14:paraId="78D4BD76" w14:textId="77777777" w:rsidR="0064306F" w:rsidRPr="0008217F" w:rsidRDefault="0064306F" w:rsidP="00292993">
            <w:pPr>
              <w:rPr>
                <w:rFonts w:ascii="Arial" w:hAnsi="Arial" w:cs="Arial"/>
                <w:sz w:val="24"/>
                <w:szCs w:val="24"/>
              </w:rPr>
            </w:pPr>
            <w:r w:rsidRPr="0008217F">
              <w:rPr>
                <w:rFonts w:ascii="Arial" w:hAnsi="Arial" w:cs="Arial"/>
                <w:sz w:val="24"/>
                <w:szCs w:val="24"/>
              </w:rPr>
              <w:t>Programmability of image timing</w:t>
            </w:r>
            <w:r>
              <w:rPr>
                <w:rFonts w:ascii="Arial" w:hAnsi="Arial" w:cs="Arial"/>
                <w:sz w:val="24"/>
                <w:szCs w:val="24"/>
              </w:rPr>
              <w:t xml:space="preserve"> </w:t>
            </w:r>
            <w:r w:rsidRPr="0008217F">
              <w:rPr>
                <w:rFonts w:ascii="Arial" w:hAnsi="Arial" w:cs="Arial"/>
                <w:sz w:val="24"/>
                <w:szCs w:val="24"/>
              </w:rPr>
              <w:t>parameters</w:t>
            </w:r>
          </w:p>
        </w:tc>
        <w:tc>
          <w:tcPr>
            <w:tcW w:w="6378" w:type="dxa"/>
          </w:tcPr>
          <w:p w14:paraId="14754CAF" w14:textId="77777777" w:rsidR="0064306F" w:rsidRPr="0008217F" w:rsidRDefault="0064306F" w:rsidP="00292993">
            <w:pPr>
              <w:rPr>
                <w:rFonts w:ascii="Arial" w:hAnsi="Arial" w:cs="Arial"/>
                <w:sz w:val="24"/>
                <w:szCs w:val="24"/>
              </w:rPr>
            </w:pPr>
            <w:r w:rsidRPr="0008217F">
              <w:rPr>
                <w:rFonts w:ascii="Arial" w:hAnsi="Arial" w:cs="Arial"/>
                <w:sz w:val="24"/>
                <w:szCs w:val="24"/>
              </w:rPr>
              <w:t>It shall be possible to change timing and</w:t>
            </w:r>
            <w:r>
              <w:rPr>
                <w:rFonts w:ascii="Arial" w:hAnsi="Arial" w:cs="Arial"/>
                <w:sz w:val="24"/>
                <w:szCs w:val="24"/>
              </w:rPr>
              <w:t xml:space="preserve"> </w:t>
            </w:r>
            <w:r w:rsidRPr="0008217F">
              <w:rPr>
                <w:rFonts w:ascii="Arial" w:hAnsi="Arial" w:cs="Arial"/>
                <w:sz w:val="24"/>
                <w:szCs w:val="24"/>
              </w:rPr>
              <w:t>parameters without the requirement to change</w:t>
            </w:r>
            <w:r>
              <w:rPr>
                <w:rFonts w:ascii="Arial" w:hAnsi="Arial" w:cs="Arial"/>
                <w:sz w:val="24"/>
                <w:szCs w:val="24"/>
              </w:rPr>
              <w:t xml:space="preserve"> </w:t>
            </w:r>
            <w:r w:rsidRPr="0008217F">
              <w:rPr>
                <w:rFonts w:ascii="Arial" w:hAnsi="Arial" w:cs="Arial"/>
                <w:sz w:val="24"/>
                <w:szCs w:val="24"/>
              </w:rPr>
              <w:t>components.</w:t>
            </w:r>
          </w:p>
        </w:tc>
      </w:tr>
      <w:tr w:rsidR="0064306F" w:rsidRPr="0008217F" w14:paraId="56DE0DD6" w14:textId="77777777" w:rsidTr="00292993">
        <w:tc>
          <w:tcPr>
            <w:tcW w:w="988" w:type="dxa"/>
          </w:tcPr>
          <w:p w14:paraId="1D9DFD80" w14:textId="77777777" w:rsidR="0064306F" w:rsidRPr="0008217F" w:rsidRDefault="0064306F" w:rsidP="00292993">
            <w:pPr>
              <w:rPr>
                <w:rFonts w:ascii="Arial" w:hAnsi="Arial" w:cs="Arial"/>
                <w:sz w:val="24"/>
                <w:szCs w:val="24"/>
              </w:rPr>
            </w:pPr>
            <w:r w:rsidRPr="0008217F">
              <w:rPr>
                <w:rFonts w:ascii="Arial" w:hAnsi="Arial" w:cs="Arial"/>
                <w:sz w:val="24"/>
                <w:szCs w:val="24"/>
              </w:rPr>
              <w:t>10.5</w:t>
            </w:r>
          </w:p>
        </w:tc>
        <w:tc>
          <w:tcPr>
            <w:tcW w:w="2835" w:type="dxa"/>
          </w:tcPr>
          <w:p w14:paraId="5112CF2C" w14:textId="77777777" w:rsidR="0064306F" w:rsidRPr="0008217F" w:rsidRDefault="0064306F" w:rsidP="00292993">
            <w:pPr>
              <w:rPr>
                <w:rFonts w:ascii="Arial" w:hAnsi="Arial" w:cs="Arial"/>
                <w:sz w:val="24"/>
                <w:szCs w:val="24"/>
              </w:rPr>
            </w:pPr>
            <w:r w:rsidRPr="0008217F">
              <w:rPr>
                <w:rFonts w:ascii="Arial" w:hAnsi="Arial" w:cs="Arial"/>
                <w:sz w:val="24"/>
                <w:szCs w:val="24"/>
              </w:rPr>
              <w:t>Training and Technical Support</w:t>
            </w:r>
            <w:r>
              <w:rPr>
                <w:rFonts w:ascii="Arial" w:hAnsi="Arial" w:cs="Arial"/>
                <w:sz w:val="24"/>
                <w:szCs w:val="24"/>
              </w:rPr>
              <w:t xml:space="preserve"> </w:t>
            </w:r>
            <w:r w:rsidRPr="0008217F">
              <w:rPr>
                <w:rFonts w:ascii="Arial" w:hAnsi="Arial" w:cs="Arial"/>
                <w:sz w:val="24"/>
                <w:szCs w:val="24"/>
              </w:rPr>
              <w:t>and Equipment</w:t>
            </w:r>
          </w:p>
        </w:tc>
        <w:tc>
          <w:tcPr>
            <w:tcW w:w="6378" w:type="dxa"/>
          </w:tcPr>
          <w:p w14:paraId="59A2A340" w14:textId="77777777" w:rsidR="0064306F" w:rsidRPr="0008217F" w:rsidRDefault="0064306F" w:rsidP="00292993">
            <w:pPr>
              <w:rPr>
                <w:rFonts w:ascii="Arial" w:hAnsi="Arial" w:cs="Arial"/>
                <w:sz w:val="24"/>
                <w:szCs w:val="24"/>
              </w:rPr>
            </w:pPr>
            <w:r w:rsidRPr="0008217F">
              <w:rPr>
                <w:rFonts w:ascii="Arial" w:hAnsi="Arial" w:cs="Arial"/>
                <w:sz w:val="24"/>
                <w:szCs w:val="24"/>
              </w:rPr>
              <w:t xml:space="preserve">Manufacturer must provide </w:t>
            </w:r>
            <w:r>
              <w:rPr>
                <w:rFonts w:ascii="Arial" w:hAnsi="Arial" w:cs="Arial"/>
                <w:sz w:val="24"/>
                <w:szCs w:val="24"/>
              </w:rPr>
              <w:t>Ceredigion County Council</w:t>
            </w:r>
          </w:p>
          <w:p w14:paraId="4F5DA70A" w14:textId="77777777" w:rsidR="0064306F" w:rsidRPr="0008217F" w:rsidRDefault="0064306F" w:rsidP="00292993">
            <w:pPr>
              <w:rPr>
                <w:rFonts w:ascii="Arial" w:hAnsi="Arial" w:cs="Arial"/>
                <w:sz w:val="24"/>
                <w:szCs w:val="24"/>
              </w:rPr>
            </w:pPr>
            <w:r w:rsidRPr="0008217F">
              <w:rPr>
                <w:rFonts w:ascii="Arial" w:hAnsi="Arial" w:cs="Arial"/>
                <w:sz w:val="24"/>
                <w:szCs w:val="24"/>
              </w:rPr>
              <w:t>Licensing Team a Training and Technical</w:t>
            </w:r>
            <w:r>
              <w:rPr>
                <w:rFonts w:ascii="Arial" w:hAnsi="Arial" w:cs="Arial"/>
                <w:sz w:val="24"/>
                <w:szCs w:val="24"/>
              </w:rPr>
              <w:t xml:space="preserve"> </w:t>
            </w:r>
            <w:r w:rsidRPr="0008217F">
              <w:rPr>
                <w:rFonts w:ascii="Arial" w:hAnsi="Arial" w:cs="Arial"/>
                <w:sz w:val="24"/>
                <w:szCs w:val="24"/>
              </w:rPr>
              <w:t>Manual</w:t>
            </w:r>
          </w:p>
        </w:tc>
      </w:tr>
      <w:tr w:rsidR="0064306F" w:rsidRPr="0008217F" w14:paraId="715E8046" w14:textId="77777777" w:rsidTr="00292993">
        <w:tc>
          <w:tcPr>
            <w:tcW w:w="988" w:type="dxa"/>
          </w:tcPr>
          <w:p w14:paraId="1FC5B777" w14:textId="77777777" w:rsidR="0064306F" w:rsidRPr="0008217F" w:rsidRDefault="0064306F" w:rsidP="00292993">
            <w:pPr>
              <w:rPr>
                <w:rFonts w:ascii="Arial" w:hAnsi="Arial" w:cs="Arial"/>
                <w:sz w:val="24"/>
                <w:szCs w:val="24"/>
              </w:rPr>
            </w:pPr>
            <w:r w:rsidRPr="0008217F">
              <w:rPr>
                <w:rFonts w:ascii="Arial" w:hAnsi="Arial" w:cs="Arial"/>
                <w:sz w:val="24"/>
                <w:szCs w:val="24"/>
              </w:rPr>
              <w:t>10.6</w:t>
            </w:r>
          </w:p>
        </w:tc>
        <w:tc>
          <w:tcPr>
            <w:tcW w:w="2835" w:type="dxa"/>
          </w:tcPr>
          <w:p w14:paraId="7F1C1935" w14:textId="77777777" w:rsidR="0064306F" w:rsidRPr="0008217F" w:rsidRDefault="0064306F" w:rsidP="00292993">
            <w:pPr>
              <w:rPr>
                <w:rFonts w:ascii="Arial" w:hAnsi="Arial" w:cs="Arial"/>
                <w:sz w:val="24"/>
                <w:szCs w:val="24"/>
              </w:rPr>
            </w:pPr>
            <w:r w:rsidRPr="0008217F">
              <w:rPr>
                <w:rFonts w:ascii="Arial" w:hAnsi="Arial" w:cs="Arial"/>
                <w:sz w:val="24"/>
                <w:szCs w:val="24"/>
              </w:rPr>
              <w:t>Software and Hardware</w:t>
            </w:r>
          </w:p>
        </w:tc>
        <w:tc>
          <w:tcPr>
            <w:tcW w:w="6378" w:type="dxa"/>
          </w:tcPr>
          <w:p w14:paraId="7400034E" w14:textId="77777777" w:rsidR="0064306F" w:rsidRPr="0008217F" w:rsidRDefault="0064306F" w:rsidP="00292993">
            <w:pPr>
              <w:rPr>
                <w:rFonts w:ascii="Arial" w:hAnsi="Arial" w:cs="Arial"/>
                <w:sz w:val="24"/>
                <w:szCs w:val="24"/>
              </w:rPr>
            </w:pPr>
            <w:r w:rsidRPr="0008217F">
              <w:rPr>
                <w:rFonts w:ascii="Arial" w:hAnsi="Arial" w:cs="Arial"/>
                <w:sz w:val="24"/>
                <w:szCs w:val="24"/>
              </w:rPr>
              <w:t xml:space="preserve">Manufacturer to supply </w:t>
            </w:r>
            <w:r>
              <w:rPr>
                <w:rFonts w:ascii="Arial" w:hAnsi="Arial" w:cs="Arial"/>
                <w:sz w:val="24"/>
                <w:szCs w:val="24"/>
              </w:rPr>
              <w:t>Ceredigion County Council</w:t>
            </w:r>
            <w:r w:rsidRPr="0008217F">
              <w:rPr>
                <w:rFonts w:ascii="Arial" w:hAnsi="Arial" w:cs="Arial"/>
                <w:sz w:val="24"/>
                <w:szCs w:val="24"/>
              </w:rPr>
              <w:t xml:space="preserve"> with a</w:t>
            </w:r>
          </w:p>
          <w:p w14:paraId="3F8BCDAF" w14:textId="77777777" w:rsidR="0064306F" w:rsidRPr="0008217F" w:rsidRDefault="0064306F" w:rsidP="00292993">
            <w:pPr>
              <w:rPr>
                <w:rFonts w:ascii="Arial" w:hAnsi="Arial" w:cs="Arial"/>
                <w:sz w:val="24"/>
                <w:szCs w:val="24"/>
              </w:rPr>
            </w:pPr>
            <w:r w:rsidRPr="0008217F">
              <w:rPr>
                <w:rFonts w:ascii="Arial" w:hAnsi="Arial" w:cs="Arial"/>
                <w:sz w:val="24"/>
                <w:szCs w:val="24"/>
              </w:rPr>
              <w:t>supply of cables and software to be installed</w:t>
            </w:r>
            <w:r>
              <w:rPr>
                <w:rFonts w:ascii="Arial" w:hAnsi="Arial" w:cs="Arial"/>
                <w:sz w:val="24"/>
                <w:szCs w:val="24"/>
              </w:rPr>
              <w:t xml:space="preserve"> </w:t>
            </w:r>
            <w:r w:rsidRPr="0008217F">
              <w:rPr>
                <w:rFonts w:ascii="Arial" w:hAnsi="Arial" w:cs="Arial"/>
                <w:sz w:val="24"/>
                <w:szCs w:val="24"/>
              </w:rPr>
              <w:t>under the supervision of the Council’s authorised</w:t>
            </w:r>
            <w:r>
              <w:rPr>
                <w:rFonts w:ascii="Arial" w:hAnsi="Arial" w:cs="Arial"/>
                <w:sz w:val="24"/>
                <w:szCs w:val="24"/>
              </w:rPr>
              <w:t xml:space="preserve"> </w:t>
            </w:r>
            <w:r w:rsidRPr="0008217F">
              <w:rPr>
                <w:rFonts w:ascii="Arial" w:hAnsi="Arial" w:cs="Arial"/>
                <w:sz w:val="24"/>
                <w:szCs w:val="24"/>
              </w:rPr>
              <w:t>staff.</w:t>
            </w:r>
          </w:p>
        </w:tc>
      </w:tr>
      <w:tr w:rsidR="0064306F" w:rsidRPr="0008217F" w14:paraId="031AFA90" w14:textId="77777777" w:rsidTr="00292993">
        <w:tc>
          <w:tcPr>
            <w:tcW w:w="988" w:type="dxa"/>
          </w:tcPr>
          <w:p w14:paraId="516BE521" w14:textId="77777777" w:rsidR="0064306F" w:rsidRPr="0008217F" w:rsidRDefault="0064306F" w:rsidP="00292993">
            <w:pPr>
              <w:rPr>
                <w:rFonts w:ascii="Arial" w:hAnsi="Arial" w:cs="Arial"/>
                <w:sz w:val="24"/>
                <w:szCs w:val="24"/>
              </w:rPr>
            </w:pPr>
            <w:r w:rsidRPr="0008217F">
              <w:rPr>
                <w:rFonts w:ascii="Arial" w:hAnsi="Arial" w:cs="Arial"/>
                <w:sz w:val="24"/>
                <w:szCs w:val="24"/>
              </w:rPr>
              <w:t>10.7</w:t>
            </w:r>
          </w:p>
        </w:tc>
        <w:tc>
          <w:tcPr>
            <w:tcW w:w="2835" w:type="dxa"/>
          </w:tcPr>
          <w:p w14:paraId="33420BD0" w14:textId="77777777" w:rsidR="0064306F" w:rsidRPr="0008217F" w:rsidRDefault="0064306F" w:rsidP="00292993">
            <w:pPr>
              <w:rPr>
                <w:rFonts w:ascii="Arial" w:hAnsi="Arial" w:cs="Arial"/>
                <w:sz w:val="24"/>
                <w:szCs w:val="24"/>
              </w:rPr>
            </w:pPr>
            <w:r w:rsidRPr="0008217F">
              <w:rPr>
                <w:rFonts w:ascii="Arial" w:hAnsi="Arial" w:cs="Arial"/>
                <w:sz w:val="24"/>
                <w:szCs w:val="24"/>
              </w:rPr>
              <w:t>Agreement between the</w:t>
            </w:r>
          </w:p>
          <w:p w14:paraId="07CC08D3" w14:textId="77777777" w:rsidR="0064306F" w:rsidRPr="0008217F" w:rsidRDefault="0064306F" w:rsidP="00292993">
            <w:pPr>
              <w:rPr>
                <w:rFonts w:ascii="Arial" w:hAnsi="Arial" w:cs="Arial"/>
                <w:sz w:val="24"/>
                <w:szCs w:val="24"/>
              </w:rPr>
            </w:pPr>
            <w:r w:rsidRPr="0008217F">
              <w:rPr>
                <w:rFonts w:ascii="Arial" w:hAnsi="Arial" w:cs="Arial"/>
                <w:sz w:val="24"/>
                <w:szCs w:val="24"/>
              </w:rPr>
              <w:t>Camera Manufacturer and</w:t>
            </w:r>
            <w:r>
              <w:rPr>
                <w:rFonts w:ascii="Arial" w:hAnsi="Arial" w:cs="Arial"/>
                <w:sz w:val="24"/>
                <w:szCs w:val="24"/>
              </w:rPr>
              <w:t xml:space="preserve"> Ceredigion County Council</w:t>
            </w:r>
          </w:p>
        </w:tc>
        <w:tc>
          <w:tcPr>
            <w:tcW w:w="6378" w:type="dxa"/>
          </w:tcPr>
          <w:p w14:paraId="397B4D76" w14:textId="77777777" w:rsidR="0064306F" w:rsidRPr="0008217F" w:rsidRDefault="0064306F" w:rsidP="00292993">
            <w:pPr>
              <w:rPr>
                <w:rFonts w:ascii="Arial" w:hAnsi="Arial" w:cs="Arial"/>
                <w:sz w:val="24"/>
                <w:szCs w:val="24"/>
              </w:rPr>
            </w:pPr>
            <w:r w:rsidRPr="0008217F">
              <w:rPr>
                <w:rFonts w:ascii="Arial" w:hAnsi="Arial" w:cs="Arial"/>
                <w:sz w:val="24"/>
                <w:szCs w:val="24"/>
              </w:rPr>
              <w:t xml:space="preserve">Agreement to allow the </w:t>
            </w:r>
            <w:r>
              <w:rPr>
                <w:rFonts w:ascii="Arial" w:hAnsi="Arial" w:cs="Arial"/>
                <w:sz w:val="24"/>
                <w:szCs w:val="24"/>
              </w:rPr>
              <w:t>Ceredigion County Council</w:t>
            </w:r>
            <w:r w:rsidRPr="0008217F">
              <w:rPr>
                <w:rFonts w:ascii="Arial" w:hAnsi="Arial" w:cs="Arial"/>
                <w:sz w:val="24"/>
                <w:szCs w:val="24"/>
              </w:rPr>
              <w:t xml:space="preserve"> the</w:t>
            </w:r>
          </w:p>
          <w:p w14:paraId="4A57744B" w14:textId="77777777" w:rsidR="0064306F" w:rsidRPr="0008217F" w:rsidRDefault="0064306F" w:rsidP="00292993">
            <w:pPr>
              <w:rPr>
                <w:rFonts w:ascii="Arial" w:hAnsi="Arial" w:cs="Arial"/>
                <w:sz w:val="24"/>
                <w:szCs w:val="24"/>
              </w:rPr>
            </w:pPr>
            <w:r w:rsidRPr="0008217F">
              <w:rPr>
                <w:rFonts w:ascii="Arial" w:hAnsi="Arial" w:cs="Arial"/>
                <w:sz w:val="24"/>
                <w:szCs w:val="24"/>
              </w:rPr>
              <w:t>relevant software from the manufacturer so that</w:t>
            </w:r>
          </w:p>
          <w:p w14:paraId="18154594" w14:textId="77777777" w:rsidR="0064306F" w:rsidRPr="0008217F" w:rsidRDefault="0064306F" w:rsidP="00292993">
            <w:pPr>
              <w:rPr>
                <w:rFonts w:ascii="Arial" w:hAnsi="Arial" w:cs="Arial"/>
                <w:sz w:val="24"/>
                <w:szCs w:val="24"/>
              </w:rPr>
            </w:pPr>
            <w:r w:rsidRPr="0008217F">
              <w:rPr>
                <w:rFonts w:ascii="Arial" w:hAnsi="Arial" w:cs="Arial"/>
                <w:sz w:val="24"/>
                <w:szCs w:val="24"/>
              </w:rPr>
              <w:t>in the event the Manufacturer goes out of</w:t>
            </w:r>
            <w:r>
              <w:rPr>
                <w:rFonts w:ascii="Arial" w:hAnsi="Arial" w:cs="Arial"/>
                <w:sz w:val="24"/>
                <w:szCs w:val="24"/>
              </w:rPr>
              <w:t xml:space="preserve"> </w:t>
            </w:r>
            <w:r w:rsidRPr="0008217F">
              <w:rPr>
                <w:rFonts w:ascii="Arial" w:hAnsi="Arial" w:cs="Arial"/>
                <w:sz w:val="24"/>
                <w:szCs w:val="24"/>
              </w:rPr>
              <w:t>business, the Council will be able to support the system.</w:t>
            </w:r>
          </w:p>
        </w:tc>
      </w:tr>
      <w:tr w:rsidR="0064306F" w:rsidRPr="0008217F" w14:paraId="1ABADFB9" w14:textId="77777777" w:rsidTr="00292993">
        <w:tc>
          <w:tcPr>
            <w:tcW w:w="988" w:type="dxa"/>
          </w:tcPr>
          <w:p w14:paraId="3D0B17D7" w14:textId="77777777" w:rsidR="0064306F" w:rsidRPr="0008217F" w:rsidRDefault="0064306F" w:rsidP="00292993">
            <w:pPr>
              <w:rPr>
                <w:rFonts w:ascii="Arial" w:hAnsi="Arial" w:cs="Arial"/>
                <w:sz w:val="24"/>
                <w:szCs w:val="24"/>
              </w:rPr>
            </w:pPr>
            <w:r w:rsidRPr="0008217F">
              <w:rPr>
                <w:rFonts w:ascii="Arial" w:hAnsi="Arial" w:cs="Arial"/>
                <w:sz w:val="24"/>
                <w:szCs w:val="24"/>
              </w:rPr>
              <w:t>10.8</w:t>
            </w:r>
          </w:p>
        </w:tc>
        <w:tc>
          <w:tcPr>
            <w:tcW w:w="2835" w:type="dxa"/>
          </w:tcPr>
          <w:p w14:paraId="6D9E6F6B" w14:textId="77777777" w:rsidR="0064306F" w:rsidRPr="0008217F" w:rsidRDefault="0064306F" w:rsidP="00292993">
            <w:pPr>
              <w:rPr>
                <w:rFonts w:ascii="Arial" w:hAnsi="Arial" w:cs="Arial"/>
                <w:sz w:val="24"/>
                <w:szCs w:val="24"/>
              </w:rPr>
            </w:pPr>
            <w:r w:rsidRPr="0008217F">
              <w:rPr>
                <w:rFonts w:ascii="Arial" w:hAnsi="Arial" w:cs="Arial"/>
                <w:sz w:val="24"/>
                <w:szCs w:val="24"/>
              </w:rPr>
              <w:t>All equipment must comply with</w:t>
            </w:r>
            <w:r>
              <w:rPr>
                <w:rFonts w:ascii="Arial" w:hAnsi="Arial" w:cs="Arial"/>
                <w:sz w:val="24"/>
                <w:szCs w:val="24"/>
              </w:rPr>
              <w:t xml:space="preserve"> </w:t>
            </w:r>
            <w:r w:rsidRPr="0008217F">
              <w:rPr>
                <w:rFonts w:ascii="Arial" w:hAnsi="Arial" w:cs="Arial"/>
                <w:sz w:val="24"/>
                <w:szCs w:val="24"/>
              </w:rPr>
              <w:t xml:space="preserve">any legislative </w:t>
            </w:r>
            <w:r>
              <w:rPr>
                <w:rFonts w:ascii="Arial" w:hAnsi="Arial" w:cs="Arial"/>
                <w:sz w:val="24"/>
                <w:szCs w:val="24"/>
              </w:rPr>
              <w:t>r</w:t>
            </w:r>
            <w:r w:rsidRPr="0008217F">
              <w:rPr>
                <w:rFonts w:ascii="Arial" w:hAnsi="Arial" w:cs="Arial"/>
                <w:sz w:val="24"/>
                <w:szCs w:val="24"/>
              </w:rPr>
              <w:t>equirements on</w:t>
            </w:r>
            <w:r>
              <w:rPr>
                <w:rFonts w:ascii="Arial" w:hAnsi="Arial" w:cs="Arial"/>
                <w:sz w:val="24"/>
                <w:szCs w:val="24"/>
              </w:rPr>
              <w:t xml:space="preserve"> </w:t>
            </w:r>
            <w:r w:rsidRPr="0008217F">
              <w:rPr>
                <w:rFonts w:ascii="Arial" w:hAnsi="Arial" w:cs="Arial"/>
                <w:sz w:val="24"/>
                <w:szCs w:val="24"/>
              </w:rPr>
              <w:t>respect of the Motor Vehicle</w:t>
            </w:r>
            <w:r>
              <w:rPr>
                <w:rFonts w:ascii="Arial" w:hAnsi="Arial" w:cs="Arial"/>
                <w:sz w:val="24"/>
                <w:szCs w:val="24"/>
              </w:rPr>
              <w:t xml:space="preserve"> </w:t>
            </w:r>
            <w:r w:rsidRPr="0008217F">
              <w:rPr>
                <w:rFonts w:ascii="Arial" w:hAnsi="Arial" w:cs="Arial"/>
                <w:sz w:val="24"/>
                <w:szCs w:val="24"/>
              </w:rPr>
              <w:t>Construction and Use</w:t>
            </w:r>
            <w:r>
              <w:rPr>
                <w:rFonts w:ascii="Arial" w:hAnsi="Arial" w:cs="Arial"/>
                <w:sz w:val="24"/>
                <w:szCs w:val="24"/>
              </w:rPr>
              <w:t xml:space="preserve"> </w:t>
            </w:r>
            <w:r w:rsidRPr="0008217F">
              <w:rPr>
                <w:rFonts w:ascii="Arial" w:hAnsi="Arial" w:cs="Arial"/>
                <w:sz w:val="24"/>
                <w:szCs w:val="24"/>
              </w:rPr>
              <w:t>Regulations</w:t>
            </w:r>
          </w:p>
        </w:tc>
        <w:tc>
          <w:tcPr>
            <w:tcW w:w="6378" w:type="dxa"/>
          </w:tcPr>
          <w:p w14:paraId="72254452" w14:textId="77777777" w:rsidR="0064306F" w:rsidRPr="0008217F" w:rsidRDefault="0064306F" w:rsidP="00292993">
            <w:pPr>
              <w:rPr>
                <w:rFonts w:ascii="Arial" w:hAnsi="Arial" w:cs="Arial"/>
                <w:sz w:val="24"/>
                <w:szCs w:val="24"/>
              </w:rPr>
            </w:pPr>
          </w:p>
        </w:tc>
      </w:tr>
    </w:tbl>
    <w:p w14:paraId="0E257F45" w14:textId="77777777" w:rsidR="0064306F" w:rsidRPr="00E626E2" w:rsidRDefault="0064306F" w:rsidP="0064306F"/>
    <w:p w14:paraId="4F904358" w14:textId="77777777" w:rsidR="0064306F" w:rsidRPr="00432D60" w:rsidRDefault="0064306F" w:rsidP="0064306F">
      <w:pPr>
        <w:rPr>
          <w:rFonts w:ascii="Arial" w:hAnsi="Arial" w:cs="Arial"/>
          <w:b/>
          <w:bCs/>
          <w:sz w:val="24"/>
          <w:szCs w:val="24"/>
        </w:rPr>
      </w:pPr>
      <w:r w:rsidRPr="00432D60">
        <w:rPr>
          <w:rFonts w:ascii="Arial" w:hAnsi="Arial" w:cs="Arial"/>
          <w:b/>
          <w:bCs/>
          <w:sz w:val="24"/>
          <w:szCs w:val="24"/>
        </w:rPr>
        <w:t>Annex B: additional conditions</w:t>
      </w:r>
    </w:p>
    <w:p w14:paraId="6C747988" w14:textId="77777777" w:rsidR="0064306F" w:rsidRPr="007837EE" w:rsidRDefault="0064306F" w:rsidP="0064306F">
      <w:pPr>
        <w:spacing w:after="300" w:line="251" w:lineRule="auto"/>
        <w:ind w:left="-5" w:hanging="10"/>
        <w:rPr>
          <w:sz w:val="24"/>
          <w:szCs w:val="24"/>
        </w:rPr>
      </w:pPr>
      <w:r w:rsidRPr="007837EE">
        <w:rPr>
          <w:noProof/>
          <w:sz w:val="24"/>
          <w:szCs w:val="24"/>
        </w:rPr>
        <mc:AlternateContent>
          <mc:Choice Requires="wpg">
            <w:drawing>
              <wp:anchor distT="0" distB="0" distL="114300" distR="114300" simplePos="0" relativeHeight="251666432" behindDoc="0" locked="0" layoutInCell="1" allowOverlap="1" wp14:anchorId="33A74297" wp14:editId="32B26137">
                <wp:simplePos x="0" y="0"/>
                <wp:positionH relativeFrom="page">
                  <wp:posOffset>720000</wp:posOffset>
                </wp:positionH>
                <wp:positionV relativeFrom="page">
                  <wp:posOffset>900000</wp:posOffset>
                </wp:positionV>
                <wp:extent cx="6120001" cy="9525"/>
                <wp:effectExtent l="0" t="0" r="0" b="0"/>
                <wp:wrapTopAndBottom/>
                <wp:docPr id="19192" name="Group 19192"/>
                <wp:cNvGraphicFramePr/>
                <a:graphic xmlns:a="http://schemas.openxmlformats.org/drawingml/2006/main">
                  <a:graphicData uri="http://schemas.microsoft.com/office/word/2010/wordprocessingGroup">
                    <wpg:wgp>
                      <wpg:cNvGrpSpPr/>
                      <wpg:grpSpPr>
                        <a:xfrm>
                          <a:off x="0" y="0"/>
                          <a:ext cx="6120001" cy="9525"/>
                          <a:chOff x="0" y="0"/>
                          <a:chExt cx="6120001" cy="9525"/>
                        </a:xfrm>
                      </wpg:grpSpPr>
                      <wps:wsp>
                        <wps:cNvPr id="24561" name="Shape 24561"/>
                        <wps:cNvSpPr/>
                        <wps:spPr>
                          <a:xfrm>
                            <a:off x="0" y="0"/>
                            <a:ext cx="6120001" cy="9525"/>
                          </a:xfrm>
                          <a:custGeom>
                            <a:avLst/>
                            <a:gdLst/>
                            <a:ahLst/>
                            <a:cxnLst/>
                            <a:rect l="0" t="0" r="0" b="0"/>
                            <a:pathLst>
                              <a:path w="6120001" h="9525">
                                <a:moveTo>
                                  <a:pt x="0" y="0"/>
                                </a:moveTo>
                                <a:lnTo>
                                  <a:pt x="6120001" y="0"/>
                                </a:lnTo>
                                <a:lnTo>
                                  <a:pt x="6120001" y="9525"/>
                                </a:lnTo>
                                <a:lnTo>
                                  <a:pt x="0" y="9525"/>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g:wgp>
                  </a:graphicData>
                </a:graphic>
              </wp:anchor>
            </w:drawing>
          </mc:Choice>
          <mc:Fallback>
            <w:pict>
              <v:group w14:anchorId="15836C15" id="Group 19192" o:spid="_x0000_s1026" style="position:absolute;margin-left:56.7pt;margin-top:70.85pt;width:481.9pt;height:.75pt;z-index:251666432;mso-position-horizontal-relative:page;mso-position-vertical-relative:page" coordsize="612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">
                <v:shape id="Shape 24561" o:spid="_x0000_s1027" style="position:absolute;width:61200;height:95;visibility:visible;mso-wrap-style:square;v-text-anchor:top" coordsize="612000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" path="m,l6120001,r,9525l,9525,,e" fillcolor="#e5e5e5" stroked="f" strokeweight="0">
                  <v:stroke miterlimit="83231f" joinstyle="miter"/>
                  <v:path arrowok="t" textboxrect="0,0,6120001,9525"/>
                </v:shape>
                <w10:wrap type="topAndBottom" anchorx="page" anchory="page"/>
              </v:group>
            </w:pict>
          </mc:Fallback>
        </mc:AlternateContent>
      </w:r>
      <w:r w:rsidRPr="007837EE">
        <w:rPr>
          <w:rFonts w:ascii="Arial" w:eastAsia="Arial" w:hAnsi="Arial" w:cs="Arial"/>
          <w:b/>
          <w:sz w:val="24"/>
          <w:szCs w:val="24"/>
        </w:rPr>
        <w:t>Hackney Carriage/Private Hire Driver and Vehicle Additional Licence Conditions where CCTV is installed in a vehicle</w:t>
      </w:r>
    </w:p>
    <w:p w14:paraId="4B674C31" w14:textId="77777777" w:rsidR="0064306F" w:rsidRPr="007837EE" w:rsidRDefault="0064306F" w:rsidP="0064306F">
      <w:pPr>
        <w:spacing w:after="310" w:line="270" w:lineRule="auto"/>
        <w:ind w:left="-5" w:right="14" w:hanging="10"/>
        <w:rPr>
          <w:sz w:val="24"/>
          <w:szCs w:val="24"/>
        </w:rPr>
      </w:pPr>
      <w:r w:rsidRPr="007837EE">
        <w:rPr>
          <w:rFonts w:ascii="Arial" w:eastAsia="Arial" w:hAnsi="Arial" w:cs="Arial"/>
          <w:sz w:val="24"/>
          <w:szCs w:val="24"/>
        </w:rPr>
        <w:t>The vehicle proprietor shall ensure that:</w:t>
      </w:r>
    </w:p>
    <w:p w14:paraId="54E2E252" w14:textId="77777777" w:rsidR="0064306F" w:rsidRPr="007837EE" w:rsidRDefault="0064306F" w:rsidP="0064306F">
      <w:pPr>
        <w:pStyle w:val="ListParagraph"/>
        <w:numPr>
          <w:ilvl w:val="0"/>
          <w:numId w:val="83"/>
        </w:numPr>
        <w:spacing w:after="310" w:line="270" w:lineRule="auto"/>
        <w:ind w:right="14"/>
        <w:rPr>
          <w:sz w:val="24"/>
          <w:szCs w:val="24"/>
        </w:rPr>
      </w:pPr>
      <w:r w:rsidRPr="007837EE">
        <w:rPr>
          <w:rFonts w:ascii="Arial" w:eastAsia="Arial" w:hAnsi="Arial" w:cs="Arial"/>
          <w:sz w:val="24"/>
          <w:szCs w:val="24"/>
        </w:rPr>
        <w:lastRenderedPageBreak/>
        <w:t>No CCTV system shall be installed in a licensed vehicle, unless it is of a type that has been approved by the licensing authority, and written consent has been provided by the licensing authority confirming the type of system, location and number of cameras. The type of system, location and number of cameras shall not be varied without prior consent of the licensing authority.</w:t>
      </w:r>
    </w:p>
    <w:p w14:paraId="1F113A8F" w14:textId="77777777" w:rsidR="0064306F" w:rsidRPr="007837EE" w:rsidRDefault="0064306F" w:rsidP="0064306F">
      <w:pPr>
        <w:numPr>
          <w:ilvl w:val="0"/>
          <w:numId w:val="83"/>
        </w:numPr>
        <w:spacing w:after="310" w:line="270" w:lineRule="auto"/>
        <w:ind w:right="14" w:hanging="10"/>
        <w:rPr>
          <w:sz w:val="24"/>
          <w:szCs w:val="24"/>
        </w:rPr>
      </w:pPr>
      <w:r w:rsidRPr="007837EE">
        <w:rPr>
          <w:rFonts w:ascii="Arial" w:eastAsia="Arial" w:hAnsi="Arial" w:cs="Arial"/>
          <w:sz w:val="24"/>
          <w:szCs w:val="24"/>
        </w:rPr>
        <w:t>The CCTV system is properly and regularly maintained and serviced in accordance with the manufacturer’s instructions by a suitably qualified person, approved by the licensing authority. Written records of all maintenance and servicing shall be made and retained by the proprietor for a minimum of 12 months. Such written records shall be made available on demand by an authorised officer of the licensing authority or a Police officer.</w:t>
      </w:r>
    </w:p>
    <w:p w14:paraId="73004076" w14:textId="77777777" w:rsidR="0064306F" w:rsidRPr="007837EE" w:rsidRDefault="0064306F" w:rsidP="0064306F">
      <w:pPr>
        <w:numPr>
          <w:ilvl w:val="0"/>
          <w:numId w:val="83"/>
        </w:numPr>
        <w:spacing w:after="341" w:line="270" w:lineRule="auto"/>
        <w:ind w:right="14" w:hanging="10"/>
        <w:rPr>
          <w:sz w:val="24"/>
          <w:szCs w:val="24"/>
        </w:rPr>
      </w:pPr>
      <w:r w:rsidRPr="007837EE">
        <w:rPr>
          <w:rFonts w:ascii="Arial" w:eastAsia="Arial" w:hAnsi="Arial" w:cs="Arial"/>
          <w:sz w:val="24"/>
          <w:szCs w:val="24"/>
        </w:rPr>
        <w:t>The CCTV system must be fully operational at all times the vehicle is in use for hire or reward. If the system is not operational the vehicle must not be used for hire or reward until it fixed and fully operational in accordance with the licensing authority’s CCTV specification.</w:t>
      </w:r>
    </w:p>
    <w:p w14:paraId="6BB5D7C4" w14:textId="77777777" w:rsidR="0064306F" w:rsidRPr="007837EE" w:rsidRDefault="0064306F" w:rsidP="0064306F">
      <w:pPr>
        <w:numPr>
          <w:ilvl w:val="0"/>
          <w:numId w:val="83"/>
        </w:numPr>
        <w:spacing w:after="668" w:line="270" w:lineRule="auto"/>
        <w:ind w:right="14" w:hanging="10"/>
        <w:rPr>
          <w:sz w:val="24"/>
          <w:szCs w:val="24"/>
        </w:rPr>
      </w:pPr>
      <w:r w:rsidRPr="007837EE">
        <w:rPr>
          <w:rFonts w:ascii="Arial" w:eastAsia="Arial" w:hAnsi="Arial" w:cs="Arial"/>
          <w:sz w:val="24"/>
          <w:szCs w:val="24"/>
        </w:rPr>
        <w:t>The recording system and memory card (or other image memory recording system) must be securely stored within the vehicle and away from public access.</w:t>
      </w:r>
    </w:p>
    <w:p w14:paraId="3A235F6F" w14:textId="77777777" w:rsidR="0064306F" w:rsidRPr="007837EE" w:rsidRDefault="0064306F" w:rsidP="0064306F">
      <w:pPr>
        <w:numPr>
          <w:ilvl w:val="0"/>
          <w:numId w:val="83"/>
        </w:numPr>
        <w:spacing w:after="669" w:line="270" w:lineRule="auto"/>
        <w:ind w:right="14" w:hanging="10"/>
        <w:rPr>
          <w:sz w:val="24"/>
          <w:szCs w:val="24"/>
        </w:rPr>
      </w:pPr>
      <w:r w:rsidRPr="007837EE">
        <w:rPr>
          <w:rFonts w:ascii="Arial" w:eastAsia="Arial" w:hAnsi="Arial" w:cs="Arial"/>
          <w:sz w:val="24"/>
          <w:szCs w:val="24"/>
        </w:rPr>
        <w:t>The system or the footage that is contained within it (nor must the proprietor allow the system to be tampered or interfered with my any person that does not have the licensing authority’s express authority to do so), except as would be expected in order to operate the system in accordance with the manufacturer’s directions.</w:t>
      </w:r>
    </w:p>
    <w:p w14:paraId="7A10E815" w14:textId="77777777" w:rsidR="0064306F" w:rsidRPr="007837EE" w:rsidRDefault="0064306F" w:rsidP="0064306F">
      <w:pPr>
        <w:numPr>
          <w:ilvl w:val="0"/>
          <w:numId w:val="83"/>
        </w:numPr>
        <w:spacing w:after="594" w:line="270" w:lineRule="auto"/>
        <w:ind w:right="14" w:hanging="10"/>
        <w:rPr>
          <w:sz w:val="24"/>
          <w:szCs w:val="24"/>
        </w:rPr>
      </w:pPr>
      <w:r w:rsidRPr="007837EE">
        <w:rPr>
          <w:rFonts w:ascii="Arial" w:eastAsia="Arial" w:hAnsi="Arial" w:cs="Arial"/>
          <w:sz w:val="24"/>
          <w:szCs w:val="24"/>
        </w:rPr>
        <w:t>The images contained in the recording device can only be downloaded by an Authorised Officer of the licensing authority or Police Officer.</w:t>
      </w:r>
    </w:p>
    <w:p w14:paraId="75A467C2" w14:textId="77777777" w:rsidR="0064306F" w:rsidRPr="00432D60" w:rsidRDefault="0064306F" w:rsidP="0064306F">
      <w:pPr>
        <w:rPr>
          <w:rFonts w:ascii="Arial" w:hAnsi="Arial" w:cs="Arial"/>
          <w:b/>
          <w:bCs/>
          <w:sz w:val="24"/>
          <w:szCs w:val="24"/>
        </w:rPr>
      </w:pPr>
      <w:r w:rsidRPr="00432D60">
        <w:rPr>
          <w:rFonts w:ascii="Arial" w:hAnsi="Arial" w:cs="Arial"/>
          <w:b/>
          <w:bCs/>
          <w:sz w:val="24"/>
          <w:szCs w:val="24"/>
        </w:rPr>
        <w:t>Hackney Carriage/Private Hire Driver Licence Conditions:</w:t>
      </w:r>
    </w:p>
    <w:p w14:paraId="3F2D80AD" w14:textId="77777777" w:rsidR="0064306F" w:rsidRPr="007837EE" w:rsidRDefault="0064306F" w:rsidP="0064306F">
      <w:pPr>
        <w:numPr>
          <w:ilvl w:val="0"/>
          <w:numId w:val="84"/>
        </w:numPr>
        <w:spacing w:after="310" w:line="270" w:lineRule="auto"/>
        <w:ind w:right="14" w:hanging="10"/>
        <w:rPr>
          <w:sz w:val="24"/>
          <w:szCs w:val="24"/>
        </w:rPr>
      </w:pPr>
      <w:r w:rsidRPr="007837EE">
        <w:rPr>
          <w:rFonts w:ascii="Arial" w:eastAsia="Arial" w:hAnsi="Arial" w:cs="Arial"/>
          <w:sz w:val="24"/>
          <w:szCs w:val="24"/>
        </w:rPr>
        <w:t>The driver must ensure that the vehicle’s CCTV system is operational at all times the vehicle is used for hire or reward. If the system is not operational the vehicle must not be used for hire or reward until it fixed and fully operational in accordance with the licensing authority’s CCTV specification.</w:t>
      </w:r>
    </w:p>
    <w:p w14:paraId="4FAE48C9" w14:textId="77777777" w:rsidR="0064306F" w:rsidRPr="007837EE" w:rsidRDefault="0064306F" w:rsidP="0064306F">
      <w:pPr>
        <w:numPr>
          <w:ilvl w:val="0"/>
          <w:numId w:val="84"/>
        </w:numPr>
        <w:spacing w:after="310" w:line="270" w:lineRule="auto"/>
        <w:ind w:right="14" w:hanging="10"/>
        <w:rPr>
          <w:sz w:val="24"/>
          <w:szCs w:val="24"/>
        </w:rPr>
      </w:pPr>
      <w:r w:rsidRPr="007837EE">
        <w:rPr>
          <w:rFonts w:ascii="Arial" w:eastAsia="Arial" w:hAnsi="Arial" w:cs="Arial"/>
          <w:sz w:val="24"/>
          <w:szCs w:val="24"/>
        </w:rPr>
        <w:t>Audio recorded must be activated by the driver in the following circumstances:</w:t>
      </w:r>
    </w:p>
    <w:p w14:paraId="6C2B1BFC" w14:textId="77777777" w:rsidR="0064306F" w:rsidRPr="007837EE" w:rsidRDefault="0064306F" w:rsidP="0064306F">
      <w:pPr>
        <w:numPr>
          <w:ilvl w:val="0"/>
          <w:numId w:val="85"/>
        </w:numPr>
        <w:spacing w:after="16" w:line="270" w:lineRule="auto"/>
        <w:ind w:right="14" w:hanging="10"/>
        <w:rPr>
          <w:sz w:val="24"/>
          <w:szCs w:val="24"/>
        </w:rPr>
      </w:pPr>
      <w:r w:rsidRPr="007837EE">
        <w:rPr>
          <w:rFonts w:ascii="Arial" w:eastAsia="Arial" w:hAnsi="Arial" w:cs="Arial"/>
          <w:sz w:val="24"/>
          <w:szCs w:val="24"/>
        </w:rPr>
        <w:t>Whenever an unaccompanied child (under 18 years old) or vulnerable adult is being carried in the vehicle</w:t>
      </w:r>
    </w:p>
    <w:p w14:paraId="4CDD9200" w14:textId="77777777" w:rsidR="0064306F" w:rsidRPr="007837EE" w:rsidRDefault="0064306F" w:rsidP="0064306F">
      <w:pPr>
        <w:numPr>
          <w:ilvl w:val="0"/>
          <w:numId w:val="85"/>
        </w:numPr>
        <w:spacing w:after="310" w:line="270" w:lineRule="auto"/>
        <w:ind w:right="14" w:hanging="10"/>
        <w:rPr>
          <w:sz w:val="24"/>
          <w:szCs w:val="24"/>
        </w:rPr>
      </w:pPr>
      <w:r w:rsidRPr="007837EE">
        <w:rPr>
          <w:rFonts w:ascii="Arial" w:eastAsia="Arial" w:hAnsi="Arial" w:cs="Arial"/>
          <w:sz w:val="24"/>
          <w:szCs w:val="24"/>
        </w:rPr>
        <w:lastRenderedPageBreak/>
        <w:t>Any time the driver and passenger is in a dispute and the driver feels threatened by the behaviour of a passenger.</w:t>
      </w:r>
    </w:p>
    <w:p w14:paraId="6B36E2CA" w14:textId="77777777" w:rsidR="0064306F" w:rsidRPr="007837EE" w:rsidRDefault="0064306F" w:rsidP="0064306F">
      <w:pPr>
        <w:spacing w:after="310" w:line="270" w:lineRule="auto"/>
        <w:ind w:left="-5" w:right="14" w:hanging="10"/>
        <w:rPr>
          <w:sz w:val="24"/>
          <w:szCs w:val="24"/>
        </w:rPr>
      </w:pPr>
      <w:r w:rsidRPr="007837EE">
        <w:rPr>
          <w:rFonts w:ascii="Arial" w:eastAsia="Arial" w:hAnsi="Arial" w:cs="Arial"/>
          <w:sz w:val="24"/>
          <w:szCs w:val="24"/>
        </w:rPr>
        <w:t>3.</w:t>
      </w:r>
      <w:r w:rsidRPr="007837EE">
        <w:rPr>
          <w:rFonts w:ascii="Arial" w:eastAsia="Arial" w:hAnsi="Arial" w:cs="Arial"/>
          <w:sz w:val="24"/>
          <w:szCs w:val="24"/>
        </w:rPr>
        <w:tab/>
        <w:t>The driver must not tamper or otherwise interfere with the system or the footage that is contained within it (nor must the driver allow the system to be tampered or interfered with my any person that does not have the licensing authority’s express authority to do so), except as would be expected in order to operate the system in accordance with the manufacturer’s directions.</w:t>
      </w:r>
    </w:p>
    <w:p w14:paraId="003EA5C1" w14:textId="71407EB0" w:rsidR="004B671C" w:rsidRDefault="004B671C" w:rsidP="00001114">
      <w:pPr>
        <w:pStyle w:val="NoSpacing"/>
        <w:ind w:hanging="5"/>
        <w:jc w:val="both"/>
        <w:rPr>
          <w:rFonts w:ascii="Arial" w:hAnsi="Arial" w:cs="Arial"/>
          <w:sz w:val="24"/>
          <w:szCs w:val="24"/>
          <w:lang w:val="cy-GB"/>
        </w:rPr>
      </w:pPr>
      <w:r>
        <w:rPr>
          <w:rFonts w:ascii="Arial" w:hAnsi="Arial" w:cs="Arial"/>
          <w:sz w:val="24"/>
          <w:szCs w:val="24"/>
          <w:lang w:val="cy-GB"/>
        </w:rPr>
        <w:br w:type="page"/>
      </w:r>
    </w:p>
    <w:p w14:paraId="00A2A3E0" w14:textId="77777777" w:rsidR="005D77E5" w:rsidRPr="00B27E6F" w:rsidRDefault="005D77E5" w:rsidP="005D77E5">
      <w:pPr>
        <w:spacing w:line="276" w:lineRule="auto"/>
        <w:rPr>
          <w:rFonts w:ascii="Arial" w:eastAsia="Calibri" w:hAnsi="Arial" w:cs="Arial"/>
          <w:b/>
          <w:sz w:val="24"/>
          <w:szCs w:val="24"/>
        </w:rPr>
      </w:pPr>
      <w:r w:rsidRPr="00B27E6F">
        <w:rPr>
          <w:rFonts w:ascii="Arial" w:eastAsia="Calibri" w:hAnsi="Arial" w:cs="Arial"/>
          <w:b/>
          <w:sz w:val="24"/>
          <w:szCs w:val="24"/>
        </w:rPr>
        <w:lastRenderedPageBreak/>
        <w:t>APPENDIX 1</w:t>
      </w:r>
      <w:r>
        <w:rPr>
          <w:rFonts w:ascii="Arial" w:eastAsia="Calibri" w:hAnsi="Arial" w:cs="Arial"/>
          <w:b/>
          <w:sz w:val="24"/>
          <w:szCs w:val="24"/>
        </w:rPr>
        <w:t xml:space="preserve">3 - Hackney Carriage and Private Hire Vehicles: </w:t>
      </w:r>
      <w:r w:rsidRPr="00B27E6F">
        <w:rPr>
          <w:rFonts w:ascii="Arial" w:eastAsia="Calibri" w:hAnsi="Arial" w:cs="Arial"/>
          <w:b/>
          <w:sz w:val="24"/>
          <w:szCs w:val="24"/>
        </w:rPr>
        <w:t>Dash Cam Policy</w:t>
      </w:r>
    </w:p>
    <w:p w14:paraId="7A756E83" w14:textId="77777777" w:rsidR="005D77E5" w:rsidRPr="009C0207" w:rsidRDefault="005D77E5" w:rsidP="005D77E5">
      <w:pPr>
        <w:pStyle w:val="NoSpacing"/>
        <w:rPr>
          <w:rFonts w:ascii="Arial" w:hAnsi="Arial" w:cs="Arial"/>
          <w:b/>
          <w:bCs/>
          <w:sz w:val="24"/>
          <w:szCs w:val="24"/>
          <w:u w:val="single"/>
        </w:rPr>
      </w:pPr>
      <w:r w:rsidRPr="009C0207">
        <w:rPr>
          <w:rFonts w:ascii="Arial" w:hAnsi="Arial" w:cs="Arial"/>
          <w:b/>
          <w:bCs/>
          <w:sz w:val="24"/>
          <w:szCs w:val="24"/>
          <w:u w:val="single"/>
        </w:rPr>
        <w:t>Video Point of Impact System (VPIS) policy and conditions in relation to the installation and use in hackney carriage and private hire vehicles</w:t>
      </w:r>
    </w:p>
    <w:p w14:paraId="061D82E4" w14:textId="77777777" w:rsidR="005D77E5" w:rsidRPr="00BA1948" w:rsidRDefault="005D77E5" w:rsidP="005D77E5">
      <w:pPr>
        <w:pStyle w:val="NoSpacing"/>
        <w:rPr>
          <w:rFonts w:ascii="Arial" w:hAnsi="Arial" w:cs="Arial"/>
          <w:b/>
          <w:bCs/>
          <w:sz w:val="24"/>
          <w:szCs w:val="24"/>
        </w:rPr>
      </w:pPr>
    </w:p>
    <w:p w14:paraId="3533280A" w14:textId="77777777" w:rsidR="005D77E5" w:rsidRPr="00BC411C" w:rsidRDefault="005D77E5" w:rsidP="005D77E5">
      <w:pPr>
        <w:shd w:val="clear" w:color="auto" w:fill="FFFFFF"/>
        <w:spacing w:after="300" w:line="240" w:lineRule="auto"/>
        <w:jc w:val="both"/>
        <w:rPr>
          <w:rFonts w:ascii="Arial" w:eastAsia="Times New Roman" w:hAnsi="Arial" w:cs="Arial"/>
          <w:color w:val="1F1F1F"/>
          <w:sz w:val="24"/>
          <w:szCs w:val="24"/>
          <w:lang w:eastAsia="en-GB"/>
        </w:rPr>
      </w:pPr>
      <w:r w:rsidRPr="00BC411C">
        <w:rPr>
          <w:rFonts w:ascii="Arial" w:eastAsia="Times New Roman" w:hAnsi="Arial" w:cs="Arial"/>
          <w:color w:val="1F1F1F"/>
          <w:sz w:val="24"/>
          <w:szCs w:val="24"/>
          <w:lang w:eastAsia="en-GB"/>
        </w:rPr>
        <w:t>VPIS systems also known as vehicle dash cams are external facing cameras that record footage external to the vehicle. They are used to capture footage in the event the vehicle is involved in a road traffic incident. </w:t>
      </w:r>
    </w:p>
    <w:p w14:paraId="0693DEDA" w14:textId="77777777" w:rsidR="005D77E5" w:rsidRPr="00BC411C" w:rsidRDefault="005D77E5" w:rsidP="005D77E5">
      <w:pPr>
        <w:shd w:val="clear" w:color="auto" w:fill="FFFFFF"/>
        <w:spacing w:after="300" w:line="240" w:lineRule="auto"/>
        <w:jc w:val="both"/>
        <w:rPr>
          <w:rFonts w:ascii="Arial" w:eastAsia="Times New Roman" w:hAnsi="Arial" w:cs="Arial"/>
          <w:color w:val="1F1F1F"/>
          <w:sz w:val="24"/>
          <w:szCs w:val="24"/>
          <w:lang w:eastAsia="en-GB"/>
        </w:rPr>
      </w:pPr>
      <w:r w:rsidRPr="00BC411C">
        <w:rPr>
          <w:rFonts w:ascii="Arial" w:eastAsia="Times New Roman" w:hAnsi="Arial" w:cs="Arial"/>
          <w:color w:val="1F1F1F"/>
          <w:sz w:val="24"/>
          <w:szCs w:val="24"/>
          <w:lang w:eastAsia="en-GB"/>
        </w:rPr>
        <w:t>They have many advantages such as identifying who is responsible for causing an accident, providing evidence, resolving disputes, and in some instances it may lower insurance premiums. </w:t>
      </w:r>
    </w:p>
    <w:p w14:paraId="71D91527" w14:textId="77777777" w:rsidR="005D77E5" w:rsidRPr="00BC411C" w:rsidRDefault="005D77E5" w:rsidP="005D77E5">
      <w:pPr>
        <w:shd w:val="clear" w:color="auto" w:fill="FFFFFF"/>
        <w:spacing w:after="300" w:line="240" w:lineRule="auto"/>
        <w:jc w:val="both"/>
        <w:rPr>
          <w:rFonts w:ascii="Arial" w:eastAsia="Times New Roman" w:hAnsi="Arial" w:cs="Arial"/>
          <w:color w:val="1F1F1F"/>
          <w:sz w:val="24"/>
          <w:szCs w:val="24"/>
          <w:lang w:eastAsia="en-GB"/>
        </w:rPr>
      </w:pPr>
      <w:r w:rsidRPr="00BC411C">
        <w:rPr>
          <w:rFonts w:ascii="Arial" w:eastAsia="Times New Roman" w:hAnsi="Arial" w:cs="Arial"/>
          <w:color w:val="1F1F1F"/>
          <w:sz w:val="24"/>
          <w:szCs w:val="24"/>
          <w:lang w:eastAsia="en-GB"/>
        </w:rPr>
        <w:t>Vehicle proprietors of licensed hackney carriages and private hire vehicles that wish to install a VPIS system must do so in accordance with this policy and conditions. </w:t>
      </w:r>
    </w:p>
    <w:p w14:paraId="300D6FB5" w14:textId="77777777" w:rsidR="005D77E5" w:rsidRPr="00BC411C" w:rsidRDefault="005D77E5" w:rsidP="005D77E5">
      <w:pPr>
        <w:shd w:val="clear" w:color="auto" w:fill="FFFFFF"/>
        <w:spacing w:after="300" w:line="240" w:lineRule="auto"/>
        <w:jc w:val="both"/>
        <w:rPr>
          <w:rFonts w:ascii="Arial" w:eastAsia="Times New Roman" w:hAnsi="Arial" w:cs="Arial"/>
          <w:sz w:val="24"/>
          <w:szCs w:val="24"/>
          <w:lang w:eastAsia="en-GB"/>
        </w:rPr>
      </w:pPr>
      <w:r w:rsidRPr="00BC411C">
        <w:rPr>
          <w:rFonts w:ascii="Arial" w:eastAsia="Times New Roman" w:hAnsi="Arial" w:cs="Arial"/>
          <w:color w:val="1F1F1F"/>
          <w:sz w:val="24"/>
          <w:szCs w:val="24"/>
          <w:lang w:eastAsia="en-GB"/>
        </w:rPr>
        <w:t xml:space="preserve">VPIS/dash cams are subject to the General Data Protection Regulations (GDPR), and before purchasing a system, vehicle proprietors are advised to read the Information Commissioner Officer code of practice for surveillance cameras and personal information and Guide to GDPR, further information can be found on </w:t>
      </w:r>
      <w:r w:rsidRPr="00BC411C">
        <w:rPr>
          <w:rFonts w:ascii="Arial" w:eastAsia="Times New Roman" w:hAnsi="Arial" w:cs="Arial"/>
          <w:sz w:val="24"/>
          <w:szCs w:val="24"/>
          <w:lang w:eastAsia="en-GB"/>
        </w:rPr>
        <w:t>the Information Commissioner's Office website.</w:t>
      </w:r>
    </w:p>
    <w:p w14:paraId="0E833405" w14:textId="77777777" w:rsidR="005D77E5" w:rsidRPr="00BC411C" w:rsidRDefault="005D77E5" w:rsidP="005D77E5">
      <w:pPr>
        <w:shd w:val="clear" w:color="auto" w:fill="FFFFFF"/>
        <w:spacing w:after="300" w:line="240" w:lineRule="auto"/>
        <w:jc w:val="both"/>
        <w:rPr>
          <w:rFonts w:ascii="Arial" w:eastAsia="Times New Roman" w:hAnsi="Arial" w:cs="Arial"/>
          <w:color w:val="1F1F1F"/>
          <w:sz w:val="24"/>
          <w:szCs w:val="24"/>
          <w:lang w:eastAsia="en-GB"/>
        </w:rPr>
      </w:pPr>
      <w:r w:rsidRPr="00BC411C">
        <w:rPr>
          <w:rFonts w:ascii="Arial" w:eastAsia="Times New Roman" w:hAnsi="Arial" w:cs="Arial"/>
          <w:color w:val="1F1F1F"/>
          <w:sz w:val="24"/>
          <w:szCs w:val="24"/>
          <w:lang w:eastAsia="en-GB"/>
        </w:rPr>
        <w:t>It should be noted that the vehicle proprietor is the data controller of the system and is responsible for the data, unless the system incorporates internal CCTV cameras (please see CCTV policy for further details).</w:t>
      </w:r>
    </w:p>
    <w:p w14:paraId="5A6F5F4F" w14:textId="77777777" w:rsidR="005D77E5" w:rsidRPr="00BC411C" w:rsidRDefault="005D77E5" w:rsidP="005D77E5">
      <w:pPr>
        <w:shd w:val="clear" w:color="auto" w:fill="FFFFFF"/>
        <w:spacing w:after="300" w:line="240" w:lineRule="auto"/>
        <w:jc w:val="both"/>
        <w:rPr>
          <w:rFonts w:ascii="Arial" w:eastAsia="Times New Roman" w:hAnsi="Arial" w:cs="Arial"/>
          <w:color w:val="1F1F1F"/>
          <w:sz w:val="24"/>
          <w:szCs w:val="24"/>
          <w:lang w:eastAsia="en-GB"/>
        </w:rPr>
      </w:pPr>
      <w:r w:rsidRPr="00BC411C">
        <w:rPr>
          <w:rFonts w:ascii="Arial" w:eastAsia="Times New Roman" w:hAnsi="Arial" w:cs="Arial"/>
          <w:color w:val="1F1F1F"/>
          <w:sz w:val="24"/>
          <w:szCs w:val="24"/>
          <w:lang w:eastAsia="en-GB"/>
        </w:rPr>
        <w:t>Systems that record both internal and external images, must comply with this policy and the licensing authority’s CCTV policy and specification. </w:t>
      </w:r>
    </w:p>
    <w:p w14:paraId="7DA83C14" w14:textId="77777777" w:rsidR="005D77E5" w:rsidRPr="00BC411C" w:rsidRDefault="005D77E5" w:rsidP="005D77E5">
      <w:pPr>
        <w:shd w:val="clear" w:color="auto" w:fill="FFFFFF"/>
        <w:spacing w:after="300" w:line="240" w:lineRule="auto"/>
        <w:jc w:val="both"/>
        <w:rPr>
          <w:rFonts w:ascii="Arial" w:eastAsia="Times New Roman" w:hAnsi="Arial" w:cs="Arial"/>
          <w:color w:val="1F1F1F"/>
          <w:sz w:val="24"/>
          <w:szCs w:val="24"/>
          <w:lang w:eastAsia="en-GB"/>
        </w:rPr>
      </w:pPr>
      <w:r w:rsidRPr="00BC411C">
        <w:rPr>
          <w:rFonts w:ascii="Arial" w:eastAsia="Times New Roman" w:hAnsi="Arial" w:cs="Arial"/>
          <w:color w:val="1F1F1F"/>
          <w:sz w:val="24"/>
          <w:szCs w:val="24"/>
          <w:lang w:eastAsia="en-GB"/>
        </w:rPr>
        <w:t>Conditions to be attached to Hackney Carriage and Private Hire Vehicle licence:</w:t>
      </w:r>
    </w:p>
    <w:p w14:paraId="3A15B810" w14:textId="77777777" w:rsidR="005D77E5" w:rsidRPr="00BC411C" w:rsidRDefault="005D77E5" w:rsidP="005D77E5">
      <w:pPr>
        <w:numPr>
          <w:ilvl w:val="0"/>
          <w:numId w:val="86"/>
        </w:numPr>
        <w:shd w:val="clear" w:color="auto" w:fill="FFFFFF"/>
        <w:spacing w:before="100" w:beforeAutospacing="1" w:after="100" w:afterAutospacing="1" w:line="240" w:lineRule="auto"/>
        <w:jc w:val="both"/>
        <w:rPr>
          <w:rFonts w:ascii="Arial" w:eastAsia="Times New Roman" w:hAnsi="Arial" w:cs="Arial"/>
          <w:color w:val="1F1F1F"/>
          <w:sz w:val="24"/>
          <w:szCs w:val="24"/>
          <w:lang w:eastAsia="en-GB"/>
        </w:rPr>
      </w:pPr>
      <w:r w:rsidRPr="00BC411C">
        <w:rPr>
          <w:rFonts w:ascii="Arial" w:eastAsia="Times New Roman" w:hAnsi="Arial" w:cs="Arial"/>
          <w:color w:val="1F1F1F"/>
          <w:sz w:val="24"/>
          <w:szCs w:val="24"/>
          <w:lang w:eastAsia="en-GB"/>
        </w:rPr>
        <w:t>No VPIS system shall be installed in a vehicle unless it carries a CE marking and conforms to Council Directive 93/68/EEC or equivalent.</w:t>
      </w:r>
    </w:p>
    <w:p w14:paraId="6E430DC2" w14:textId="77777777" w:rsidR="005D77E5" w:rsidRPr="00BC411C" w:rsidRDefault="005D77E5" w:rsidP="005D77E5">
      <w:pPr>
        <w:numPr>
          <w:ilvl w:val="0"/>
          <w:numId w:val="86"/>
        </w:numPr>
        <w:shd w:val="clear" w:color="auto" w:fill="FFFFFF"/>
        <w:spacing w:before="100" w:beforeAutospacing="1" w:after="100" w:afterAutospacing="1" w:line="240" w:lineRule="auto"/>
        <w:jc w:val="both"/>
        <w:rPr>
          <w:rFonts w:ascii="Arial" w:eastAsia="Times New Roman" w:hAnsi="Arial" w:cs="Arial"/>
          <w:color w:val="1F1F1F"/>
          <w:sz w:val="24"/>
          <w:szCs w:val="24"/>
          <w:lang w:eastAsia="en-GB"/>
        </w:rPr>
      </w:pPr>
      <w:r w:rsidRPr="00BC411C">
        <w:rPr>
          <w:rFonts w:ascii="Arial" w:eastAsia="Times New Roman" w:hAnsi="Arial" w:cs="Arial"/>
          <w:color w:val="1F1F1F"/>
          <w:sz w:val="24"/>
          <w:szCs w:val="24"/>
          <w:lang w:eastAsia="en-GB"/>
        </w:rPr>
        <w:t>The vehicle proprietor must produce a VPIS/dash cam policy that clearly identifies the lawful basis for the processing of personal data collected, and the retention period of the data. The purpose of the system should be communicated to any driver of the vehicle.</w:t>
      </w:r>
    </w:p>
    <w:p w14:paraId="1D73C46A" w14:textId="77777777" w:rsidR="005D77E5" w:rsidRPr="00BC411C" w:rsidRDefault="005D77E5" w:rsidP="005D77E5">
      <w:pPr>
        <w:numPr>
          <w:ilvl w:val="0"/>
          <w:numId w:val="86"/>
        </w:numPr>
        <w:shd w:val="clear" w:color="auto" w:fill="FFFFFF"/>
        <w:spacing w:before="100" w:beforeAutospacing="1" w:after="100" w:afterAutospacing="1" w:line="240" w:lineRule="auto"/>
        <w:jc w:val="both"/>
        <w:rPr>
          <w:rFonts w:ascii="Arial" w:eastAsia="Times New Roman" w:hAnsi="Arial" w:cs="Arial"/>
          <w:color w:val="1F1F1F"/>
          <w:sz w:val="24"/>
          <w:szCs w:val="24"/>
          <w:lang w:eastAsia="en-GB"/>
        </w:rPr>
      </w:pPr>
      <w:r w:rsidRPr="00BC411C">
        <w:rPr>
          <w:rFonts w:ascii="Arial" w:eastAsia="Times New Roman" w:hAnsi="Arial" w:cs="Arial"/>
          <w:color w:val="1F1F1F"/>
          <w:sz w:val="24"/>
          <w:szCs w:val="24"/>
          <w:lang w:eastAsia="en-GB"/>
        </w:rPr>
        <w:t>The vehicle proprietor shall notify the Licensing Authority within 7 days of having a VPIS system fitted. Such notification shall be in writing and will contain details of the vehicle the system has been fitted to and the make, model and CE marking number (or equivalent) of the VIPS system.</w:t>
      </w:r>
    </w:p>
    <w:p w14:paraId="7D42D093" w14:textId="77777777" w:rsidR="005D77E5" w:rsidRPr="00BC411C" w:rsidRDefault="005D77E5" w:rsidP="005D77E5">
      <w:pPr>
        <w:numPr>
          <w:ilvl w:val="0"/>
          <w:numId w:val="86"/>
        </w:numPr>
        <w:shd w:val="clear" w:color="auto" w:fill="FFFFFF"/>
        <w:spacing w:before="100" w:beforeAutospacing="1" w:after="100" w:afterAutospacing="1" w:line="240" w:lineRule="auto"/>
        <w:jc w:val="both"/>
        <w:rPr>
          <w:rFonts w:ascii="Arial" w:eastAsia="Times New Roman" w:hAnsi="Arial" w:cs="Arial"/>
          <w:color w:val="1F1F1F"/>
          <w:sz w:val="24"/>
          <w:szCs w:val="24"/>
          <w:lang w:eastAsia="en-GB"/>
        </w:rPr>
      </w:pPr>
      <w:r w:rsidRPr="00BC411C">
        <w:rPr>
          <w:rFonts w:ascii="Arial" w:eastAsia="Times New Roman" w:hAnsi="Arial" w:cs="Arial"/>
          <w:color w:val="1F1F1F"/>
          <w:sz w:val="24"/>
          <w:szCs w:val="24"/>
          <w:lang w:eastAsia="en-GB"/>
        </w:rPr>
        <w:t>An advisory notice, provided by the supplier, shall be displayed inside the vehicle on each of the rear side passenger windows. The notices shall be positioned in a prominent position where they can be easily read by persons both inside and outside of the vehicle. The proprietor shall ensure that the notices are maintained in a clean and legible condition.</w:t>
      </w:r>
    </w:p>
    <w:p w14:paraId="07488ED8" w14:textId="77777777" w:rsidR="005D77E5" w:rsidRPr="00BC411C" w:rsidRDefault="005D77E5" w:rsidP="005D77E5">
      <w:pPr>
        <w:numPr>
          <w:ilvl w:val="0"/>
          <w:numId w:val="86"/>
        </w:numPr>
        <w:shd w:val="clear" w:color="auto" w:fill="FFFFFF"/>
        <w:spacing w:before="100" w:beforeAutospacing="1" w:after="100" w:afterAutospacing="1" w:line="240" w:lineRule="auto"/>
        <w:jc w:val="both"/>
        <w:rPr>
          <w:rFonts w:ascii="Arial" w:eastAsia="Times New Roman" w:hAnsi="Arial" w:cs="Arial"/>
          <w:color w:val="1F1F1F"/>
          <w:sz w:val="24"/>
          <w:szCs w:val="24"/>
          <w:lang w:eastAsia="en-GB"/>
        </w:rPr>
      </w:pPr>
      <w:r w:rsidRPr="00BC411C">
        <w:rPr>
          <w:rFonts w:ascii="Arial" w:eastAsia="Times New Roman" w:hAnsi="Arial" w:cs="Arial"/>
          <w:color w:val="1F1F1F"/>
          <w:sz w:val="24"/>
          <w:szCs w:val="24"/>
          <w:lang w:eastAsia="en-GB"/>
        </w:rPr>
        <w:t xml:space="preserve">The proprietor shall ensure that the system is properly and regularly maintained and serviced in accordance with the manufacturer’s instructions by a suitably qualified person. Written records of all maintenance and servicing shall be made and retained by the proprietor for a minimum of 12 months. Such written </w:t>
      </w:r>
      <w:r w:rsidRPr="00BC411C">
        <w:rPr>
          <w:rFonts w:ascii="Arial" w:eastAsia="Times New Roman" w:hAnsi="Arial" w:cs="Arial"/>
          <w:color w:val="1F1F1F"/>
          <w:sz w:val="24"/>
          <w:szCs w:val="24"/>
          <w:lang w:eastAsia="en-GB"/>
        </w:rPr>
        <w:lastRenderedPageBreak/>
        <w:t>records shall be made available on demand by an authorised officer of the Licensing Authority or a Police officer.</w:t>
      </w:r>
    </w:p>
    <w:p w14:paraId="059C9644" w14:textId="77777777" w:rsidR="005D77E5" w:rsidRPr="00BC411C" w:rsidRDefault="005D77E5" w:rsidP="005D77E5">
      <w:pPr>
        <w:numPr>
          <w:ilvl w:val="0"/>
          <w:numId w:val="86"/>
        </w:numPr>
        <w:shd w:val="clear" w:color="auto" w:fill="FFFFFF"/>
        <w:spacing w:before="100" w:beforeAutospacing="1" w:after="100" w:afterAutospacing="1" w:line="240" w:lineRule="auto"/>
        <w:jc w:val="both"/>
        <w:rPr>
          <w:rFonts w:ascii="Arial" w:eastAsia="Times New Roman" w:hAnsi="Arial" w:cs="Arial"/>
          <w:color w:val="1F1F1F"/>
          <w:sz w:val="24"/>
          <w:szCs w:val="24"/>
          <w:lang w:eastAsia="en-GB"/>
        </w:rPr>
      </w:pPr>
      <w:r w:rsidRPr="00BC411C">
        <w:rPr>
          <w:rFonts w:ascii="Arial" w:eastAsia="Times New Roman" w:hAnsi="Arial" w:cs="Arial"/>
          <w:color w:val="1F1F1F"/>
          <w:sz w:val="24"/>
          <w:szCs w:val="24"/>
          <w:lang w:eastAsia="en-GB"/>
        </w:rPr>
        <w:t>Upon request for image retrieval by an officer of the Licensing Authority or a police officer the proprietor shall ensure that the VPIS system is made available to the system administrator, as soon as reasonably practicable, and in any event within 7 days of the request.</w:t>
      </w:r>
    </w:p>
    <w:p w14:paraId="633D5F1B" w14:textId="77777777" w:rsidR="005D77E5" w:rsidRPr="00BA1948" w:rsidRDefault="005D77E5" w:rsidP="005D77E5">
      <w:pPr>
        <w:numPr>
          <w:ilvl w:val="0"/>
          <w:numId w:val="86"/>
        </w:numPr>
        <w:shd w:val="clear" w:color="auto" w:fill="FFFFFF"/>
        <w:spacing w:before="100" w:beforeAutospacing="1" w:after="100" w:afterAutospacing="1" w:line="276" w:lineRule="auto"/>
        <w:jc w:val="both"/>
        <w:rPr>
          <w:rFonts w:ascii="Arial" w:eastAsia="Calibri" w:hAnsi="Arial" w:cs="Arial"/>
          <w:bCs/>
          <w:sz w:val="24"/>
          <w:szCs w:val="24"/>
        </w:rPr>
      </w:pPr>
      <w:r w:rsidRPr="00BC411C">
        <w:rPr>
          <w:rFonts w:ascii="Arial" w:eastAsia="Times New Roman" w:hAnsi="Arial" w:cs="Arial"/>
          <w:color w:val="1F1F1F"/>
          <w:sz w:val="24"/>
          <w:szCs w:val="24"/>
          <w:lang w:eastAsia="en-GB"/>
        </w:rPr>
        <w:t>The proprietor of the vehicle shall take all reasonable steps to ensure that any driver of the vehicle is made aware of every condition in relation to any installed VIPS system and has been given adequate instruction regarding the need for the system to be made available as soon as reasonably practicable, and in any event within 7 days of any authorised request for any image retrieval.</w:t>
      </w:r>
    </w:p>
    <w:p w14:paraId="447675AF" w14:textId="77777777" w:rsidR="005D77E5" w:rsidRPr="00BA1948" w:rsidRDefault="005D77E5" w:rsidP="005D77E5">
      <w:pPr>
        <w:numPr>
          <w:ilvl w:val="0"/>
          <w:numId w:val="86"/>
        </w:numPr>
        <w:shd w:val="clear" w:color="auto" w:fill="FFFFFF"/>
        <w:spacing w:before="100" w:beforeAutospacing="1" w:after="100" w:afterAutospacing="1" w:line="276" w:lineRule="auto"/>
        <w:jc w:val="both"/>
        <w:rPr>
          <w:rFonts w:ascii="Arial" w:eastAsia="Calibri" w:hAnsi="Arial" w:cs="Arial"/>
          <w:bCs/>
          <w:sz w:val="24"/>
          <w:szCs w:val="24"/>
        </w:rPr>
      </w:pPr>
      <w:r w:rsidRPr="00BC411C">
        <w:rPr>
          <w:rFonts w:ascii="Arial" w:eastAsia="Times New Roman" w:hAnsi="Arial" w:cs="Arial"/>
          <w:color w:val="1F1F1F"/>
          <w:sz w:val="24"/>
          <w:szCs w:val="24"/>
          <w:lang w:eastAsia="en-GB"/>
        </w:rPr>
        <w:t>The proprietor shall, where necessary, ensure that notification is lodged with the Information Commissioner to cover the purposes for which the VPIS system is used</w:t>
      </w:r>
    </w:p>
    <w:p w14:paraId="0F8DA37A" w14:textId="77777777" w:rsidR="005D77E5" w:rsidRPr="00CA68C0" w:rsidRDefault="005D77E5" w:rsidP="005D77E5">
      <w:pPr>
        <w:ind w:left="360"/>
        <w:jc w:val="both"/>
        <w:rPr>
          <w:rFonts w:ascii="Arial" w:hAnsi="Arial" w:cs="Arial"/>
          <w:color w:val="000000"/>
          <w:sz w:val="24"/>
          <w:szCs w:val="24"/>
        </w:rPr>
      </w:pPr>
      <w:r w:rsidRPr="00CA68C0">
        <w:rPr>
          <w:rFonts w:ascii="Arial" w:hAnsi="Arial" w:cs="Arial"/>
          <w:color w:val="000000"/>
          <w:sz w:val="24"/>
          <w:szCs w:val="24"/>
          <w:lang w:eastAsia="cy-GB"/>
        </w:rPr>
        <w:t>This code is subject to change in line with Welsh Government standards, please visit</w:t>
      </w:r>
      <w:r w:rsidRPr="00CA68C0">
        <w:rPr>
          <w:rFonts w:ascii="Arial" w:hAnsi="Arial" w:cs="Arial"/>
          <w:color w:val="000000"/>
          <w:sz w:val="24"/>
          <w:szCs w:val="24"/>
        </w:rPr>
        <w:t xml:space="preserve"> </w:t>
      </w:r>
      <w:hyperlink r:id="rId53" w:history="1">
        <w:r w:rsidRPr="00CA68C0">
          <w:rPr>
            <w:rStyle w:val="Hyperlink"/>
            <w:rFonts w:ascii="Arial" w:hAnsi="Arial" w:cs="Arial"/>
            <w:sz w:val="24"/>
            <w:szCs w:val="24"/>
          </w:rPr>
          <w:t>https://www.gov.wales/taxis-private-hire-vehicles</w:t>
        </w:r>
      </w:hyperlink>
      <w:r w:rsidRPr="00CA68C0">
        <w:rPr>
          <w:rFonts w:ascii="Arial" w:hAnsi="Arial" w:cs="Arial"/>
          <w:b/>
          <w:bCs/>
          <w:color w:val="0360A7"/>
          <w:sz w:val="24"/>
          <w:szCs w:val="24"/>
        </w:rPr>
        <w:t xml:space="preserve"> </w:t>
      </w:r>
      <w:r w:rsidRPr="00CA68C0">
        <w:rPr>
          <w:rFonts w:ascii="Arial" w:hAnsi="Arial" w:cs="Arial"/>
          <w:color w:val="000000"/>
          <w:sz w:val="24"/>
          <w:szCs w:val="24"/>
        </w:rPr>
        <w:t>for the latest version.</w:t>
      </w:r>
    </w:p>
    <w:p w14:paraId="52491DBF" w14:textId="6263D5FF" w:rsidR="00FB032A" w:rsidRDefault="00FB032A" w:rsidP="00001114">
      <w:pPr>
        <w:pStyle w:val="NoSpacing"/>
        <w:ind w:hanging="5"/>
        <w:jc w:val="both"/>
        <w:rPr>
          <w:rFonts w:ascii="Arial" w:hAnsi="Arial" w:cs="Arial"/>
          <w:sz w:val="24"/>
          <w:szCs w:val="24"/>
          <w:lang w:val="cy-GB"/>
        </w:rPr>
      </w:pPr>
      <w:r>
        <w:rPr>
          <w:rFonts w:ascii="Arial" w:hAnsi="Arial" w:cs="Arial"/>
          <w:sz w:val="24"/>
          <w:szCs w:val="24"/>
          <w:lang w:val="cy-GB"/>
        </w:rPr>
        <w:br w:type="page"/>
      </w:r>
    </w:p>
    <w:p w14:paraId="04104D1F" w14:textId="77777777" w:rsidR="00FB032A" w:rsidRDefault="00FB032A" w:rsidP="00FB032A">
      <w:pPr>
        <w:pStyle w:val="NoSpacing"/>
        <w:rPr>
          <w:rFonts w:ascii="Arial" w:hAnsi="Arial" w:cs="Arial"/>
          <w:b/>
          <w:bCs/>
          <w:sz w:val="24"/>
          <w:szCs w:val="24"/>
        </w:rPr>
      </w:pPr>
      <w:r w:rsidRPr="0016462E">
        <w:rPr>
          <w:rFonts w:ascii="Arial" w:hAnsi="Arial" w:cs="Arial"/>
          <w:b/>
          <w:bCs/>
          <w:sz w:val="24"/>
          <w:szCs w:val="24"/>
        </w:rPr>
        <w:lastRenderedPageBreak/>
        <w:t>A</w:t>
      </w:r>
      <w:r>
        <w:rPr>
          <w:rFonts w:ascii="Arial" w:hAnsi="Arial" w:cs="Arial"/>
          <w:b/>
          <w:bCs/>
          <w:sz w:val="24"/>
          <w:szCs w:val="24"/>
        </w:rPr>
        <w:t>ppendix 14</w:t>
      </w:r>
      <w:r w:rsidRPr="0016462E">
        <w:rPr>
          <w:rFonts w:ascii="Arial" w:hAnsi="Arial" w:cs="Arial"/>
          <w:b/>
          <w:bCs/>
          <w:sz w:val="24"/>
          <w:szCs w:val="24"/>
        </w:rPr>
        <w:t xml:space="preserve"> - Vehicle Livery Policy</w:t>
      </w:r>
    </w:p>
    <w:p w14:paraId="006B6320" w14:textId="77777777" w:rsidR="00FB032A" w:rsidRPr="007970BD" w:rsidRDefault="00FB032A" w:rsidP="00FB032A">
      <w:pPr>
        <w:pStyle w:val="NoSpacing"/>
        <w:rPr>
          <w:rFonts w:ascii="Arial" w:hAnsi="Arial" w:cs="Arial"/>
          <w:sz w:val="24"/>
          <w:szCs w:val="24"/>
        </w:rPr>
      </w:pPr>
    </w:p>
    <w:p w14:paraId="32C67354" w14:textId="77777777" w:rsidR="00FB032A" w:rsidRPr="007970BD" w:rsidRDefault="00FB032A" w:rsidP="00FB032A">
      <w:pPr>
        <w:rPr>
          <w:rFonts w:ascii="Arial" w:hAnsi="Arial" w:cs="Arial"/>
          <w:b/>
          <w:bCs/>
          <w:sz w:val="24"/>
          <w:szCs w:val="24"/>
        </w:rPr>
      </w:pPr>
      <w:r w:rsidRPr="007970BD">
        <w:rPr>
          <w:rFonts w:ascii="Arial" w:hAnsi="Arial" w:cs="Arial"/>
          <w:b/>
          <w:bCs/>
          <w:sz w:val="24"/>
          <w:szCs w:val="24"/>
        </w:rPr>
        <w:t>Hackney Carriage</w:t>
      </w:r>
    </w:p>
    <w:p w14:paraId="024339E8" w14:textId="77777777" w:rsidR="00FB032A" w:rsidRPr="004C52B4" w:rsidRDefault="00FB032A" w:rsidP="00FB032A">
      <w:pPr>
        <w:pStyle w:val="NoSpacing"/>
        <w:numPr>
          <w:ilvl w:val="0"/>
          <w:numId w:val="89"/>
        </w:numPr>
        <w:ind w:left="426"/>
        <w:rPr>
          <w:rFonts w:ascii="Arial" w:hAnsi="Arial" w:cs="Arial"/>
          <w:sz w:val="24"/>
          <w:szCs w:val="24"/>
        </w:rPr>
      </w:pPr>
      <w:r w:rsidRPr="004C52B4">
        <w:rPr>
          <w:rFonts w:ascii="Arial" w:hAnsi="Arial" w:cs="Arial"/>
          <w:sz w:val="24"/>
          <w:szCs w:val="24"/>
        </w:rPr>
        <w:t xml:space="preserve">The Hackney Carriage vehicle livery consists of the following items: </w:t>
      </w:r>
    </w:p>
    <w:p w14:paraId="681136D5" w14:textId="77777777" w:rsidR="00FB032A" w:rsidRPr="004C52B4" w:rsidRDefault="00FB032A" w:rsidP="00FB032A">
      <w:pPr>
        <w:pStyle w:val="NoSpacing"/>
        <w:numPr>
          <w:ilvl w:val="0"/>
          <w:numId w:val="90"/>
        </w:numPr>
        <w:ind w:left="993"/>
        <w:rPr>
          <w:rFonts w:ascii="Arial" w:hAnsi="Arial" w:cs="Arial"/>
          <w:sz w:val="24"/>
          <w:szCs w:val="24"/>
        </w:rPr>
      </w:pPr>
      <w:r w:rsidRPr="004C52B4">
        <w:rPr>
          <w:rFonts w:ascii="Arial" w:hAnsi="Arial" w:cs="Arial"/>
          <w:sz w:val="24"/>
          <w:szCs w:val="24"/>
        </w:rPr>
        <w:t xml:space="preserve">1 x small square plate, </w:t>
      </w:r>
    </w:p>
    <w:p w14:paraId="77717EC1" w14:textId="77777777" w:rsidR="00FB032A" w:rsidRPr="004C52B4" w:rsidRDefault="00FB032A" w:rsidP="00FB032A">
      <w:pPr>
        <w:pStyle w:val="NoSpacing"/>
        <w:numPr>
          <w:ilvl w:val="0"/>
          <w:numId w:val="90"/>
        </w:numPr>
        <w:ind w:left="993"/>
        <w:rPr>
          <w:rFonts w:ascii="Arial" w:hAnsi="Arial" w:cs="Arial"/>
          <w:sz w:val="24"/>
          <w:szCs w:val="24"/>
        </w:rPr>
      </w:pPr>
      <w:r w:rsidRPr="004C52B4">
        <w:rPr>
          <w:rFonts w:ascii="Arial" w:hAnsi="Arial" w:cs="Arial"/>
          <w:sz w:val="24"/>
          <w:szCs w:val="24"/>
        </w:rPr>
        <w:t xml:space="preserve">1 x rectangular plate, </w:t>
      </w:r>
    </w:p>
    <w:p w14:paraId="5818A474" w14:textId="77777777" w:rsidR="00FB032A" w:rsidRPr="004C52B4" w:rsidRDefault="00FB032A" w:rsidP="00FB032A">
      <w:pPr>
        <w:pStyle w:val="NoSpacing"/>
        <w:numPr>
          <w:ilvl w:val="0"/>
          <w:numId w:val="90"/>
        </w:numPr>
        <w:ind w:left="993"/>
        <w:rPr>
          <w:rFonts w:ascii="Arial" w:hAnsi="Arial" w:cs="Arial"/>
          <w:sz w:val="24"/>
          <w:szCs w:val="24"/>
        </w:rPr>
      </w:pPr>
      <w:r w:rsidRPr="004C52B4">
        <w:rPr>
          <w:rFonts w:ascii="Arial" w:hAnsi="Arial" w:cs="Arial"/>
          <w:sz w:val="24"/>
          <w:szCs w:val="24"/>
        </w:rPr>
        <w:t xml:space="preserve">2 door stickers, </w:t>
      </w:r>
    </w:p>
    <w:p w14:paraId="4469D72C" w14:textId="77777777" w:rsidR="00FB032A" w:rsidRPr="004C52B4" w:rsidRDefault="00FB032A" w:rsidP="00FB032A">
      <w:pPr>
        <w:pStyle w:val="NoSpacing"/>
        <w:numPr>
          <w:ilvl w:val="0"/>
          <w:numId w:val="90"/>
        </w:numPr>
        <w:ind w:left="993"/>
        <w:rPr>
          <w:rFonts w:ascii="Arial" w:hAnsi="Arial" w:cs="Arial"/>
          <w:sz w:val="24"/>
          <w:szCs w:val="24"/>
        </w:rPr>
      </w:pPr>
      <w:r w:rsidRPr="004C52B4">
        <w:rPr>
          <w:rFonts w:ascii="Arial" w:hAnsi="Arial" w:cs="Arial"/>
          <w:sz w:val="24"/>
          <w:szCs w:val="24"/>
        </w:rPr>
        <w:t xml:space="preserve">taximeter, </w:t>
      </w:r>
    </w:p>
    <w:p w14:paraId="2B709571" w14:textId="77777777" w:rsidR="00FB032A" w:rsidRPr="004C52B4" w:rsidRDefault="00FB032A" w:rsidP="00FB032A">
      <w:pPr>
        <w:pStyle w:val="NoSpacing"/>
        <w:numPr>
          <w:ilvl w:val="0"/>
          <w:numId w:val="90"/>
        </w:numPr>
        <w:ind w:left="993"/>
        <w:rPr>
          <w:rFonts w:ascii="Arial" w:hAnsi="Arial" w:cs="Arial"/>
          <w:sz w:val="24"/>
          <w:szCs w:val="24"/>
        </w:rPr>
      </w:pPr>
      <w:proofErr w:type="spellStart"/>
      <w:r w:rsidRPr="004C52B4">
        <w:rPr>
          <w:rFonts w:ascii="Arial" w:hAnsi="Arial" w:cs="Arial"/>
          <w:sz w:val="24"/>
          <w:szCs w:val="24"/>
        </w:rPr>
        <w:t>rooflight</w:t>
      </w:r>
      <w:proofErr w:type="spellEnd"/>
      <w:r w:rsidRPr="004C52B4">
        <w:rPr>
          <w:rFonts w:ascii="Arial" w:hAnsi="Arial" w:cs="Arial"/>
          <w:sz w:val="24"/>
          <w:szCs w:val="24"/>
        </w:rPr>
        <w:t xml:space="preserve">, </w:t>
      </w:r>
    </w:p>
    <w:p w14:paraId="1921DD74" w14:textId="77777777" w:rsidR="00FB032A" w:rsidRPr="004C52B4" w:rsidRDefault="00FB032A" w:rsidP="00FB032A">
      <w:pPr>
        <w:pStyle w:val="NoSpacing"/>
        <w:numPr>
          <w:ilvl w:val="0"/>
          <w:numId w:val="90"/>
        </w:numPr>
        <w:ind w:left="993"/>
        <w:rPr>
          <w:rFonts w:ascii="Arial" w:hAnsi="Arial" w:cs="Arial"/>
          <w:sz w:val="24"/>
          <w:szCs w:val="24"/>
        </w:rPr>
      </w:pPr>
      <w:r w:rsidRPr="004C52B4">
        <w:rPr>
          <w:rFonts w:ascii="Arial" w:hAnsi="Arial" w:cs="Arial"/>
          <w:sz w:val="24"/>
          <w:szCs w:val="24"/>
        </w:rPr>
        <w:t xml:space="preserve">tariff card. </w:t>
      </w:r>
    </w:p>
    <w:p w14:paraId="433976F8" w14:textId="77777777" w:rsidR="00FB032A" w:rsidRPr="004C52B4" w:rsidRDefault="00FB032A" w:rsidP="00FB032A">
      <w:pPr>
        <w:pStyle w:val="NoSpacing"/>
        <w:rPr>
          <w:rFonts w:ascii="Arial" w:hAnsi="Arial" w:cs="Arial"/>
          <w:sz w:val="24"/>
          <w:szCs w:val="24"/>
        </w:rPr>
      </w:pPr>
    </w:p>
    <w:p w14:paraId="0E95DB0B" w14:textId="77777777" w:rsidR="00FB032A" w:rsidRPr="004C52B4" w:rsidRDefault="00FB032A" w:rsidP="00FB032A">
      <w:pPr>
        <w:pStyle w:val="NoSpacing"/>
        <w:rPr>
          <w:rFonts w:ascii="Arial" w:hAnsi="Arial" w:cs="Arial"/>
          <w:sz w:val="24"/>
          <w:szCs w:val="24"/>
        </w:rPr>
      </w:pPr>
      <w:r w:rsidRPr="004C52B4">
        <w:rPr>
          <w:rFonts w:ascii="Arial" w:hAnsi="Arial" w:cs="Arial"/>
          <w:sz w:val="24"/>
          <w:szCs w:val="24"/>
        </w:rPr>
        <w:t>These must be compliant with the requirements laid out herein.</w:t>
      </w:r>
    </w:p>
    <w:p w14:paraId="2600EB65" w14:textId="77777777" w:rsidR="00FB032A" w:rsidRDefault="00FB032A" w:rsidP="00FB032A">
      <w:pPr>
        <w:pStyle w:val="ListParagraph"/>
        <w:spacing w:line="276" w:lineRule="auto"/>
        <w:ind w:left="426"/>
        <w:rPr>
          <w:rFonts w:ascii="Arial" w:hAnsi="Arial" w:cs="Arial"/>
          <w:sz w:val="24"/>
          <w:szCs w:val="24"/>
        </w:rPr>
      </w:pPr>
    </w:p>
    <w:p w14:paraId="0C535697" w14:textId="77777777" w:rsidR="00FB032A" w:rsidRPr="005039F8" w:rsidRDefault="00FB032A" w:rsidP="00FB032A">
      <w:pPr>
        <w:pStyle w:val="ListParagraph"/>
        <w:numPr>
          <w:ilvl w:val="0"/>
          <w:numId w:val="89"/>
        </w:numPr>
        <w:spacing w:after="200" w:line="276" w:lineRule="auto"/>
        <w:ind w:left="426"/>
        <w:rPr>
          <w:rFonts w:ascii="Arial" w:hAnsi="Arial" w:cs="Arial"/>
          <w:sz w:val="24"/>
          <w:szCs w:val="24"/>
        </w:rPr>
      </w:pPr>
      <w:r w:rsidRPr="005039F8">
        <w:rPr>
          <w:rFonts w:ascii="Arial" w:hAnsi="Arial" w:cs="Arial"/>
          <w:sz w:val="24"/>
          <w:szCs w:val="24"/>
        </w:rPr>
        <w:t xml:space="preserve">The proprietor must ensure the licence number issued at the point of licensing is fixed and displayed on the vehicle at all times during which the vehicle is licensed as a hackney carriage. </w:t>
      </w:r>
    </w:p>
    <w:p w14:paraId="742D8A9C" w14:textId="77777777" w:rsidR="00FB032A" w:rsidRPr="005039F8" w:rsidRDefault="00FB032A" w:rsidP="00FB032A">
      <w:pPr>
        <w:pStyle w:val="ListParagraph"/>
        <w:numPr>
          <w:ilvl w:val="0"/>
          <w:numId w:val="89"/>
        </w:numPr>
        <w:spacing w:after="200" w:line="276" w:lineRule="auto"/>
        <w:ind w:left="426"/>
        <w:rPr>
          <w:rFonts w:ascii="Arial" w:hAnsi="Arial" w:cs="Arial"/>
          <w:sz w:val="24"/>
          <w:szCs w:val="24"/>
        </w:rPr>
      </w:pPr>
      <w:r w:rsidRPr="005039F8">
        <w:rPr>
          <w:rFonts w:ascii="Arial" w:hAnsi="Arial" w:cs="Arial"/>
          <w:sz w:val="24"/>
          <w:szCs w:val="24"/>
        </w:rPr>
        <w:t>This number is to be displayed as follows:</w:t>
      </w:r>
    </w:p>
    <w:p w14:paraId="122B85E0" w14:textId="77777777" w:rsidR="00FB032A" w:rsidRPr="005039F8" w:rsidRDefault="00FB032A" w:rsidP="00FB032A">
      <w:pPr>
        <w:pStyle w:val="ListParagraph"/>
        <w:numPr>
          <w:ilvl w:val="1"/>
          <w:numId w:val="87"/>
        </w:numPr>
        <w:spacing w:after="200" w:line="276" w:lineRule="auto"/>
        <w:ind w:left="426"/>
        <w:rPr>
          <w:rFonts w:ascii="Arial" w:hAnsi="Arial" w:cs="Arial"/>
          <w:sz w:val="24"/>
          <w:szCs w:val="24"/>
        </w:rPr>
      </w:pPr>
      <w:r w:rsidRPr="005039F8">
        <w:rPr>
          <w:rFonts w:ascii="Arial" w:hAnsi="Arial" w:cs="Arial"/>
          <w:sz w:val="24"/>
          <w:szCs w:val="24"/>
        </w:rPr>
        <w:t xml:space="preserve">by the fixing of a WHITE rectangular plate that shows the vehicle licence number, the number of passengers the vehicle is licensed to carry and the vehicle’s registration mark upon the exterior rear of the vehicle either immediately above or below the bumper. It must not obstruct the vehicle’s registration mark and the particulars thereon facing outwards in such a manner and place that the licence plate is clearly visible by daylight. </w:t>
      </w:r>
    </w:p>
    <w:p w14:paraId="2ABB97F3" w14:textId="77777777" w:rsidR="00FB032A" w:rsidRPr="005039F8" w:rsidRDefault="00FB032A" w:rsidP="00FB032A">
      <w:pPr>
        <w:pStyle w:val="ListParagraph"/>
        <w:numPr>
          <w:ilvl w:val="1"/>
          <w:numId w:val="87"/>
        </w:numPr>
        <w:spacing w:after="200" w:line="276" w:lineRule="auto"/>
        <w:ind w:left="426"/>
        <w:rPr>
          <w:rFonts w:ascii="Arial" w:hAnsi="Arial" w:cs="Arial"/>
          <w:sz w:val="24"/>
          <w:szCs w:val="24"/>
        </w:rPr>
      </w:pPr>
      <w:r w:rsidRPr="005039F8">
        <w:rPr>
          <w:rFonts w:ascii="Arial" w:hAnsi="Arial" w:cs="Arial"/>
          <w:sz w:val="24"/>
          <w:szCs w:val="24"/>
        </w:rPr>
        <w:t>Also by fixing a smaller, white square plate that shows the vehicle licence number and the number of passengers the vehicle is licensed to carry to the inside of the vehicle so that the licence number is clearly visible to any passenger being conveyed in the vehicle.</w:t>
      </w:r>
    </w:p>
    <w:p w14:paraId="79C11A3E" w14:textId="77777777" w:rsidR="00FB032A" w:rsidRPr="005039F8" w:rsidRDefault="00FB032A" w:rsidP="00FB032A">
      <w:pPr>
        <w:pStyle w:val="ListParagraph"/>
        <w:numPr>
          <w:ilvl w:val="0"/>
          <w:numId w:val="89"/>
        </w:numPr>
        <w:spacing w:after="200" w:line="276" w:lineRule="auto"/>
        <w:ind w:left="426"/>
        <w:rPr>
          <w:rFonts w:ascii="Arial" w:hAnsi="Arial" w:cs="Arial"/>
          <w:sz w:val="24"/>
          <w:szCs w:val="24"/>
        </w:rPr>
      </w:pPr>
      <w:r w:rsidRPr="005039F8">
        <w:rPr>
          <w:rFonts w:ascii="Arial" w:hAnsi="Arial" w:cs="Arial"/>
          <w:sz w:val="24"/>
          <w:szCs w:val="24"/>
        </w:rPr>
        <w:t xml:space="preserve">These plates are non-transferrable and must remain securely fixed to the vehicle throughout the period in which it is licensed. </w:t>
      </w:r>
    </w:p>
    <w:p w14:paraId="0018BBFB" w14:textId="77777777" w:rsidR="00FB032A" w:rsidRPr="005039F8" w:rsidRDefault="00FB032A" w:rsidP="00FB032A">
      <w:pPr>
        <w:pStyle w:val="ListParagraph"/>
        <w:numPr>
          <w:ilvl w:val="0"/>
          <w:numId w:val="89"/>
        </w:numPr>
        <w:spacing w:after="200" w:line="276" w:lineRule="auto"/>
        <w:ind w:left="426"/>
        <w:rPr>
          <w:rFonts w:ascii="Arial" w:hAnsi="Arial" w:cs="Arial"/>
          <w:sz w:val="24"/>
          <w:szCs w:val="24"/>
        </w:rPr>
      </w:pPr>
      <w:r w:rsidRPr="005039F8">
        <w:rPr>
          <w:rFonts w:ascii="Arial" w:hAnsi="Arial" w:cs="Arial"/>
          <w:sz w:val="24"/>
          <w:szCs w:val="24"/>
        </w:rPr>
        <w:t>The deposit for the two plates is included in the initial licence fee. The deposit will be refunded upon expiry or revocation. In the instance of tired, damaged or defaced plates, replacements plates can be obtained for a fee.</w:t>
      </w:r>
    </w:p>
    <w:p w14:paraId="4FF03E9C" w14:textId="77777777" w:rsidR="00FB032A" w:rsidRPr="005039F8" w:rsidRDefault="00FB032A" w:rsidP="00FB032A">
      <w:pPr>
        <w:pStyle w:val="ListParagraph"/>
        <w:numPr>
          <w:ilvl w:val="0"/>
          <w:numId w:val="89"/>
        </w:numPr>
        <w:spacing w:after="200" w:line="276" w:lineRule="auto"/>
        <w:ind w:left="426"/>
        <w:rPr>
          <w:rFonts w:ascii="Arial" w:hAnsi="Arial" w:cs="Arial"/>
          <w:sz w:val="24"/>
          <w:szCs w:val="24"/>
        </w:rPr>
      </w:pPr>
      <w:r w:rsidRPr="005039F8">
        <w:rPr>
          <w:rFonts w:ascii="Arial" w:hAnsi="Arial" w:cs="Arial"/>
          <w:sz w:val="24"/>
          <w:szCs w:val="24"/>
        </w:rPr>
        <w:t>The licence plates must be fixed in such a manner that they can be removed by an Authorised Officer.</w:t>
      </w:r>
    </w:p>
    <w:p w14:paraId="4E9EC9E1" w14:textId="77777777" w:rsidR="00FB032A" w:rsidRPr="005039F8" w:rsidRDefault="00FB032A" w:rsidP="00FB032A">
      <w:pPr>
        <w:pStyle w:val="ListParagraph"/>
        <w:numPr>
          <w:ilvl w:val="0"/>
          <w:numId w:val="89"/>
        </w:numPr>
        <w:spacing w:after="200" w:line="276" w:lineRule="auto"/>
        <w:ind w:left="426"/>
        <w:rPr>
          <w:rFonts w:ascii="Arial" w:hAnsi="Arial" w:cs="Arial"/>
          <w:sz w:val="24"/>
          <w:szCs w:val="24"/>
        </w:rPr>
      </w:pPr>
      <w:r w:rsidRPr="005039F8">
        <w:rPr>
          <w:rFonts w:ascii="Arial" w:hAnsi="Arial" w:cs="Arial"/>
          <w:sz w:val="24"/>
          <w:szCs w:val="24"/>
        </w:rPr>
        <w:t>Both plates shall be returned to the Licensing Authority within seven days upon expiry, suspension or revocation of the licence. Failure to return the plates is an offence under section 58(2) of the Local Government (Miscellaneous Provisions) Act 1976.</w:t>
      </w:r>
    </w:p>
    <w:p w14:paraId="3CB390BC" w14:textId="77777777" w:rsidR="00FB032A" w:rsidRPr="005039F8" w:rsidRDefault="00FB032A" w:rsidP="00FB032A">
      <w:pPr>
        <w:pStyle w:val="ListParagraph"/>
        <w:numPr>
          <w:ilvl w:val="0"/>
          <w:numId w:val="89"/>
        </w:numPr>
        <w:spacing w:after="200" w:line="276" w:lineRule="auto"/>
        <w:ind w:left="426"/>
        <w:rPr>
          <w:rFonts w:ascii="Arial" w:hAnsi="Arial" w:cs="Arial"/>
          <w:sz w:val="24"/>
          <w:szCs w:val="24"/>
        </w:rPr>
      </w:pPr>
      <w:r w:rsidRPr="005039F8">
        <w:rPr>
          <w:rFonts w:ascii="Arial" w:hAnsi="Arial" w:cs="Arial"/>
          <w:sz w:val="24"/>
          <w:szCs w:val="24"/>
        </w:rPr>
        <w:t>Lost or stolen licence plates must be immediately reported to the Licensing Authority and a replacement must be obtained. There will be a fee for replacement plates.</w:t>
      </w:r>
    </w:p>
    <w:p w14:paraId="4FC44786" w14:textId="77777777" w:rsidR="00FB032A" w:rsidRPr="007970BD" w:rsidRDefault="00FB032A" w:rsidP="00FB032A">
      <w:pPr>
        <w:pStyle w:val="ListParagraph"/>
        <w:keepNext/>
        <w:keepLines/>
        <w:numPr>
          <w:ilvl w:val="0"/>
          <w:numId w:val="89"/>
        </w:numPr>
        <w:spacing w:before="240" w:after="0" w:line="276" w:lineRule="auto"/>
        <w:ind w:left="426"/>
        <w:rPr>
          <w:rFonts w:ascii="Arial" w:hAnsi="Arial" w:cs="Arial"/>
          <w:sz w:val="24"/>
          <w:szCs w:val="24"/>
        </w:rPr>
      </w:pPr>
      <w:r w:rsidRPr="007970BD">
        <w:rPr>
          <w:rFonts w:ascii="Arial" w:hAnsi="Arial" w:cs="Arial"/>
          <w:sz w:val="24"/>
          <w:szCs w:val="24"/>
        </w:rPr>
        <w:lastRenderedPageBreak/>
        <w:t xml:space="preserve">All Hackney Carriage proprietors will be provided with blue door stickers which must be placed upon the vehicle’s front doors and must remain affixed at all times throughout the duration of the licence in order for the carriage to be identifiable as a vehicle licensed by this LA. </w:t>
      </w:r>
    </w:p>
    <w:p w14:paraId="37F8C79B" w14:textId="77777777" w:rsidR="00FB032A" w:rsidRPr="007970BD" w:rsidRDefault="00FB032A" w:rsidP="00FB032A">
      <w:pPr>
        <w:pStyle w:val="ListParagraph"/>
        <w:keepNext/>
        <w:keepLines/>
        <w:numPr>
          <w:ilvl w:val="0"/>
          <w:numId w:val="89"/>
        </w:numPr>
        <w:spacing w:before="240" w:after="0" w:line="276" w:lineRule="auto"/>
        <w:ind w:left="426"/>
        <w:rPr>
          <w:rFonts w:ascii="Arial" w:hAnsi="Arial" w:cs="Arial"/>
          <w:sz w:val="24"/>
          <w:szCs w:val="24"/>
        </w:rPr>
      </w:pPr>
      <w:r w:rsidRPr="007970BD">
        <w:rPr>
          <w:rFonts w:ascii="Arial" w:hAnsi="Arial" w:cs="Arial"/>
          <w:sz w:val="24"/>
          <w:szCs w:val="24"/>
        </w:rPr>
        <w:t>All approved signs shall be kept clean and maintained in a good and clean condition.</w:t>
      </w:r>
    </w:p>
    <w:p w14:paraId="5E0E5CAC" w14:textId="77777777" w:rsidR="00FB032A" w:rsidRDefault="00FB032A" w:rsidP="00FB032A">
      <w:pPr>
        <w:spacing w:line="276" w:lineRule="auto"/>
        <w:rPr>
          <w:rFonts w:ascii="Arial" w:hAnsi="Arial" w:cs="Arial"/>
          <w:sz w:val="24"/>
          <w:szCs w:val="24"/>
        </w:rPr>
      </w:pPr>
    </w:p>
    <w:p w14:paraId="68062ABE" w14:textId="77777777" w:rsidR="00FB032A" w:rsidRDefault="00FB032A" w:rsidP="00FB032A">
      <w:pPr>
        <w:spacing w:line="276" w:lineRule="auto"/>
        <w:rPr>
          <w:rFonts w:ascii="Arial" w:hAnsi="Arial" w:cs="Arial"/>
          <w:sz w:val="24"/>
          <w:szCs w:val="24"/>
        </w:rPr>
      </w:pPr>
    </w:p>
    <w:p w14:paraId="4FA2A951" w14:textId="77777777" w:rsidR="00FB032A" w:rsidRPr="007970BD" w:rsidRDefault="00FB032A" w:rsidP="00FB032A">
      <w:pPr>
        <w:rPr>
          <w:rFonts w:ascii="Arial" w:hAnsi="Arial" w:cs="Arial"/>
          <w:b/>
          <w:bCs/>
          <w:sz w:val="24"/>
          <w:szCs w:val="24"/>
        </w:rPr>
      </w:pPr>
      <w:r w:rsidRPr="007970BD">
        <w:rPr>
          <w:rFonts w:ascii="Arial" w:hAnsi="Arial" w:cs="Arial"/>
          <w:b/>
          <w:bCs/>
          <w:sz w:val="24"/>
          <w:szCs w:val="24"/>
        </w:rPr>
        <w:t>Private Hire</w:t>
      </w:r>
    </w:p>
    <w:p w14:paraId="2E4670A7" w14:textId="77777777" w:rsidR="00FB032A" w:rsidRDefault="00FB032A" w:rsidP="00FB032A">
      <w:pPr>
        <w:pStyle w:val="NoSpacing"/>
        <w:numPr>
          <w:ilvl w:val="0"/>
          <w:numId w:val="88"/>
        </w:numPr>
        <w:jc w:val="both"/>
        <w:rPr>
          <w:rFonts w:ascii="Arial" w:hAnsi="Arial" w:cs="Arial"/>
          <w:sz w:val="24"/>
          <w:szCs w:val="24"/>
        </w:rPr>
      </w:pPr>
      <w:r w:rsidRPr="003E18F4">
        <w:rPr>
          <w:rFonts w:ascii="Arial" w:hAnsi="Arial" w:cs="Arial"/>
          <w:sz w:val="24"/>
          <w:szCs w:val="24"/>
        </w:rPr>
        <w:t>The Private Hire Vehicle Livery consists of a single yellow plate.</w:t>
      </w:r>
    </w:p>
    <w:p w14:paraId="5F5C838B" w14:textId="77777777" w:rsidR="00FB032A" w:rsidRDefault="00FB032A" w:rsidP="00FB032A">
      <w:pPr>
        <w:pStyle w:val="NoSpacing"/>
        <w:numPr>
          <w:ilvl w:val="0"/>
          <w:numId w:val="88"/>
        </w:numPr>
        <w:jc w:val="both"/>
        <w:rPr>
          <w:rFonts w:ascii="Arial" w:hAnsi="Arial" w:cs="Arial"/>
          <w:sz w:val="24"/>
          <w:szCs w:val="24"/>
        </w:rPr>
      </w:pPr>
      <w:r w:rsidRPr="003E18F4">
        <w:rPr>
          <w:rFonts w:ascii="Arial" w:hAnsi="Arial" w:cs="Arial"/>
          <w:sz w:val="24"/>
          <w:szCs w:val="24"/>
        </w:rPr>
        <w:t xml:space="preserve">The operator must ensure that this plate is fixed and displayed on the vehicle at all times during which the vehicle is licensed. </w:t>
      </w:r>
    </w:p>
    <w:p w14:paraId="7B2F5345" w14:textId="77777777" w:rsidR="00FB032A" w:rsidRDefault="00FB032A" w:rsidP="00FB032A">
      <w:pPr>
        <w:pStyle w:val="NoSpacing"/>
        <w:numPr>
          <w:ilvl w:val="0"/>
          <w:numId w:val="88"/>
        </w:numPr>
        <w:jc w:val="both"/>
        <w:rPr>
          <w:rFonts w:ascii="Arial" w:hAnsi="Arial" w:cs="Arial"/>
          <w:sz w:val="24"/>
          <w:szCs w:val="24"/>
        </w:rPr>
      </w:pPr>
      <w:r w:rsidRPr="003E18F4">
        <w:rPr>
          <w:rFonts w:ascii="Arial" w:hAnsi="Arial" w:cs="Arial"/>
          <w:sz w:val="24"/>
          <w:szCs w:val="24"/>
        </w:rPr>
        <w:t xml:space="preserve">These plates are non-transferrable and must remain securely fixed to the vehicle throughout the period in which it is licensed. </w:t>
      </w:r>
    </w:p>
    <w:p w14:paraId="619A6DDC" w14:textId="77777777" w:rsidR="00FB032A" w:rsidRDefault="00FB032A" w:rsidP="00FB032A">
      <w:pPr>
        <w:pStyle w:val="NoSpacing"/>
        <w:numPr>
          <w:ilvl w:val="0"/>
          <w:numId w:val="88"/>
        </w:numPr>
        <w:jc w:val="both"/>
        <w:rPr>
          <w:rFonts w:ascii="Arial" w:hAnsi="Arial" w:cs="Arial"/>
          <w:sz w:val="24"/>
          <w:szCs w:val="24"/>
        </w:rPr>
      </w:pPr>
      <w:r w:rsidRPr="003E18F4">
        <w:rPr>
          <w:rFonts w:ascii="Arial" w:hAnsi="Arial" w:cs="Arial"/>
          <w:sz w:val="24"/>
          <w:szCs w:val="24"/>
        </w:rPr>
        <w:t>The deposit for the plate is included in the initial licence fee. The deposit will be refunded upon expiry or revocation. In the instance of tired, damaged or defaced plates, replacements plates can be obtained for a fee.</w:t>
      </w:r>
    </w:p>
    <w:p w14:paraId="7C756B0F" w14:textId="77777777" w:rsidR="00FB032A" w:rsidRDefault="00FB032A" w:rsidP="00FB032A">
      <w:pPr>
        <w:pStyle w:val="NoSpacing"/>
        <w:numPr>
          <w:ilvl w:val="0"/>
          <w:numId w:val="88"/>
        </w:numPr>
        <w:jc w:val="both"/>
        <w:rPr>
          <w:rFonts w:ascii="Arial" w:hAnsi="Arial" w:cs="Arial"/>
          <w:sz w:val="24"/>
          <w:szCs w:val="24"/>
        </w:rPr>
      </w:pPr>
      <w:r w:rsidRPr="003E18F4">
        <w:rPr>
          <w:rFonts w:ascii="Arial" w:hAnsi="Arial" w:cs="Arial"/>
          <w:sz w:val="24"/>
          <w:szCs w:val="24"/>
        </w:rPr>
        <w:t xml:space="preserve">The licence plates must be fixed in such a manner that they can be removed by an </w:t>
      </w:r>
      <w:proofErr w:type="spellStart"/>
      <w:r w:rsidRPr="003E18F4">
        <w:rPr>
          <w:rFonts w:ascii="Arial" w:hAnsi="Arial" w:cs="Arial"/>
          <w:sz w:val="24"/>
          <w:szCs w:val="24"/>
        </w:rPr>
        <w:t>Authorised</w:t>
      </w:r>
      <w:proofErr w:type="spellEnd"/>
      <w:r w:rsidRPr="003E18F4">
        <w:rPr>
          <w:rFonts w:ascii="Arial" w:hAnsi="Arial" w:cs="Arial"/>
          <w:sz w:val="24"/>
          <w:szCs w:val="24"/>
        </w:rPr>
        <w:t xml:space="preserve"> Officer.</w:t>
      </w:r>
    </w:p>
    <w:p w14:paraId="3F990BFF" w14:textId="77777777" w:rsidR="00FB032A" w:rsidRDefault="00FB032A" w:rsidP="00FB032A">
      <w:pPr>
        <w:pStyle w:val="NoSpacing"/>
        <w:numPr>
          <w:ilvl w:val="0"/>
          <w:numId w:val="88"/>
        </w:numPr>
        <w:jc w:val="both"/>
        <w:rPr>
          <w:rFonts w:ascii="Arial" w:hAnsi="Arial" w:cs="Arial"/>
          <w:sz w:val="24"/>
          <w:szCs w:val="24"/>
        </w:rPr>
      </w:pPr>
      <w:r w:rsidRPr="003E18F4">
        <w:rPr>
          <w:rFonts w:ascii="Arial" w:hAnsi="Arial" w:cs="Arial"/>
          <w:sz w:val="24"/>
          <w:szCs w:val="24"/>
        </w:rPr>
        <w:t>The plate shall be returned to the Licensing Authority within seven days upon expiry, suspension or revocation of the licence. Failure to return the plates is an offence under section 58(2) of the Local Government (Miscellaneous Provisions) Act 1976.</w:t>
      </w:r>
    </w:p>
    <w:p w14:paraId="6D6DFEB0" w14:textId="77777777" w:rsidR="00FB032A" w:rsidRDefault="00FB032A" w:rsidP="00FB032A">
      <w:pPr>
        <w:pStyle w:val="NoSpacing"/>
        <w:numPr>
          <w:ilvl w:val="0"/>
          <w:numId w:val="88"/>
        </w:numPr>
        <w:jc w:val="both"/>
        <w:rPr>
          <w:rFonts w:ascii="Arial" w:hAnsi="Arial" w:cs="Arial"/>
          <w:sz w:val="24"/>
          <w:szCs w:val="24"/>
        </w:rPr>
      </w:pPr>
      <w:r w:rsidRPr="003E18F4">
        <w:rPr>
          <w:rFonts w:ascii="Arial" w:hAnsi="Arial" w:cs="Arial"/>
          <w:sz w:val="24"/>
          <w:szCs w:val="24"/>
        </w:rPr>
        <w:t>Lost or stolen licence plates must be immediately reported to the Licensing Authority and a replacement must be obtained. There will be a fee for replacement plates.</w:t>
      </w:r>
    </w:p>
    <w:p w14:paraId="2FD0A9F6" w14:textId="77777777" w:rsidR="00FB032A" w:rsidRDefault="00FB032A" w:rsidP="00FB032A">
      <w:pPr>
        <w:pStyle w:val="NoSpacing"/>
        <w:numPr>
          <w:ilvl w:val="0"/>
          <w:numId w:val="88"/>
        </w:numPr>
        <w:jc w:val="both"/>
        <w:rPr>
          <w:rFonts w:ascii="Arial" w:hAnsi="Arial" w:cs="Arial"/>
          <w:sz w:val="24"/>
          <w:szCs w:val="24"/>
        </w:rPr>
      </w:pPr>
      <w:r w:rsidRPr="003E18F4">
        <w:rPr>
          <w:rFonts w:ascii="Arial" w:hAnsi="Arial" w:cs="Arial"/>
          <w:sz w:val="24"/>
          <w:szCs w:val="24"/>
        </w:rPr>
        <w:t xml:space="preserve">No </w:t>
      </w:r>
      <w:proofErr w:type="spellStart"/>
      <w:r w:rsidRPr="003E18F4">
        <w:rPr>
          <w:rFonts w:ascii="Arial" w:hAnsi="Arial" w:cs="Arial"/>
          <w:sz w:val="24"/>
          <w:szCs w:val="24"/>
        </w:rPr>
        <w:t>rooflight</w:t>
      </w:r>
      <w:proofErr w:type="spellEnd"/>
      <w:r w:rsidRPr="003E18F4">
        <w:rPr>
          <w:rFonts w:ascii="Arial" w:hAnsi="Arial" w:cs="Arial"/>
          <w:sz w:val="24"/>
          <w:szCs w:val="24"/>
        </w:rPr>
        <w:t xml:space="preserve"> is permitted on a private hire vehicle</w:t>
      </w:r>
    </w:p>
    <w:p w14:paraId="73151E4D" w14:textId="77777777" w:rsidR="00FB032A" w:rsidRPr="003E18F4" w:rsidRDefault="00FB032A" w:rsidP="00FB032A">
      <w:pPr>
        <w:pStyle w:val="NoSpacing"/>
        <w:numPr>
          <w:ilvl w:val="0"/>
          <w:numId w:val="88"/>
        </w:numPr>
        <w:jc w:val="both"/>
        <w:rPr>
          <w:rFonts w:ascii="Arial" w:hAnsi="Arial" w:cs="Arial"/>
          <w:sz w:val="24"/>
          <w:szCs w:val="24"/>
        </w:rPr>
      </w:pPr>
      <w:r w:rsidRPr="003E18F4">
        <w:rPr>
          <w:rFonts w:ascii="Arial" w:hAnsi="Arial" w:cs="Arial"/>
          <w:sz w:val="24"/>
          <w:szCs w:val="24"/>
        </w:rPr>
        <w:t>All approved signs shall be kept clean and maintained in a good and clean condition.</w:t>
      </w:r>
    </w:p>
    <w:p w14:paraId="2B15907F" w14:textId="2F632AAB" w:rsidR="00FB032A" w:rsidRDefault="00FB032A" w:rsidP="00001114">
      <w:pPr>
        <w:pStyle w:val="NoSpacing"/>
        <w:ind w:hanging="5"/>
        <w:jc w:val="both"/>
        <w:rPr>
          <w:rFonts w:ascii="Arial" w:hAnsi="Arial" w:cs="Arial"/>
          <w:sz w:val="24"/>
          <w:szCs w:val="24"/>
          <w:lang w:val="cy-GB"/>
        </w:rPr>
      </w:pPr>
      <w:r>
        <w:rPr>
          <w:rFonts w:ascii="Arial" w:hAnsi="Arial" w:cs="Arial"/>
          <w:sz w:val="24"/>
          <w:szCs w:val="24"/>
          <w:lang w:val="cy-GB"/>
        </w:rPr>
        <w:br w:type="page"/>
      </w:r>
    </w:p>
    <w:p w14:paraId="7C5E428F" w14:textId="77777777" w:rsidR="0089692E" w:rsidRPr="000E384D" w:rsidRDefault="0089692E" w:rsidP="0089692E">
      <w:pPr>
        <w:pStyle w:val="NoSpacing"/>
        <w:rPr>
          <w:rFonts w:ascii="Arial" w:hAnsi="Arial" w:cs="Arial"/>
          <w:b/>
          <w:bCs/>
          <w:sz w:val="24"/>
          <w:szCs w:val="24"/>
        </w:rPr>
      </w:pPr>
      <w:r w:rsidRPr="000E384D">
        <w:rPr>
          <w:rFonts w:ascii="Arial" w:hAnsi="Arial" w:cs="Arial"/>
          <w:b/>
          <w:bCs/>
          <w:sz w:val="24"/>
          <w:szCs w:val="24"/>
        </w:rPr>
        <w:lastRenderedPageBreak/>
        <w:t>Appendix 15 - Advertising Policy</w:t>
      </w:r>
    </w:p>
    <w:p w14:paraId="472C6CDF" w14:textId="77777777" w:rsidR="0089692E" w:rsidRPr="000E384D" w:rsidRDefault="0089692E" w:rsidP="0089692E">
      <w:pPr>
        <w:pStyle w:val="NoSpacing"/>
        <w:ind w:left="142"/>
        <w:jc w:val="both"/>
        <w:rPr>
          <w:rFonts w:ascii="Arial" w:hAnsi="Arial" w:cs="Arial"/>
          <w:sz w:val="24"/>
          <w:szCs w:val="24"/>
        </w:rPr>
      </w:pPr>
    </w:p>
    <w:p w14:paraId="0E5989D8" w14:textId="77777777" w:rsidR="0089692E" w:rsidRPr="000E384D" w:rsidRDefault="0089692E" w:rsidP="0089692E">
      <w:pPr>
        <w:pStyle w:val="NoSpacing"/>
        <w:numPr>
          <w:ilvl w:val="0"/>
          <w:numId w:val="91"/>
        </w:numPr>
        <w:ind w:left="142"/>
        <w:jc w:val="both"/>
        <w:rPr>
          <w:rFonts w:ascii="Arial" w:hAnsi="Arial" w:cs="Arial"/>
          <w:sz w:val="24"/>
          <w:szCs w:val="24"/>
        </w:rPr>
      </w:pPr>
      <w:r w:rsidRPr="000E384D">
        <w:rPr>
          <w:rFonts w:ascii="Arial" w:hAnsi="Arial" w:cs="Arial"/>
          <w:sz w:val="24"/>
          <w:szCs w:val="24"/>
        </w:rPr>
        <w:t>No business logos, fittings, signs or advertisements are to be painted on or attached to a hackney carriage or private hire vehicle or displayed within the vehicle unless approved by the Licensing Authority in writing. The operator or proprietor may make a request to the Authority by email and must submit a mock-up of the design to be used. Once the design is approved, it cannot be changed unless further written approval is obtained from the Authority.</w:t>
      </w:r>
    </w:p>
    <w:p w14:paraId="1C09ED5A" w14:textId="77777777" w:rsidR="0089692E" w:rsidRPr="000E384D" w:rsidRDefault="0089692E" w:rsidP="0089692E">
      <w:pPr>
        <w:pStyle w:val="NoSpacing"/>
        <w:ind w:left="142"/>
        <w:jc w:val="both"/>
        <w:rPr>
          <w:rFonts w:ascii="Arial" w:hAnsi="Arial" w:cs="Arial"/>
          <w:sz w:val="24"/>
          <w:szCs w:val="24"/>
        </w:rPr>
      </w:pPr>
    </w:p>
    <w:p w14:paraId="43E34CEB" w14:textId="77777777" w:rsidR="0089692E" w:rsidRPr="000E384D" w:rsidRDefault="0089692E" w:rsidP="0089692E">
      <w:pPr>
        <w:pStyle w:val="NoSpacing"/>
        <w:numPr>
          <w:ilvl w:val="0"/>
          <w:numId w:val="91"/>
        </w:numPr>
        <w:ind w:left="142"/>
        <w:jc w:val="both"/>
        <w:rPr>
          <w:rFonts w:ascii="Arial" w:hAnsi="Arial" w:cs="Arial"/>
          <w:sz w:val="24"/>
          <w:szCs w:val="24"/>
        </w:rPr>
      </w:pPr>
      <w:r w:rsidRPr="000E384D">
        <w:rPr>
          <w:rFonts w:ascii="Arial" w:hAnsi="Arial" w:cs="Arial"/>
          <w:sz w:val="24"/>
          <w:szCs w:val="24"/>
        </w:rPr>
        <w:t>All advertisements shall conform with the requirements of the Advertising Standards Council in all matters relating to good taste, both in content and appearance and shall not relate to matters concerning tobacco, gambling, alcohol, politics, religion, matters of a sexual nature, or any other content likely to cause offence.</w:t>
      </w:r>
    </w:p>
    <w:p w14:paraId="0A689D78" w14:textId="13C3164A" w:rsidR="00C815E8" w:rsidRDefault="00C815E8" w:rsidP="00001114">
      <w:pPr>
        <w:pStyle w:val="NoSpacing"/>
        <w:ind w:hanging="5"/>
        <w:jc w:val="both"/>
        <w:rPr>
          <w:rFonts w:ascii="Arial" w:hAnsi="Arial" w:cs="Arial"/>
          <w:sz w:val="24"/>
          <w:szCs w:val="24"/>
          <w:lang w:val="cy-GB"/>
        </w:rPr>
      </w:pPr>
      <w:r>
        <w:rPr>
          <w:rFonts w:ascii="Arial" w:hAnsi="Arial" w:cs="Arial"/>
          <w:sz w:val="24"/>
          <w:szCs w:val="24"/>
          <w:lang w:val="cy-GB"/>
        </w:rPr>
        <w:br w:type="page"/>
      </w:r>
    </w:p>
    <w:p w14:paraId="6E35C3D2" w14:textId="77777777" w:rsidR="00C815E8" w:rsidRPr="00D832F4" w:rsidRDefault="00C815E8" w:rsidP="00C815E8">
      <w:pPr>
        <w:pStyle w:val="NoSpacing"/>
        <w:jc w:val="both"/>
        <w:rPr>
          <w:rFonts w:ascii="Arial" w:hAnsi="Arial" w:cs="Arial"/>
          <w:b/>
          <w:bCs/>
          <w:sz w:val="24"/>
          <w:szCs w:val="24"/>
        </w:rPr>
      </w:pPr>
      <w:r w:rsidRPr="00D832F4">
        <w:rPr>
          <w:rFonts w:ascii="Arial" w:hAnsi="Arial" w:cs="Arial"/>
          <w:b/>
          <w:bCs/>
          <w:sz w:val="24"/>
          <w:szCs w:val="24"/>
        </w:rPr>
        <w:lastRenderedPageBreak/>
        <w:t>A</w:t>
      </w:r>
      <w:r>
        <w:rPr>
          <w:rFonts w:ascii="Arial" w:hAnsi="Arial" w:cs="Arial"/>
          <w:b/>
          <w:bCs/>
          <w:sz w:val="24"/>
          <w:szCs w:val="24"/>
        </w:rPr>
        <w:t xml:space="preserve">ppendix 16 – </w:t>
      </w:r>
      <w:r w:rsidRPr="00D832F4">
        <w:rPr>
          <w:rFonts w:ascii="Arial" w:hAnsi="Arial" w:cs="Arial"/>
          <w:b/>
          <w:bCs/>
          <w:sz w:val="24"/>
          <w:szCs w:val="24"/>
        </w:rPr>
        <w:t>Policy On Special Event Vehicles: Including Limousines, Wheelchair &amp; Prestige Type Vehicles</w:t>
      </w:r>
    </w:p>
    <w:p w14:paraId="1FA642AE" w14:textId="77777777" w:rsidR="00C815E8" w:rsidRPr="009F167A" w:rsidRDefault="00C815E8" w:rsidP="00C815E8">
      <w:pPr>
        <w:pStyle w:val="NoSpacing"/>
        <w:jc w:val="center"/>
        <w:rPr>
          <w:rFonts w:ascii="Arial" w:hAnsi="Arial" w:cs="Arial"/>
          <w:b/>
          <w:bCs/>
          <w:sz w:val="24"/>
          <w:szCs w:val="24"/>
        </w:rPr>
      </w:pPr>
    </w:p>
    <w:p w14:paraId="4858DC8F" w14:textId="77777777" w:rsidR="00C815E8" w:rsidRPr="00D832F4" w:rsidRDefault="00C815E8" w:rsidP="00C815E8">
      <w:pPr>
        <w:pStyle w:val="NoSpacing"/>
        <w:jc w:val="both"/>
        <w:rPr>
          <w:rFonts w:ascii="Arial" w:hAnsi="Arial" w:cs="Arial"/>
          <w:sz w:val="24"/>
          <w:szCs w:val="24"/>
        </w:rPr>
      </w:pPr>
    </w:p>
    <w:p w14:paraId="14124181" w14:textId="77777777" w:rsidR="00C815E8" w:rsidRPr="00D832F4" w:rsidRDefault="00C815E8" w:rsidP="00C815E8">
      <w:pPr>
        <w:pStyle w:val="NoSpacing"/>
        <w:jc w:val="both"/>
        <w:rPr>
          <w:rFonts w:ascii="Arial" w:hAnsi="Arial" w:cs="Arial"/>
          <w:sz w:val="24"/>
          <w:szCs w:val="24"/>
        </w:rPr>
      </w:pPr>
      <w:r w:rsidRPr="00D832F4">
        <w:rPr>
          <w:rFonts w:ascii="Arial" w:hAnsi="Arial" w:cs="Arial"/>
          <w:sz w:val="24"/>
          <w:szCs w:val="24"/>
        </w:rPr>
        <w:t xml:space="preserve">This element of the Policy only applies to Private Hire Vehicles. </w:t>
      </w:r>
    </w:p>
    <w:p w14:paraId="1B67A664" w14:textId="77777777" w:rsidR="00C815E8" w:rsidRPr="00D832F4" w:rsidRDefault="00C815E8" w:rsidP="00C815E8">
      <w:pPr>
        <w:pStyle w:val="NoSpacing"/>
        <w:jc w:val="both"/>
        <w:rPr>
          <w:rFonts w:ascii="Arial" w:hAnsi="Arial" w:cs="Arial"/>
          <w:sz w:val="24"/>
          <w:szCs w:val="24"/>
        </w:rPr>
      </w:pPr>
    </w:p>
    <w:p w14:paraId="72670A77" w14:textId="77777777" w:rsidR="00C815E8" w:rsidRPr="00D832F4" w:rsidRDefault="00C815E8" w:rsidP="00C815E8">
      <w:pPr>
        <w:pStyle w:val="NoSpacing"/>
        <w:numPr>
          <w:ilvl w:val="0"/>
          <w:numId w:val="92"/>
        </w:numPr>
        <w:jc w:val="both"/>
        <w:rPr>
          <w:rFonts w:ascii="Arial" w:hAnsi="Arial" w:cs="Arial"/>
          <w:sz w:val="24"/>
          <w:szCs w:val="24"/>
        </w:rPr>
      </w:pPr>
      <w:r w:rsidRPr="00D832F4">
        <w:rPr>
          <w:rFonts w:ascii="Arial" w:hAnsi="Arial" w:cs="Arial"/>
          <w:sz w:val="24"/>
          <w:szCs w:val="24"/>
        </w:rPr>
        <w:t xml:space="preserve">For the purpose of this Policy, a ‘special event vehicle’ shall mean a vehicle that is used for a particular occasion or occasions of a restricted nature e.g. transport to parties and is not a conventional vehicle used for standard Private Hire work. </w:t>
      </w:r>
    </w:p>
    <w:p w14:paraId="760963A6" w14:textId="77777777" w:rsidR="00C815E8" w:rsidRPr="00D832F4" w:rsidRDefault="00C815E8" w:rsidP="00C815E8">
      <w:pPr>
        <w:pStyle w:val="NoSpacing"/>
        <w:numPr>
          <w:ilvl w:val="0"/>
          <w:numId w:val="92"/>
        </w:numPr>
        <w:jc w:val="both"/>
        <w:rPr>
          <w:rFonts w:ascii="Arial" w:hAnsi="Arial" w:cs="Arial"/>
          <w:sz w:val="24"/>
          <w:szCs w:val="24"/>
        </w:rPr>
      </w:pPr>
      <w:r w:rsidRPr="00D832F4">
        <w:rPr>
          <w:rFonts w:ascii="Arial" w:hAnsi="Arial" w:cs="Arial"/>
          <w:sz w:val="24"/>
          <w:szCs w:val="24"/>
        </w:rPr>
        <w:t xml:space="preserve">Examples of vehicles that may fall within the ‘Special Event’ category are stretch limousines, classic cars, vehicle that has fewer than four seats or have wheelchair provisions for example vehicle that have rear operated lifts etc. </w:t>
      </w:r>
    </w:p>
    <w:p w14:paraId="6140D136" w14:textId="77777777" w:rsidR="00C815E8" w:rsidRPr="00D832F4" w:rsidRDefault="00C815E8" w:rsidP="00C815E8">
      <w:pPr>
        <w:pStyle w:val="NoSpacing"/>
        <w:numPr>
          <w:ilvl w:val="0"/>
          <w:numId w:val="92"/>
        </w:numPr>
        <w:jc w:val="both"/>
        <w:rPr>
          <w:rFonts w:ascii="Arial" w:hAnsi="Arial" w:cs="Arial"/>
          <w:sz w:val="24"/>
          <w:szCs w:val="24"/>
        </w:rPr>
      </w:pPr>
      <w:r w:rsidRPr="00D832F4">
        <w:rPr>
          <w:rFonts w:ascii="Arial" w:hAnsi="Arial" w:cs="Arial"/>
          <w:sz w:val="24"/>
          <w:szCs w:val="24"/>
        </w:rPr>
        <w:t xml:space="preserve">Proprietors of prestige type vehicles licensed as private hire vehicles or private hire vehicles used in special circumstances may seek the permission of the Authority to waive conditions of their licence relating to the display of licence plates, door stickers and driver badges. </w:t>
      </w:r>
    </w:p>
    <w:p w14:paraId="0EA6F2D7" w14:textId="77777777" w:rsidR="00C815E8" w:rsidRPr="00D832F4" w:rsidRDefault="00C815E8" w:rsidP="00C815E8">
      <w:pPr>
        <w:pStyle w:val="NoSpacing"/>
        <w:numPr>
          <w:ilvl w:val="0"/>
          <w:numId w:val="92"/>
        </w:numPr>
        <w:jc w:val="both"/>
        <w:rPr>
          <w:rFonts w:ascii="Arial" w:hAnsi="Arial" w:cs="Arial"/>
          <w:sz w:val="24"/>
          <w:szCs w:val="24"/>
        </w:rPr>
      </w:pPr>
      <w:r w:rsidRPr="00D832F4">
        <w:rPr>
          <w:rFonts w:ascii="Arial" w:hAnsi="Arial" w:cs="Arial"/>
          <w:sz w:val="24"/>
          <w:szCs w:val="24"/>
        </w:rPr>
        <w:t xml:space="preserve">This element of the Policy does not apply in relation to vehicles which are used exclusively in connection with weddings and funerals and as such are exempt from Private Hire Licensing. </w:t>
      </w:r>
    </w:p>
    <w:p w14:paraId="35BEDD00" w14:textId="77777777" w:rsidR="00C815E8" w:rsidRPr="00D832F4" w:rsidRDefault="00C815E8" w:rsidP="00C815E8">
      <w:pPr>
        <w:pStyle w:val="NoSpacing"/>
        <w:numPr>
          <w:ilvl w:val="0"/>
          <w:numId w:val="92"/>
        </w:numPr>
        <w:jc w:val="both"/>
        <w:rPr>
          <w:rFonts w:ascii="Arial" w:hAnsi="Arial" w:cs="Arial"/>
          <w:sz w:val="24"/>
          <w:szCs w:val="24"/>
        </w:rPr>
      </w:pPr>
      <w:r w:rsidRPr="00D832F4">
        <w:rPr>
          <w:rFonts w:ascii="Arial" w:hAnsi="Arial" w:cs="Arial"/>
          <w:sz w:val="24"/>
          <w:szCs w:val="24"/>
        </w:rPr>
        <w:t>The General Licence Conditions for Private Hire Vehicles will not normally allow for special event vehicles to be licensed for a number of reasons including the style and design of the vehicle and “classic” cars failing to meet admission standards.</w:t>
      </w:r>
    </w:p>
    <w:p w14:paraId="763119FF" w14:textId="77777777" w:rsidR="00C815E8" w:rsidRPr="00D832F4" w:rsidRDefault="00C815E8" w:rsidP="00C815E8">
      <w:pPr>
        <w:pStyle w:val="NoSpacing"/>
        <w:numPr>
          <w:ilvl w:val="0"/>
          <w:numId w:val="92"/>
        </w:numPr>
        <w:jc w:val="both"/>
        <w:rPr>
          <w:rFonts w:ascii="Arial" w:hAnsi="Arial" w:cs="Arial"/>
          <w:sz w:val="24"/>
          <w:szCs w:val="24"/>
        </w:rPr>
      </w:pPr>
      <w:r w:rsidRPr="00D832F4">
        <w:rPr>
          <w:rFonts w:ascii="Arial" w:hAnsi="Arial" w:cs="Arial"/>
          <w:sz w:val="24"/>
          <w:szCs w:val="24"/>
        </w:rPr>
        <w:t xml:space="preserve">Any special event vehicle that has not been type approved, which does not meet the requirements of the Construction and Use Regulations, or which otherwise would not meet the standard Private Hire vehicle conditions may apply to be licensed by seeking a variation or exemption from some of the standard conditions which would otherwise apply. </w:t>
      </w:r>
    </w:p>
    <w:p w14:paraId="54BF3309" w14:textId="77777777" w:rsidR="00C815E8" w:rsidRPr="00D832F4" w:rsidRDefault="00C815E8" w:rsidP="00C815E8">
      <w:pPr>
        <w:pStyle w:val="NoSpacing"/>
        <w:numPr>
          <w:ilvl w:val="0"/>
          <w:numId w:val="92"/>
        </w:numPr>
        <w:jc w:val="both"/>
        <w:rPr>
          <w:rFonts w:ascii="Arial" w:hAnsi="Arial" w:cs="Arial"/>
          <w:sz w:val="24"/>
          <w:szCs w:val="24"/>
        </w:rPr>
      </w:pPr>
      <w:r w:rsidRPr="00D832F4">
        <w:rPr>
          <w:rFonts w:ascii="Arial" w:hAnsi="Arial" w:cs="Arial"/>
          <w:sz w:val="24"/>
          <w:szCs w:val="24"/>
        </w:rPr>
        <w:t xml:space="preserve">Each vehicle will be considered and assessed by Service Manager on its merit taking account of: </w:t>
      </w:r>
    </w:p>
    <w:p w14:paraId="4615D396" w14:textId="77777777" w:rsidR="00C815E8" w:rsidRPr="00D832F4" w:rsidRDefault="00C815E8" w:rsidP="00C815E8">
      <w:pPr>
        <w:pStyle w:val="NoSpacing"/>
        <w:jc w:val="both"/>
        <w:rPr>
          <w:rFonts w:ascii="Arial" w:hAnsi="Arial" w:cs="Arial"/>
          <w:sz w:val="24"/>
          <w:szCs w:val="24"/>
        </w:rPr>
      </w:pPr>
    </w:p>
    <w:p w14:paraId="4E62E9DF" w14:textId="77777777" w:rsidR="00C815E8" w:rsidRPr="00D832F4" w:rsidRDefault="00C815E8" w:rsidP="00C815E8">
      <w:pPr>
        <w:pStyle w:val="NoSpacing"/>
        <w:numPr>
          <w:ilvl w:val="0"/>
          <w:numId w:val="93"/>
        </w:numPr>
        <w:ind w:left="1134"/>
        <w:jc w:val="both"/>
        <w:rPr>
          <w:rFonts w:ascii="Arial" w:hAnsi="Arial" w:cs="Arial"/>
          <w:sz w:val="24"/>
          <w:szCs w:val="24"/>
        </w:rPr>
      </w:pPr>
      <w:r w:rsidRPr="00D832F4">
        <w:rPr>
          <w:rFonts w:ascii="Arial" w:hAnsi="Arial" w:cs="Arial"/>
          <w:sz w:val="24"/>
          <w:szCs w:val="24"/>
        </w:rPr>
        <w:t xml:space="preserve">the overall condition of the vehicle </w:t>
      </w:r>
    </w:p>
    <w:p w14:paraId="43B2FBAF" w14:textId="77777777" w:rsidR="00C815E8" w:rsidRPr="00D832F4" w:rsidRDefault="00C815E8" w:rsidP="00C815E8">
      <w:pPr>
        <w:pStyle w:val="NoSpacing"/>
        <w:numPr>
          <w:ilvl w:val="0"/>
          <w:numId w:val="93"/>
        </w:numPr>
        <w:ind w:left="1134"/>
        <w:jc w:val="both"/>
        <w:rPr>
          <w:rFonts w:ascii="Arial" w:hAnsi="Arial" w:cs="Arial"/>
          <w:sz w:val="24"/>
          <w:szCs w:val="24"/>
        </w:rPr>
      </w:pPr>
      <w:r w:rsidRPr="00D832F4">
        <w:rPr>
          <w:rFonts w:ascii="Arial" w:hAnsi="Arial" w:cs="Arial"/>
          <w:sz w:val="24"/>
          <w:szCs w:val="24"/>
        </w:rPr>
        <w:t xml:space="preserve">the number of passengers for which it is required to be licensed and </w:t>
      </w:r>
    </w:p>
    <w:p w14:paraId="446E4316" w14:textId="77777777" w:rsidR="00C815E8" w:rsidRPr="00D832F4" w:rsidRDefault="00C815E8" w:rsidP="00C815E8">
      <w:pPr>
        <w:pStyle w:val="NoSpacing"/>
        <w:numPr>
          <w:ilvl w:val="0"/>
          <w:numId w:val="93"/>
        </w:numPr>
        <w:ind w:left="1134"/>
        <w:jc w:val="both"/>
        <w:rPr>
          <w:rFonts w:ascii="Arial" w:hAnsi="Arial" w:cs="Arial"/>
          <w:sz w:val="24"/>
          <w:szCs w:val="24"/>
        </w:rPr>
      </w:pPr>
      <w:r w:rsidRPr="00D832F4">
        <w:rPr>
          <w:rFonts w:ascii="Arial" w:hAnsi="Arial" w:cs="Arial"/>
          <w:sz w:val="24"/>
          <w:szCs w:val="24"/>
        </w:rPr>
        <w:t xml:space="preserve">The specific criteria from which an exemption is sought. </w:t>
      </w:r>
    </w:p>
    <w:p w14:paraId="55108D04" w14:textId="77777777" w:rsidR="00C815E8" w:rsidRPr="00D832F4" w:rsidRDefault="00C815E8" w:rsidP="00C815E8">
      <w:pPr>
        <w:pStyle w:val="NoSpacing"/>
        <w:numPr>
          <w:ilvl w:val="0"/>
          <w:numId w:val="93"/>
        </w:numPr>
        <w:ind w:left="1134"/>
        <w:jc w:val="both"/>
        <w:rPr>
          <w:rFonts w:ascii="Arial" w:hAnsi="Arial" w:cs="Arial"/>
          <w:sz w:val="24"/>
          <w:szCs w:val="24"/>
        </w:rPr>
      </w:pPr>
      <w:r w:rsidRPr="00D832F4">
        <w:rPr>
          <w:rFonts w:ascii="Arial" w:hAnsi="Arial" w:cs="Arial"/>
          <w:sz w:val="24"/>
          <w:szCs w:val="24"/>
        </w:rPr>
        <w:t xml:space="preserve">type of wheelchair access (for example rear lift operating vehicles) </w:t>
      </w:r>
    </w:p>
    <w:p w14:paraId="76FEAD1D" w14:textId="77777777" w:rsidR="00C815E8" w:rsidRPr="00D832F4" w:rsidRDefault="00C815E8" w:rsidP="00C815E8">
      <w:pPr>
        <w:pStyle w:val="NoSpacing"/>
        <w:numPr>
          <w:ilvl w:val="0"/>
          <w:numId w:val="93"/>
        </w:numPr>
        <w:ind w:left="1134"/>
        <w:jc w:val="both"/>
        <w:rPr>
          <w:rFonts w:ascii="Arial" w:hAnsi="Arial" w:cs="Arial"/>
          <w:sz w:val="24"/>
          <w:szCs w:val="24"/>
        </w:rPr>
      </w:pPr>
      <w:r w:rsidRPr="00D832F4">
        <w:rPr>
          <w:rFonts w:ascii="Arial" w:hAnsi="Arial" w:cs="Arial"/>
          <w:sz w:val="24"/>
          <w:szCs w:val="24"/>
        </w:rPr>
        <w:t>type of Work or Contract the vehicle will be used for.</w:t>
      </w:r>
    </w:p>
    <w:p w14:paraId="2344297F" w14:textId="77777777" w:rsidR="00C815E8" w:rsidRPr="00D832F4" w:rsidRDefault="00C815E8" w:rsidP="00C815E8">
      <w:pPr>
        <w:pStyle w:val="NoSpacing"/>
        <w:jc w:val="both"/>
        <w:rPr>
          <w:rFonts w:ascii="Arial" w:hAnsi="Arial" w:cs="Arial"/>
          <w:sz w:val="24"/>
          <w:szCs w:val="24"/>
        </w:rPr>
      </w:pPr>
    </w:p>
    <w:p w14:paraId="08F8BFA3" w14:textId="77777777" w:rsidR="00C815E8" w:rsidRPr="00D832F4" w:rsidRDefault="00C815E8" w:rsidP="00C815E8">
      <w:pPr>
        <w:pStyle w:val="NoSpacing"/>
        <w:jc w:val="both"/>
        <w:rPr>
          <w:rFonts w:ascii="Arial" w:hAnsi="Arial" w:cs="Arial"/>
          <w:sz w:val="24"/>
          <w:szCs w:val="24"/>
        </w:rPr>
      </w:pPr>
      <w:r w:rsidRPr="00D832F4">
        <w:rPr>
          <w:rFonts w:ascii="Arial" w:hAnsi="Arial" w:cs="Arial"/>
          <w:sz w:val="24"/>
          <w:szCs w:val="24"/>
        </w:rPr>
        <w:t xml:space="preserve">The Council’s primary consideration will always be the safety and comfort of the travelling public. </w:t>
      </w:r>
    </w:p>
    <w:p w14:paraId="49DC832A" w14:textId="77777777" w:rsidR="00C815E8" w:rsidRDefault="00C815E8" w:rsidP="00C815E8">
      <w:pPr>
        <w:jc w:val="both"/>
        <w:rPr>
          <w:rFonts w:ascii="Arial" w:hAnsi="Arial" w:cs="Arial"/>
          <w:sz w:val="24"/>
          <w:szCs w:val="24"/>
        </w:rPr>
      </w:pPr>
    </w:p>
    <w:p w14:paraId="2BA0CFE1" w14:textId="77777777" w:rsidR="00C815E8" w:rsidRPr="005A310D" w:rsidRDefault="00C815E8" w:rsidP="00C815E8">
      <w:pPr>
        <w:pStyle w:val="NoSpacing"/>
        <w:jc w:val="both"/>
        <w:rPr>
          <w:rFonts w:ascii="Arial" w:hAnsi="Arial" w:cs="Arial"/>
          <w:sz w:val="24"/>
          <w:szCs w:val="24"/>
          <w:u w:val="single"/>
        </w:rPr>
      </w:pPr>
      <w:r w:rsidRPr="005A310D">
        <w:rPr>
          <w:rFonts w:ascii="Arial" w:hAnsi="Arial" w:cs="Arial"/>
          <w:sz w:val="24"/>
          <w:szCs w:val="24"/>
          <w:u w:val="single"/>
        </w:rPr>
        <w:t xml:space="preserve">LIMOUSINE CONDITIONS </w:t>
      </w:r>
    </w:p>
    <w:p w14:paraId="5353BA9C" w14:textId="77777777" w:rsidR="00C815E8" w:rsidRPr="002F60B7" w:rsidRDefault="00C815E8" w:rsidP="00C815E8">
      <w:pPr>
        <w:pStyle w:val="NoSpacing"/>
        <w:jc w:val="both"/>
        <w:rPr>
          <w:rFonts w:ascii="Arial" w:hAnsi="Arial" w:cs="Arial"/>
          <w:sz w:val="24"/>
          <w:szCs w:val="24"/>
        </w:rPr>
      </w:pPr>
    </w:p>
    <w:p w14:paraId="4E2AE4A3" w14:textId="77777777" w:rsidR="00C815E8" w:rsidRPr="002F60B7" w:rsidRDefault="00C815E8" w:rsidP="00C815E8">
      <w:pPr>
        <w:pStyle w:val="NoSpacing"/>
        <w:jc w:val="both"/>
        <w:rPr>
          <w:rFonts w:ascii="Arial" w:hAnsi="Arial" w:cs="Arial"/>
          <w:sz w:val="24"/>
          <w:szCs w:val="24"/>
        </w:rPr>
      </w:pPr>
      <w:r w:rsidRPr="002F60B7">
        <w:rPr>
          <w:rFonts w:ascii="Arial" w:hAnsi="Arial" w:cs="Arial"/>
          <w:sz w:val="24"/>
          <w:szCs w:val="24"/>
        </w:rPr>
        <w:t xml:space="preserve">The following set of conditions will be attached to all stretched limousines: </w:t>
      </w:r>
    </w:p>
    <w:p w14:paraId="5E92259E" w14:textId="77777777" w:rsidR="00C815E8" w:rsidRPr="002F60B7" w:rsidRDefault="00C815E8" w:rsidP="00C815E8">
      <w:pPr>
        <w:pStyle w:val="NoSpacing"/>
        <w:jc w:val="both"/>
        <w:rPr>
          <w:rFonts w:ascii="Arial" w:hAnsi="Arial" w:cs="Arial"/>
          <w:sz w:val="24"/>
          <w:szCs w:val="24"/>
        </w:rPr>
      </w:pPr>
    </w:p>
    <w:p w14:paraId="27BA0786" w14:textId="77777777" w:rsidR="00C815E8" w:rsidRPr="002F60B7" w:rsidRDefault="00C815E8" w:rsidP="00C815E8">
      <w:pPr>
        <w:pStyle w:val="NoSpacing"/>
        <w:numPr>
          <w:ilvl w:val="0"/>
          <w:numId w:val="94"/>
        </w:numPr>
        <w:jc w:val="both"/>
        <w:rPr>
          <w:rFonts w:ascii="Arial" w:hAnsi="Arial" w:cs="Arial"/>
          <w:sz w:val="24"/>
          <w:szCs w:val="24"/>
        </w:rPr>
      </w:pPr>
      <w:r w:rsidRPr="002F60B7">
        <w:rPr>
          <w:rFonts w:ascii="Arial" w:hAnsi="Arial" w:cs="Arial"/>
          <w:sz w:val="24"/>
          <w:szCs w:val="24"/>
        </w:rPr>
        <w:t>Limousines are permitted to be Left or Right Hand Drive.</w:t>
      </w:r>
    </w:p>
    <w:p w14:paraId="26BF7374" w14:textId="77777777" w:rsidR="00C815E8" w:rsidRPr="002F60B7" w:rsidRDefault="00C815E8" w:rsidP="00C815E8">
      <w:pPr>
        <w:pStyle w:val="NoSpacing"/>
        <w:jc w:val="both"/>
        <w:rPr>
          <w:rFonts w:ascii="Arial" w:hAnsi="Arial" w:cs="Arial"/>
          <w:sz w:val="24"/>
          <w:szCs w:val="24"/>
        </w:rPr>
      </w:pPr>
    </w:p>
    <w:p w14:paraId="19BCDF77" w14:textId="77777777" w:rsidR="00C815E8" w:rsidRPr="002F60B7" w:rsidRDefault="00C815E8" w:rsidP="00C815E8">
      <w:pPr>
        <w:pStyle w:val="NoSpacing"/>
        <w:numPr>
          <w:ilvl w:val="0"/>
          <w:numId w:val="94"/>
        </w:numPr>
        <w:jc w:val="both"/>
        <w:rPr>
          <w:rFonts w:ascii="Arial" w:hAnsi="Arial" w:cs="Arial"/>
          <w:sz w:val="24"/>
          <w:szCs w:val="24"/>
        </w:rPr>
      </w:pPr>
      <w:r w:rsidRPr="002F60B7">
        <w:rPr>
          <w:rFonts w:ascii="Arial" w:hAnsi="Arial" w:cs="Arial"/>
          <w:sz w:val="24"/>
          <w:szCs w:val="24"/>
        </w:rPr>
        <w:t xml:space="preserve">The majority of stretched limousines are imported from the U.S.A and are left hand drive. The Department for Transport has recommended that Councils </w:t>
      </w:r>
      <w:r w:rsidRPr="002F60B7">
        <w:rPr>
          <w:rFonts w:ascii="Arial" w:hAnsi="Arial" w:cs="Arial"/>
          <w:sz w:val="24"/>
          <w:szCs w:val="24"/>
        </w:rPr>
        <w:lastRenderedPageBreak/>
        <w:t>should not refuse to licence limousines simply because they have characteristics which contravene their existing Policy, i.e. left hand drive. Limousines with sideways facing seating will be permitted.</w:t>
      </w:r>
    </w:p>
    <w:p w14:paraId="7DD5A627" w14:textId="77777777" w:rsidR="00C815E8" w:rsidRPr="002F60B7" w:rsidRDefault="00C815E8" w:rsidP="00C815E8">
      <w:pPr>
        <w:pStyle w:val="NoSpacing"/>
        <w:jc w:val="both"/>
        <w:rPr>
          <w:rFonts w:ascii="Arial" w:hAnsi="Arial" w:cs="Arial"/>
          <w:sz w:val="24"/>
          <w:szCs w:val="24"/>
        </w:rPr>
      </w:pPr>
    </w:p>
    <w:p w14:paraId="085422C7" w14:textId="77777777" w:rsidR="00C815E8" w:rsidRPr="002F60B7" w:rsidRDefault="00C815E8" w:rsidP="00C815E8">
      <w:pPr>
        <w:pStyle w:val="NoSpacing"/>
        <w:numPr>
          <w:ilvl w:val="0"/>
          <w:numId w:val="94"/>
        </w:numPr>
        <w:jc w:val="both"/>
        <w:rPr>
          <w:rFonts w:ascii="Arial" w:hAnsi="Arial" w:cs="Arial"/>
          <w:sz w:val="24"/>
          <w:szCs w:val="24"/>
        </w:rPr>
      </w:pPr>
      <w:r w:rsidRPr="002F60B7">
        <w:rPr>
          <w:rFonts w:ascii="Arial" w:hAnsi="Arial" w:cs="Arial"/>
          <w:sz w:val="24"/>
          <w:szCs w:val="24"/>
        </w:rPr>
        <w:t>A main characteristic of stretched limousines is their sideways facing bench seats. In line with the Department for Transport’s guidance outlined above, the Council will consider the suitability of limousines with sideways seating for Licensing. The vehicle must have a seat belt available for every travelling passenger.</w:t>
      </w:r>
    </w:p>
    <w:p w14:paraId="1EC6E278" w14:textId="77777777" w:rsidR="00C815E8" w:rsidRPr="002F60B7" w:rsidRDefault="00C815E8" w:rsidP="00C815E8">
      <w:pPr>
        <w:pStyle w:val="NoSpacing"/>
        <w:jc w:val="both"/>
        <w:rPr>
          <w:rFonts w:ascii="Arial" w:hAnsi="Arial" w:cs="Arial"/>
          <w:sz w:val="24"/>
          <w:szCs w:val="24"/>
        </w:rPr>
      </w:pPr>
    </w:p>
    <w:p w14:paraId="4EEAD595" w14:textId="77777777" w:rsidR="00C815E8" w:rsidRPr="002F60B7" w:rsidRDefault="00C815E8" w:rsidP="00C815E8">
      <w:pPr>
        <w:pStyle w:val="NoSpacing"/>
        <w:numPr>
          <w:ilvl w:val="0"/>
          <w:numId w:val="94"/>
        </w:numPr>
        <w:jc w:val="both"/>
        <w:rPr>
          <w:rFonts w:ascii="Arial" w:hAnsi="Arial" w:cs="Arial"/>
          <w:sz w:val="24"/>
          <w:szCs w:val="24"/>
        </w:rPr>
      </w:pPr>
      <w:r w:rsidRPr="002F60B7">
        <w:rPr>
          <w:rFonts w:ascii="Arial" w:hAnsi="Arial" w:cs="Arial"/>
          <w:sz w:val="24"/>
          <w:szCs w:val="24"/>
        </w:rPr>
        <w:t>Limousines will not be required to display any Council livery but will be required to display the Council’s private hire plate. (The plate serves to distinguish Private Hire Vehicles from ordinary saloon cars and Hackney Carriage vehicles and to make them clearly identifiable to the public. However, the naturally distinctive appearance of stretched limousines means that they are very unlikely to be confused with a Hackney Carriage or a private-use vehicle).</w:t>
      </w:r>
    </w:p>
    <w:p w14:paraId="2210939E" w14:textId="77777777" w:rsidR="00C815E8" w:rsidRPr="002F60B7" w:rsidRDefault="00C815E8" w:rsidP="00C815E8">
      <w:pPr>
        <w:pStyle w:val="NoSpacing"/>
        <w:jc w:val="both"/>
        <w:rPr>
          <w:rFonts w:ascii="Arial" w:hAnsi="Arial" w:cs="Arial"/>
          <w:sz w:val="24"/>
          <w:szCs w:val="24"/>
        </w:rPr>
      </w:pPr>
    </w:p>
    <w:p w14:paraId="70FBC9BF" w14:textId="77777777" w:rsidR="00C815E8" w:rsidRPr="002F60B7" w:rsidRDefault="00C815E8" w:rsidP="00C815E8">
      <w:pPr>
        <w:pStyle w:val="NoSpacing"/>
        <w:numPr>
          <w:ilvl w:val="0"/>
          <w:numId w:val="94"/>
        </w:numPr>
        <w:jc w:val="both"/>
        <w:rPr>
          <w:rFonts w:ascii="Arial" w:hAnsi="Arial" w:cs="Arial"/>
          <w:sz w:val="24"/>
          <w:szCs w:val="24"/>
        </w:rPr>
      </w:pPr>
      <w:r w:rsidRPr="002F60B7">
        <w:rPr>
          <w:rFonts w:ascii="Arial" w:hAnsi="Arial" w:cs="Arial"/>
          <w:sz w:val="24"/>
          <w:szCs w:val="24"/>
        </w:rPr>
        <w:t>Limousines with heavily tinted glass in the rear offside/nearside windows will be considered for Licensing. However, heavily tinted glass in the driver cockpit would remain prohibited in line with legal requirements. It is recognised that the privacy provided by tinted glass in the passenger compartment is a central characteristic of a limousine. However, glass in the driver cockpit must satisfy the standards within the Road Vehicles (Construction and Use) Regulations 1986 as amended.</w:t>
      </w:r>
    </w:p>
    <w:p w14:paraId="06778AD1" w14:textId="77777777" w:rsidR="00C815E8" w:rsidRPr="002F60B7" w:rsidRDefault="00C815E8" w:rsidP="00C815E8">
      <w:pPr>
        <w:pStyle w:val="NoSpacing"/>
        <w:jc w:val="both"/>
        <w:rPr>
          <w:rFonts w:ascii="Arial" w:hAnsi="Arial" w:cs="Arial"/>
          <w:sz w:val="24"/>
          <w:szCs w:val="24"/>
        </w:rPr>
      </w:pPr>
    </w:p>
    <w:p w14:paraId="33153317" w14:textId="77777777" w:rsidR="00C815E8" w:rsidRPr="002F60B7" w:rsidRDefault="00C815E8" w:rsidP="00C815E8">
      <w:pPr>
        <w:pStyle w:val="NoSpacing"/>
        <w:numPr>
          <w:ilvl w:val="0"/>
          <w:numId w:val="94"/>
        </w:numPr>
        <w:jc w:val="both"/>
        <w:rPr>
          <w:rFonts w:ascii="Arial" w:hAnsi="Arial" w:cs="Arial"/>
          <w:sz w:val="24"/>
          <w:szCs w:val="24"/>
        </w:rPr>
      </w:pPr>
      <w:r w:rsidRPr="002F60B7">
        <w:rPr>
          <w:rFonts w:ascii="Arial" w:hAnsi="Arial" w:cs="Arial"/>
          <w:sz w:val="24"/>
          <w:szCs w:val="24"/>
        </w:rPr>
        <w:t>Limousines will be required to hold a valid Single Vehicle Approval (SVA) Certificate or an IVA certificate. (The SVA or IVA test comprises a visual examination of a vehicle and certifies its safety and roadworthiness).</w:t>
      </w:r>
    </w:p>
    <w:p w14:paraId="4F55D7EA" w14:textId="77777777" w:rsidR="00C815E8" w:rsidRPr="002F60B7" w:rsidRDefault="00C815E8" w:rsidP="00C815E8">
      <w:pPr>
        <w:pStyle w:val="NoSpacing"/>
        <w:jc w:val="both"/>
        <w:rPr>
          <w:rFonts w:ascii="Arial" w:hAnsi="Arial" w:cs="Arial"/>
          <w:sz w:val="24"/>
          <w:szCs w:val="24"/>
        </w:rPr>
      </w:pPr>
    </w:p>
    <w:p w14:paraId="2B490EB1" w14:textId="77777777" w:rsidR="00C815E8" w:rsidRPr="002F60B7" w:rsidRDefault="00C815E8" w:rsidP="00C815E8">
      <w:pPr>
        <w:pStyle w:val="NoSpacing"/>
        <w:numPr>
          <w:ilvl w:val="0"/>
          <w:numId w:val="94"/>
        </w:numPr>
        <w:jc w:val="both"/>
        <w:rPr>
          <w:rFonts w:ascii="Arial" w:hAnsi="Arial" w:cs="Arial"/>
          <w:sz w:val="24"/>
          <w:szCs w:val="24"/>
        </w:rPr>
      </w:pPr>
      <w:r w:rsidRPr="002F60B7">
        <w:rPr>
          <w:rFonts w:ascii="Arial" w:hAnsi="Arial" w:cs="Arial"/>
          <w:sz w:val="24"/>
          <w:szCs w:val="24"/>
        </w:rPr>
        <w:t xml:space="preserve">The limousine must be fitted with </w:t>
      </w:r>
      <w:proofErr w:type="spellStart"/>
      <w:r w:rsidRPr="002F60B7">
        <w:rPr>
          <w:rFonts w:ascii="Arial" w:hAnsi="Arial" w:cs="Arial"/>
          <w:sz w:val="24"/>
          <w:szCs w:val="24"/>
        </w:rPr>
        <w:t>tyres</w:t>
      </w:r>
      <w:proofErr w:type="spellEnd"/>
      <w:r w:rsidRPr="002F60B7">
        <w:rPr>
          <w:rFonts w:ascii="Arial" w:hAnsi="Arial" w:cs="Arial"/>
          <w:sz w:val="24"/>
          <w:szCs w:val="24"/>
        </w:rPr>
        <w:t xml:space="preserve"> that meet with both the size and weight specification. (Given the increased weight of the vehicle, </w:t>
      </w:r>
      <w:proofErr w:type="spellStart"/>
      <w:r w:rsidRPr="002F60B7">
        <w:rPr>
          <w:rFonts w:ascii="Arial" w:hAnsi="Arial" w:cs="Arial"/>
          <w:sz w:val="24"/>
          <w:szCs w:val="24"/>
        </w:rPr>
        <w:t>tyres</w:t>
      </w:r>
      <w:proofErr w:type="spellEnd"/>
      <w:r w:rsidRPr="002F60B7">
        <w:rPr>
          <w:rFonts w:ascii="Arial" w:hAnsi="Arial" w:cs="Arial"/>
          <w:sz w:val="24"/>
          <w:szCs w:val="24"/>
        </w:rPr>
        <w:t xml:space="preserve"> of the correct weight and size rating must be used at all times).</w:t>
      </w:r>
    </w:p>
    <w:p w14:paraId="2CC5583F" w14:textId="77777777" w:rsidR="00C815E8" w:rsidRPr="002F60B7" w:rsidRDefault="00C815E8" w:rsidP="00C815E8">
      <w:pPr>
        <w:pStyle w:val="NoSpacing"/>
        <w:jc w:val="both"/>
        <w:rPr>
          <w:rFonts w:ascii="Arial" w:hAnsi="Arial" w:cs="Arial"/>
          <w:sz w:val="24"/>
          <w:szCs w:val="24"/>
        </w:rPr>
      </w:pPr>
    </w:p>
    <w:p w14:paraId="29D7285A" w14:textId="77777777" w:rsidR="00C815E8" w:rsidRPr="002F60B7" w:rsidRDefault="00C815E8" w:rsidP="00C815E8">
      <w:pPr>
        <w:pStyle w:val="NoSpacing"/>
        <w:numPr>
          <w:ilvl w:val="0"/>
          <w:numId w:val="94"/>
        </w:numPr>
        <w:jc w:val="both"/>
        <w:rPr>
          <w:rFonts w:ascii="Arial" w:hAnsi="Arial" w:cs="Arial"/>
          <w:sz w:val="24"/>
          <w:szCs w:val="24"/>
        </w:rPr>
      </w:pPr>
      <w:r w:rsidRPr="002F60B7">
        <w:rPr>
          <w:rFonts w:ascii="Arial" w:hAnsi="Arial" w:cs="Arial"/>
          <w:sz w:val="24"/>
          <w:szCs w:val="24"/>
        </w:rPr>
        <w:t>Any seats in the driver’s compartment shall not be used to carry passengers. (This is to ensure that passengers are not carried in the front of the vehicle in order to improve driver and passenger safety).</w:t>
      </w:r>
    </w:p>
    <w:p w14:paraId="3E33D8C4" w14:textId="77777777" w:rsidR="00C815E8" w:rsidRPr="002F60B7" w:rsidRDefault="00C815E8" w:rsidP="00C815E8">
      <w:pPr>
        <w:pStyle w:val="NoSpacing"/>
        <w:jc w:val="both"/>
        <w:rPr>
          <w:rFonts w:ascii="Arial" w:hAnsi="Arial" w:cs="Arial"/>
          <w:sz w:val="24"/>
          <w:szCs w:val="24"/>
        </w:rPr>
      </w:pPr>
    </w:p>
    <w:p w14:paraId="660FA966" w14:textId="77777777" w:rsidR="00C815E8" w:rsidRDefault="00C815E8" w:rsidP="00C815E8">
      <w:pPr>
        <w:pStyle w:val="NoSpacing"/>
        <w:numPr>
          <w:ilvl w:val="0"/>
          <w:numId w:val="94"/>
        </w:numPr>
        <w:jc w:val="both"/>
        <w:rPr>
          <w:rFonts w:ascii="Arial" w:hAnsi="Arial" w:cs="Arial"/>
          <w:sz w:val="24"/>
          <w:szCs w:val="24"/>
        </w:rPr>
      </w:pPr>
      <w:r w:rsidRPr="002F60B7">
        <w:rPr>
          <w:rFonts w:ascii="Arial" w:hAnsi="Arial" w:cs="Arial"/>
          <w:sz w:val="24"/>
          <w:szCs w:val="24"/>
        </w:rPr>
        <w:t xml:space="preserve">In any advertisement </w:t>
      </w:r>
      <w:proofErr w:type="spellStart"/>
      <w:r w:rsidRPr="002F60B7">
        <w:rPr>
          <w:rFonts w:ascii="Arial" w:hAnsi="Arial" w:cs="Arial"/>
          <w:sz w:val="24"/>
          <w:szCs w:val="24"/>
        </w:rPr>
        <w:t>publicising</w:t>
      </w:r>
      <w:proofErr w:type="spellEnd"/>
      <w:r w:rsidRPr="002F60B7">
        <w:rPr>
          <w:rFonts w:ascii="Arial" w:hAnsi="Arial" w:cs="Arial"/>
          <w:sz w:val="24"/>
          <w:szCs w:val="24"/>
        </w:rPr>
        <w:t xml:space="preserve"> any limousine service, the Operator must state that the vehicle is only licensed to carry up to a minimum of 8 passengers. This is in order to inform customers of the maximum carrying capacity of the vehicle).</w:t>
      </w:r>
    </w:p>
    <w:p w14:paraId="01E291DD" w14:textId="77777777" w:rsidR="00C815E8" w:rsidRDefault="00C815E8" w:rsidP="00C815E8">
      <w:pPr>
        <w:pStyle w:val="ListParagraph"/>
        <w:rPr>
          <w:rFonts w:ascii="Arial" w:hAnsi="Arial" w:cs="Arial"/>
          <w:sz w:val="24"/>
          <w:szCs w:val="24"/>
        </w:rPr>
      </w:pPr>
    </w:p>
    <w:p w14:paraId="6C027CA9" w14:textId="77777777" w:rsidR="00C815E8" w:rsidRDefault="00C815E8" w:rsidP="00C815E8">
      <w:pPr>
        <w:pStyle w:val="NoSpacing"/>
        <w:numPr>
          <w:ilvl w:val="0"/>
          <w:numId w:val="94"/>
        </w:numPr>
        <w:jc w:val="both"/>
        <w:rPr>
          <w:rFonts w:ascii="Arial" w:hAnsi="Arial" w:cs="Arial"/>
          <w:sz w:val="24"/>
          <w:szCs w:val="24"/>
        </w:rPr>
      </w:pPr>
      <w:r w:rsidRPr="002F60B7">
        <w:rPr>
          <w:rFonts w:ascii="Arial" w:hAnsi="Arial" w:cs="Arial"/>
          <w:sz w:val="24"/>
          <w:szCs w:val="24"/>
        </w:rPr>
        <w:t>Alcoholic drinks provided in the vehicle shall be under the terms of an appropriate licence issued under the Licensing Act 2003 which relates to the sale and supply of alcohol. In order to comply with alcohol licensing requirements and safeguard public safety bottles of alcohol shall be placed in a secure place and should be removed when any passenger is under 18 years old. Any glassware in the vehicle must be made of either shatterproof glass or plastic, (safeguard public safety).</w:t>
      </w:r>
    </w:p>
    <w:p w14:paraId="36755423" w14:textId="77777777" w:rsidR="00C815E8" w:rsidRDefault="00C815E8" w:rsidP="00C815E8">
      <w:pPr>
        <w:pStyle w:val="ListParagraph"/>
        <w:rPr>
          <w:rFonts w:ascii="Arial" w:hAnsi="Arial" w:cs="Arial"/>
          <w:sz w:val="24"/>
          <w:szCs w:val="24"/>
        </w:rPr>
      </w:pPr>
    </w:p>
    <w:p w14:paraId="4E298D1E" w14:textId="77777777" w:rsidR="00C815E8" w:rsidRDefault="00C815E8" w:rsidP="00C815E8">
      <w:pPr>
        <w:pStyle w:val="NoSpacing"/>
        <w:numPr>
          <w:ilvl w:val="0"/>
          <w:numId w:val="94"/>
        </w:numPr>
        <w:jc w:val="both"/>
        <w:rPr>
          <w:rFonts w:ascii="Arial" w:hAnsi="Arial" w:cs="Arial"/>
          <w:sz w:val="24"/>
          <w:szCs w:val="24"/>
        </w:rPr>
      </w:pPr>
      <w:r w:rsidRPr="002F60B7">
        <w:rPr>
          <w:rFonts w:ascii="Arial" w:hAnsi="Arial" w:cs="Arial"/>
          <w:sz w:val="24"/>
          <w:szCs w:val="24"/>
        </w:rPr>
        <w:lastRenderedPageBreak/>
        <w:t>The driver shall not play or permit the performance of any media that, given its age classification or content, is unsuitable for the age of the passengers in the vehicle. (This is in order to safeguard child passengers from viewing unsuitable material).</w:t>
      </w:r>
    </w:p>
    <w:p w14:paraId="2B179FE7" w14:textId="77777777" w:rsidR="00C815E8" w:rsidRDefault="00C815E8" w:rsidP="00C815E8">
      <w:pPr>
        <w:pStyle w:val="ListParagraph"/>
        <w:rPr>
          <w:rFonts w:ascii="Arial" w:hAnsi="Arial" w:cs="Arial"/>
          <w:sz w:val="24"/>
          <w:szCs w:val="24"/>
        </w:rPr>
      </w:pPr>
    </w:p>
    <w:p w14:paraId="445E18E4" w14:textId="77777777" w:rsidR="00C815E8" w:rsidRDefault="00C815E8" w:rsidP="00C815E8">
      <w:pPr>
        <w:pStyle w:val="NoSpacing"/>
        <w:numPr>
          <w:ilvl w:val="0"/>
          <w:numId w:val="94"/>
        </w:numPr>
        <w:jc w:val="both"/>
        <w:rPr>
          <w:rFonts w:ascii="Arial" w:hAnsi="Arial" w:cs="Arial"/>
          <w:sz w:val="24"/>
          <w:szCs w:val="24"/>
        </w:rPr>
      </w:pPr>
      <w:r w:rsidRPr="002F60B7">
        <w:rPr>
          <w:rFonts w:ascii="Arial" w:hAnsi="Arial" w:cs="Arial"/>
          <w:sz w:val="24"/>
          <w:szCs w:val="24"/>
        </w:rPr>
        <w:t>If the limousine parks to provide some form of regulated entertainment for its passengers, a licence must be in place in accordance with the requirements of the Licensing Act 2003.</w:t>
      </w:r>
    </w:p>
    <w:p w14:paraId="68EDB09A" w14:textId="77777777" w:rsidR="00C815E8" w:rsidRDefault="00C815E8" w:rsidP="00C815E8">
      <w:pPr>
        <w:pStyle w:val="ListParagraph"/>
        <w:rPr>
          <w:rFonts w:ascii="Arial" w:hAnsi="Arial" w:cs="Arial"/>
          <w:sz w:val="24"/>
          <w:szCs w:val="24"/>
        </w:rPr>
      </w:pPr>
    </w:p>
    <w:p w14:paraId="019CF29E" w14:textId="77777777" w:rsidR="00C815E8" w:rsidRDefault="00C815E8" w:rsidP="00C815E8">
      <w:pPr>
        <w:pStyle w:val="NoSpacing"/>
        <w:numPr>
          <w:ilvl w:val="0"/>
          <w:numId w:val="94"/>
        </w:numPr>
        <w:jc w:val="both"/>
        <w:rPr>
          <w:rFonts w:ascii="Arial" w:hAnsi="Arial" w:cs="Arial"/>
          <w:sz w:val="24"/>
          <w:szCs w:val="24"/>
        </w:rPr>
      </w:pPr>
      <w:r w:rsidRPr="002F60B7">
        <w:rPr>
          <w:rFonts w:ascii="Arial" w:hAnsi="Arial" w:cs="Arial"/>
          <w:sz w:val="24"/>
          <w:szCs w:val="24"/>
        </w:rPr>
        <w:t>Any vehicle that has been constructed or adapted to seat more than eight passengers cannot be licensed as a Private Hire vehicle.</w:t>
      </w:r>
    </w:p>
    <w:p w14:paraId="7D1455BC" w14:textId="77777777" w:rsidR="00C815E8" w:rsidRDefault="00C815E8" w:rsidP="00C815E8">
      <w:pPr>
        <w:pStyle w:val="ListParagraph"/>
        <w:rPr>
          <w:rFonts w:ascii="Arial" w:hAnsi="Arial" w:cs="Arial"/>
          <w:sz w:val="24"/>
          <w:szCs w:val="24"/>
        </w:rPr>
      </w:pPr>
    </w:p>
    <w:p w14:paraId="102A124D" w14:textId="77777777" w:rsidR="00C815E8" w:rsidRPr="002F60B7" w:rsidRDefault="00C815E8" w:rsidP="00C815E8">
      <w:pPr>
        <w:pStyle w:val="NoSpacing"/>
        <w:numPr>
          <w:ilvl w:val="0"/>
          <w:numId w:val="94"/>
        </w:numPr>
        <w:jc w:val="both"/>
        <w:rPr>
          <w:rFonts w:ascii="Arial" w:hAnsi="Arial" w:cs="Arial"/>
          <w:sz w:val="24"/>
          <w:szCs w:val="24"/>
        </w:rPr>
      </w:pPr>
      <w:r w:rsidRPr="002F60B7">
        <w:rPr>
          <w:rFonts w:ascii="Arial" w:hAnsi="Arial" w:cs="Arial"/>
          <w:sz w:val="24"/>
          <w:szCs w:val="24"/>
        </w:rPr>
        <w:t xml:space="preserve">Due to the individual nature of a Limousine </w:t>
      </w:r>
      <w:proofErr w:type="gramStart"/>
      <w:r w:rsidRPr="002F60B7">
        <w:rPr>
          <w:rFonts w:ascii="Arial" w:hAnsi="Arial" w:cs="Arial"/>
          <w:sz w:val="24"/>
          <w:szCs w:val="24"/>
        </w:rPr>
        <w:t>vehicle</w:t>
      </w:r>
      <w:proofErr w:type="gramEnd"/>
      <w:r w:rsidRPr="002F60B7">
        <w:rPr>
          <w:rFonts w:ascii="Arial" w:hAnsi="Arial" w:cs="Arial"/>
          <w:sz w:val="24"/>
          <w:szCs w:val="24"/>
        </w:rPr>
        <w:t xml:space="preserve"> it will inevitably give rise to issues that would not apply to conventional Private Hire Vehicles and, therefore, it will be necessary to consider whether special conditions should be included on any licence. The Service Manager will determine any such additional special conditions. If the proprietor is not satisfied with the proposed conditions, the matter will be heard and determined by the Licensing Panel.</w:t>
      </w:r>
    </w:p>
    <w:p w14:paraId="390CBC82" w14:textId="77777777" w:rsidR="00C815E8" w:rsidRDefault="00C815E8" w:rsidP="00C815E8">
      <w:pPr>
        <w:pStyle w:val="NoSpacing"/>
        <w:jc w:val="both"/>
        <w:rPr>
          <w:rFonts w:ascii="Arial" w:hAnsi="Arial" w:cs="Arial"/>
          <w:sz w:val="24"/>
          <w:szCs w:val="24"/>
        </w:rPr>
      </w:pPr>
    </w:p>
    <w:p w14:paraId="38A8AB55" w14:textId="77777777" w:rsidR="00C815E8" w:rsidRPr="006654D7" w:rsidRDefault="00C815E8" w:rsidP="00C815E8">
      <w:pPr>
        <w:pStyle w:val="NoSpacing"/>
        <w:jc w:val="both"/>
        <w:rPr>
          <w:rFonts w:ascii="Arial" w:hAnsi="Arial" w:cs="Arial"/>
          <w:sz w:val="24"/>
          <w:szCs w:val="24"/>
        </w:rPr>
      </w:pPr>
    </w:p>
    <w:p w14:paraId="39C1A921" w14:textId="77777777" w:rsidR="00C815E8" w:rsidRPr="005E14DF" w:rsidRDefault="00C815E8" w:rsidP="00C815E8">
      <w:pPr>
        <w:pStyle w:val="NoSpacing"/>
        <w:jc w:val="both"/>
        <w:rPr>
          <w:rFonts w:ascii="Arial" w:hAnsi="Arial" w:cs="Arial"/>
          <w:sz w:val="24"/>
          <w:szCs w:val="24"/>
          <w:u w:val="single"/>
        </w:rPr>
      </w:pPr>
      <w:r w:rsidRPr="005E14DF">
        <w:rPr>
          <w:rFonts w:ascii="Arial" w:hAnsi="Arial" w:cs="Arial"/>
          <w:sz w:val="24"/>
          <w:szCs w:val="24"/>
          <w:u w:val="single"/>
        </w:rPr>
        <w:t xml:space="preserve">“PRESTIGE” TYPE VEHICLES CONDITIONS </w:t>
      </w:r>
    </w:p>
    <w:p w14:paraId="55823B3E" w14:textId="77777777" w:rsidR="00C815E8" w:rsidRDefault="00C815E8" w:rsidP="00C815E8">
      <w:pPr>
        <w:pStyle w:val="NoSpacing"/>
        <w:jc w:val="both"/>
        <w:rPr>
          <w:rFonts w:ascii="Arial" w:hAnsi="Arial" w:cs="Arial"/>
          <w:sz w:val="24"/>
          <w:szCs w:val="24"/>
        </w:rPr>
      </w:pPr>
    </w:p>
    <w:p w14:paraId="002794B7" w14:textId="77777777" w:rsidR="00C815E8" w:rsidRPr="005E14DF" w:rsidRDefault="00C815E8" w:rsidP="00C815E8">
      <w:pPr>
        <w:pStyle w:val="NoSpacing"/>
        <w:numPr>
          <w:ilvl w:val="0"/>
          <w:numId w:val="95"/>
        </w:numPr>
        <w:jc w:val="both"/>
        <w:rPr>
          <w:rFonts w:ascii="Arial" w:hAnsi="Arial" w:cs="Arial"/>
          <w:sz w:val="24"/>
          <w:szCs w:val="24"/>
        </w:rPr>
      </w:pPr>
      <w:r w:rsidRPr="005E14DF">
        <w:rPr>
          <w:rFonts w:ascii="Arial" w:hAnsi="Arial" w:cs="Arial"/>
          <w:sz w:val="24"/>
          <w:szCs w:val="24"/>
        </w:rPr>
        <w:t>Prestige Vehicles that wish to be exempt from the requirements that they be plated, and display side stickers will have to comply with all Private Hire Conditions other than Conditions relating to the plate and side stickers (Livery).</w:t>
      </w:r>
    </w:p>
    <w:p w14:paraId="0980E622" w14:textId="77777777" w:rsidR="00C815E8" w:rsidRPr="005E14DF" w:rsidRDefault="00C815E8" w:rsidP="00C815E8">
      <w:pPr>
        <w:pStyle w:val="NoSpacing"/>
        <w:jc w:val="both"/>
        <w:rPr>
          <w:rFonts w:ascii="Arial" w:hAnsi="Arial" w:cs="Arial"/>
          <w:sz w:val="24"/>
          <w:szCs w:val="24"/>
        </w:rPr>
      </w:pPr>
    </w:p>
    <w:p w14:paraId="31095BEE" w14:textId="77777777" w:rsidR="00C815E8" w:rsidRDefault="00C815E8" w:rsidP="00C815E8">
      <w:pPr>
        <w:pStyle w:val="NoSpacing"/>
        <w:numPr>
          <w:ilvl w:val="0"/>
          <w:numId w:val="95"/>
        </w:numPr>
        <w:jc w:val="both"/>
        <w:rPr>
          <w:rFonts w:ascii="Arial" w:hAnsi="Arial" w:cs="Arial"/>
          <w:sz w:val="24"/>
          <w:szCs w:val="24"/>
        </w:rPr>
      </w:pPr>
      <w:r w:rsidRPr="005E14DF">
        <w:rPr>
          <w:rFonts w:ascii="Arial" w:hAnsi="Arial" w:cs="Arial"/>
          <w:sz w:val="24"/>
          <w:szCs w:val="24"/>
        </w:rPr>
        <w:t>No cash work can be undertaken by the vehicle unless the vehicle is booked at least 1 hour before the commencement of the journey, or the operator has a written contract with particular business(es) or person.</w:t>
      </w:r>
    </w:p>
    <w:p w14:paraId="4F187671" w14:textId="77777777" w:rsidR="00C815E8" w:rsidRPr="005E14DF" w:rsidRDefault="00C815E8" w:rsidP="00C815E8">
      <w:pPr>
        <w:pStyle w:val="NoSpacing"/>
        <w:jc w:val="both"/>
        <w:rPr>
          <w:rFonts w:ascii="Arial" w:hAnsi="Arial" w:cs="Arial"/>
          <w:sz w:val="24"/>
          <w:szCs w:val="24"/>
        </w:rPr>
      </w:pPr>
    </w:p>
    <w:p w14:paraId="7884B875" w14:textId="77777777" w:rsidR="00C815E8" w:rsidRDefault="00C815E8" w:rsidP="00C815E8">
      <w:pPr>
        <w:pStyle w:val="NoSpacing"/>
        <w:numPr>
          <w:ilvl w:val="0"/>
          <w:numId w:val="95"/>
        </w:numPr>
        <w:jc w:val="both"/>
        <w:rPr>
          <w:rFonts w:ascii="Arial" w:hAnsi="Arial" w:cs="Arial"/>
          <w:sz w:val="24"/>
          <w:szCs w:val="24"/>
        </w:rPr>
      </w:pPr>
      <w:r w:rsidRPr="005E14DF">
        <w:rPr>
          <w:rFonts w:ascii="Arial" w:hAnsi="Arial" w:cs="Arial"/>
          <w:sz w:val="24"/>
          <w:szCs w:val="24"/>
        </w:rPr>
        <w:t xml:space="preserve">No meter is permitted in the vehicle (unless integrated). </w:t>
      </w:r>
    </w:p>
    <w:p w14:paraId="16A55C23" w14:textId="77777777" w:rsidR="00C815E8" w:rsidRPr="005E14DF" w:rsidRDefault="00C815E8" w:rsidP="00C815E8">
      <w:pPr>
        <w:pStyle w:val="NoSpacing"/>
        <w:jc w:val="both"/>
        <w:rPr>
          <w:rFonts w:ascii="Arial" w:hAnsi="Arial" w:cs="Arial"/>
          <w:sz w:val="24"/>
          <w:szCs w:val="24"/>
        </w:rPr>
      </w:pPr>
    </w:p>
    <w:p w14:paraId="60CC7976" w14:textId="77777777" w:rsidR="00C815E8" w:rsidRPr="005E14DF" w:rsidRDefault="00C815E8" w:rsidP="00C815E8">
      <w:pPr>
        <w:pStyle w:val="NoSpacing"/>
        <w:numPr>
          <w:ilvl w:val="0"/>
          <w:numId w:val="95"/>
        </w:numPr>
        <w:jc w:val="both"/>
        <w:rPr>
          <w:rFonts w:ascii="Arial" w:hAnsi="Arial" w:cs="Arial"/>
          <w:sz w:val="24"/>
          <w:szCs w:val="24"/>
        </w:rPr>
      </w:pPr>
      <w:r w:rsidRPr="005E14DF">
        <w:rPr>
          <w:rFonts w:ascii="Arial" w:hAnsi="Arial" w:cs="Arial"/>
          <w:sz w:val="24"/>
          <w:szCs w:val="24"/>
        </w:rPr>
        <w:t>Vehicles must be under 8 years old though older vehicles will be considered by the Licensing Manager, and this predominately will permit older vintage cars or unique cars to be granted a licence.</w:t>
      </w:r>
    </w:p>
    <w:p w14:paraId="1F5CA066" w14:textId="77777777" w:rsidR="00C815E8" w:rsidRPr="005E14DF" w:rsidRDefault="00C815E8" w:rsidP="00C815E8">
      <w:pPr>
        <w:pStyle w:val="NoSpacing"/>
        <w:jc w:val="both"/>
        <w:rPr>
          <w:rFonts w:ascii="Arial" w:hAnsi="Arial" w:cs="Arial"/>
          <w:sz w:val="24"/>
          <w:szCs w:val="24"/>
        </w:rPr>
      </w:pPr>
    </w:p>
    <w:p w14:paraId="3F823E8C" w14:textId="77777777" w:rsidR="00C815E8" w:rsidRPr="005E14DF" w:rsidRDefault="00C815E8" w:rsidP="00C815E8">
      <w:pPr>
        <w:pStyle w:val="NoSpacing"/>
        <w:numPr>
          <w:ilvl w:val="0"/>
          <w:numId w:val="95"/>
        </w:numPr>
        <w:jc w:val="both"/>
        <w:rPr>
          <w:rFonts w:ascii="Arial" w:hAnsi="Arial" w:cs="Arial"/>
          <w:sz w:val="24"/>
          <w:szCs w:val="24"/>
        </w:rPr>
      </w:pPr>
      <w:r w:rsidRPr="005E14DF">
        <w:rPr>
          <w:rFonts w:ascii="Arial" w:hAnsi="Arial" w:cs="Arial"/>
          <w:sz w:val="24"/>
          <w:szCs w:val="24"/>
        </w:rPr>
        <w:t>Vehicle must be of a standard of comfort and be equipped to a level equal to or above that of luxury model vehicles such as Mercedes Benz E or S Class, BMW 5 and 7 Series, Lexus GS or LS, Audi A6, A8, Range Rover, Jaguar XF, XJ, Tesla, Maserati Ghibli, Quattro Porte, VW Phantom, Volvo S/V90, etc. (Higher specification executive-type saloon and MPV cars from other manufacturers may also be considered for example Mercedes Vito).</w:t>
      </w:r>
    </w:p>
    <w:p w14:paraId="02A6645E" w14:textId="77777777" w:rsidR="00C815E8" w:rsidRPr="005E14DF" w:rsidRDefault="00C815E8" w:rsidP="00C815E8">
      <w:pPr>
        <w:pStyle w:val="NoSpacing"/>
        <w:jc w:val="both"/>
        <w:rPr>
          <w:rFonts w:ascii="Arial" w:hAnsi="Arial" w:cs="Arial"/>
          <w:sz w:val="24"/>
          <w:szCs w:val="24"/>
        </w:rPr>
      </w:pPr>
    </w:p>
    <w:p w14:paraId="44652604" w14:textId="77777777" w:rsidR="00C815E8" w:rsidRPr="005E14DF" w:rsidRDefault="00C815E8" w:rsidP="00C815E8">
      <w:pPr>
        <w:pStyle w:val="NoSpacing"/>
        <w:numPr>
          <w:ilvl w:val="0"/>
          <w:numId w:val="95"/>
        </w:numPr>
        <w:jc w:val="both"/>
        <w:rPr>
          <w:rFonts w:ascii="Arial" w:hAnsi="Arial" w:cs="Arial"/>
          <w:sz w:val="24"/>
          <w:szCs w:val="24"/>
        </w:rPr>
      </w:pPr>
      <w:r w:rsidRPr="005E14DF">
        <w:rPr>
          <w:rFonts w:ascii="Arial" w:hAnsi="Arial" w:cs="Arial"/>
          <w:sz w:val="24"/>
          <w:szCs w:val="24"/>
        </w:rPr>
        <w:t xml:space="preserve">An “executive” window plate must be displayed at all times in the front windscreen of the vehicle. </w:t>
      </w:r>
    </w:p>
    <w:p w14:paraId="77704650" w14:textId="77777777" w:rsidR="00C815E8" w:rsidRPr="005E14DF" w:rsidRDefault="00C815E8" w:rsidP="00C815E8">
      <w:pPr>
        <w:pStyle w:val="NoSpacing"/>
        <w:jc w:val="both"/>
        <w:rPr>
          <w:rFonts w:ascii="Arial" w:hAnsi="Arial" w:cs="Arial"/>
          <w:sz w:val="24"/>
          <w:szCs w:val="24"/>
        </w:rPr>
      </w:pPr>
    </w:p>
    <w:p w14:paraId="29465A42" w14:textId="77777777" w:rsidR="00C815E8" w:rsidRPr="005E14DF" w:rsidRDefault="00C815E8" w:rsidP="00C815E8">
      <w:pPr>
        <w:pStyle w:val="NoSpacing"/>
        <w:numPr>
          <w:ilvl w:val="0"/>
          <w:numId w:val="95"/>
        </w:numPr>
        <w:jc w:val="both"/>
        <w:rPr>
          <w:rFonts w:ascii="Arial" w:hAnsi="Arial" w:cs="Arial"/>
          <w:sz w:val="24"/>
          <w:szCs w:val="24"/>
        </w:rPr>
      </w:pPr>
      <w:r w:rsidRPr="005E14DF">
        <w:rPr>
          <w:rFonts w:ascii="Arial" w:hAnsi="Arial" w:cs="Arial"/>
          <w:sz w:val="24"/>
          <w:szCs w:val="24"/>
        </w:rPr>
        <w:t>No advertising is permitted on or in the vehicle at any time.</w:t>
      </w:r>
    </w:p>
    <w:p w14:paraId="0B015EBC" w14:textId="77777777" w:rsidR="00C815E8" w:rsidRPr="005E14DF" w:rsidRDefault="00C815E8" w:rsidP="00C815E8">
      <w:pPr>
        <w:pStyle w:val="NoSpacing"/>
        <w:jc w:val="both"/>
        <w:rPr>
          <w:rFonts w:ascii="Arial" w:hAnsi="Arial" w:cs="Arial"/>
          <w:sz w:val="24"/>
          <w:szCs w:val="24"/>
        </w:rPr>
      </w:pPr>
    </w:p>
    <w:p w14:paraId="4E9C1415" w14:textId="77777777" w:rsidR="00C815E8" w:rsidRPr="005E14DF" w:rsidRDefault="00C815E8" w:rsidP="00C815E8">
      <w:pPr>
        <w:pStyle w:val="NoSpacing"/>
        <w:numPr>
          <w:ilvl w:val="0"/>
          <w:numId w:val="95"/>
        </w:numPr>
        <w:jc w:val="both"/>
        <w:rPr>
          <w:rFonts w:ascii="Arial" w:hAnsi="Arial" w:cs="Arial"/>
          <w:sz w:val="24"/>
          <w:szCs w:val="24"/>
        </w:rPr>
      </w:pPr>
      <w:r w:rsidRPr="005E14DF">
        <w:rPr>
          <w:rFonts w:ascii="Arial" w:hAnsi="Arial" w:cs="Arial"/>
          <w:sz w:val="24"/>
          <w:szCs w:val="24"/>
        </w:rPr>
        <w:lastRenderedPageBreak/>
        <w:t>The driver of the vehicle must be appropriately dressed for formal occasion wearing a formal suit (jacket, trousers or skirt) and formal shoes. No casual wear shall be permitted to be worn by the driver.</w:t>
      </w:r>
    </w:p>
    <w:p w14:paraId="54BB55E6" w14:textId="77777777" w:rsidR="00C815E8" w:rsidRPr="005E14DF" w:rsidRDefault="00C815E8" w:rsidP="00C815E8">
      <w:pPr>
        <w:pStyle w:val="NoSpacing"/>
        <w:jc w:val="both"/>
        <w:rPr>
          <w:rFonts w:ascii="Arial" w:hAnsi="Arial" w:cs="Arial"/>
          <w:sz w:val="24"/>
          <w:szCs w:val="24"/>
        </w:rPr>
      </w:pPr>
    </w:p>
    <w:p w14:paraId="31DB4474" w14:textId="77777777" w:rsidR="00C815E8" w:rsidRPr="005E14DF" w:rsidRDefault="00C815E8" w:rsidP="00C815E8">
      <w:pPr>
        <w:pStyle w:val="NoSpacing"/>
        <w:numPr>
          <w:ilvl w:val="0"/>
          <w:numId w:val="95"/>
        </w:numPr>
        <w:jc w:val="both"/>
        <w:rPr>
          <w:rFonts w:ascii="Arial" w:hAnsi="Arial" w:cs="Arial"/>
          <w:sz w:val="24"/>
          <w:szCs w:val="24"/>
        </w:rPr>
      </w:pPr>
      <w:r w:rsidRPr="005E14DF">
        <w:rPr>
          <w:rFonts w:ascii="Arial" w:hAnsi="Arial" w:cs="Arial"/>
          <w:sz w:val="24"/>
          <w:szCs w:val="24"/>
        </w:rPr>
        <w:t>The individual nature of a special event vehicle will inevitably give rise to issues that would not apply to conventional Private Hire Vehicles and, therefore, it will be necessary to consider whether any special conditions should be included on a licence. The Service Manager will determine any such special conditions. If the proprietor is not satisfied with the proposed conditions, the matter will be heard and determined by the Licensing Panel.</w:t>
      </w:r>
    </w:p>
    <w:p w14:paraId="43DDDF32" w14:textId="77777777" w:rsidR="00C815E8" w:rsidRDefault="00C815E8" w:rsidP="00C815E8">
      <w:pPr>
        <w:pStyle w:val="NoSpacing"/>
        <w:jc w:val="both"/>
        <w:rPr>
          <w:rFonts w:ascii="Arial" w:hAnsi="Arial" w:cs="Arial"/>
          <w:sz w:val="24"/>
          <w:szCs w:val="24"/>
        </w:rPr>
      </w:pPr>
    </w:p>
    <w:p w14:paraId="31C85ED3" w14:textId="77777777" w:rsidR="00C815E8" w:rsidRPr="00EF7DD5" w:rsidRDefault="00C815E8" w:rsidP="00C815E8">
      <w:pPr>
        <w:pStyle w:val="NoSpacing"/>
        <w:jc w:val="both"/>
        <w:rPr>
          <w:rFonts w:ascii="Arial" w:hAnsi="Arial" w:cs="Arial"/>
          <w:b/>
          <w:bCs/>
          <w:sz w:val="24"/>
          <w:szCs w:val="24"/>
        </w:rPr>
      </w:pPr>
      <w:r w:rsidRPr="00EF7DD5">
        <w:rPr>
          <w:rFonts w:ascii="Arial" w:hAnsi="Arial" w:cs="Arial"/>
          <w:b/>
          <w:bCs/>
          <w:sz w:val="24"/>
          <w:szCs w:val="24"/>
        </w:rPr>
        <w:t>It should be noted that Proprietors / Operators found to be breaching the above conditions will be stripped of “executive” status for period of 12 months by the Licensing Manager and the vehicle will be suspended until such time as the vehicle(s) complies with Private Hire Vehicle Conditions.</w:t>
      </w:r>
    </w:p>
    <w:p w14:paraId="6EEAA070" w14:textId="77777777" w:rsidR="00C815E8" w:rsidRDefault="00C815E8" w:rsidP="00C815E8">
      <w:pPr>
        <w:pStyle w:val="NoSpacing"/>
        <w:jc w:val="both"/>
        <w:rPr>
          <w:rFonts w:ascii="Arial" w:hAnsi="Arial" w:cs="Arial"/>
          <w:sz w:val="24"/>
          <w:szCs w:val="24"/>
        </w:rPr>
      </w:pPr>
    </w:p>
    <w:p w14:paraId="3E3AC45A" w14:textId="5267C038" w:rsidR="00C815E8" w:rsidRDefault="00C815E8" w:rsidP="00001114">
      <w:pPr>
        <w:pStyle w:val="NoSpacing"/>
        <w:ind w:hanging="5"/>
        <w:jc w:val="both"/>
        <w:rPr>
          <w:rFonts w:ascii="Arial" w:hAnsi="Arial" w:cs="Arial"/>
          <w:sz w:val="24"/>
          <w:szCs w:val="24"/>
          <w:lang w:val="cy-GB"/>
        </w:rPr>
      </w:pPr>
      <w:r>
        <w:rPr>
          <w:rFonts w:ascii="Arial" w:hAnsi="Arial" w:cs="Arial"/>
          <w:sz w:val="24"/>
          <w:szCs w:val="24"/>
          <w:lang w:val="cy-GB"/>
        </w:rPr>
        <w:br w:type="page"/>
      </w:r>
    </w:p>
    <w:p w14:paraId="2AA04B3E" w14:textId="77777777" w:rsidR="00FB3C8D" w:rsidRPr="00891602" w:rsidRDefault="00FB3C8D" w:rsidP="00FB3C8D">
      <w:pPr>
        <w:pStyle w:val="NoSpacing"/>
        <w:rPr>
          <w:rFonts w:ascii="Arial" w:hAnsi="Arial" w:cs="Arial"/>
          <w:b/>
          <w:bCs/>
          <w:sz w:val="24"/>
          <w:szCs w:val="24"/>
        </w:rPr>
      </w:pPr>
      <w:r w:rsidRPr="00891602">
        <w:rPr>
          <w:rFonts w:ascii="Arial" w:hAnsi="Arial" w:cs="Arial"/>
          <w:b/>
          <w:bCs/>
          <w:sz w:val="24"/>
          <w:szCs w:val="24"/>
        </w:rPr>
        <w:lastRenderedPageBreak/>
        <w:t>Appendix 17 - Private Hire Operator Application process</w:t>
      </w:r>
    </w:p>
    <w:p w14:paraId="62734D55" w14:textId="77777777" w:rsidR="00FB3C8D" w:rsidRDefault="00FB3C8D" w:rsidP="00FB3C8D">
      <w:pPr>
        <w:pStyle w:val="NoSpacing"/>
        <w:rPr>
          <w:rFonts w:ascii="Arial" w:hAnsi="Arial" w:cs="Arial"/>
          <w:b/>
          <w:bCs/>
          <w:sz w:val="24"/>
          <w:szCs w:val="24"/>
        </w:rPr>
      </w:pPr>
    </w:p>
    <w:p w14:paraId="7C6A9E7A" w14:textId="77777777" w:rsidR="00FB3C8D" w:rsidRDefault="00FB3C8D" w:rsidP="00FB3C8D">
      <w:pPr>
        <w:pStyle w:val="NoSpacing"/>
        <w:jc w:val="both"/>
        <w:rPr>
          <w:rFonts w:ascii="Arial" w:hAnsi="Arial" w:cs="Arial"/>
          <w:b/>
          <w:bCs/>
          <w:sz w:val="24"/>
          <w:szCs w:val="24"/>
        </w:rPr>
      </w:pPr>
      <w:r w:rsidRPr="00891602">
        <w:rPr>
          <w:rFonts w:ascii="Arial" w:hAnsi="Arial" w:cs="Arial"/>
          <w:b/>
          <w:bCs/>
          <w:sz w:val="24"/>
          <w:szCs w:val="24"/>
        </w:rPr>
        <w:t>A</w:t>
      </w:r>
      <w:r>
        <w:rPr>
          <w:rFonts w:ascii="Arial" w:hAnsi="Arial" w:cs="Arial"/>
          <w:b/>
          <w:bCs/>
          <w:sz w:val="24"/>
          <w:szCs w:val="24"/>
        </w:rPr>
        <w:t>pplication Form and Supporting Documents</w:t>
      </w:r>
    </w:p>
    <w:p w14:paraId="214E9E0A" w14:textId="77777777" w:rsidR="00FB3C8D" w:rsidRPr="00891602" w:rsidRDefault="00FB3C8D" w:rsidP="00FB3C8D">
      <w:pPr>
        <w:pStyle w:val="NoSpacing"/>
        <w:jc w:val="both"/>
        <w:rPr>
          <w:rFonts w:ascii="Arial" w:hAnsi="Arial" w:cs="Arial"/>
          <w:b/>
          <w:bCs/>
        </w:rPr>
      </w:pPr>
    </w:p>
    <w:p w14:paraId="6011B8E0" w14:textId="77777777" w:rsidR="00FB3C8D" w:rsidRPr="00101861" w:rsidRDefault="00FB3C8D" w:rsidP="00FB3C8D">
      <w:pPr>
        <w:jc w:val="both"/>
        <w:rPr>
          <w:rFonts w:ascii="Arial" w:hAnsi="Arial" w:cs="Arial"/>
          <w:sz w:val="24"/>
          <w:szCs w:val="24"/>
        </w:rPr>
      </w:pPr>
      <w:r w:rsidRPr="00101861">
        <w:rPr>
          <w:rFonts w:ascii="Arial" w:hAnsi="Arial" w:cs="Arial"/>
          <w:sz w:val="24"/>
          <w:szCs w:val="24"/>
        </w:rPr>
        <w:t>Before a licence is issued in respect of a Private Hire Operator, the applicant, being the Private Hire Operator, must complete and submit to the Licensing Authority a complete application on the form prescribed by the Authority.</w:t>
      </w:r>
    </w:p>
    <w:p w14:paraId="22EE6203" w14:textId="77777777" w:rsidR="00FB3C8D" w:rsidRPr="00101861" w:rsidRDefault="00FB3C8D" w:rsidP="00FB3C8D">
      <w:pPr>
        <w:jc w:val="both"/>
        <w:rPr>
          <w:rFonts w:ascii="Arial" w:hAnsi="Arial" w:cs="Arial"/>
          <w:sz w:val="24"/>
          <w:szCs w:val="24"/>
        </w:rPr>
      </w:pPr>
      <w:r w:rsidRPr="00101861">
        <w:rPr>
          <w:rFonts w:ascii="Arial" w:hAnsi="Arial" w:cs="Arial"/>
          <w:sz w:val="24"/>
          <w:szCs w:val="24"/>
        </w:rPr>
        <w:t>The following documents and information must be submitted with the application:</w:t>
      </w:r>
    </w:p>
    <w:p w14:paraId="2E32D180" w14:textId="77777777" w:rsidR="00FB3C8D" w:rsidRPr="00101861" w:rsidRDefault="00FB3C8D" w:rsidP="00FB3C8D">
      <w:pPr>
        <w:pStyle w:val="ListParagraph"/>
        <w:numPr>
          <w:ilvl w:val="0"/>
          <w:numId w:val="96"/>
        </w:numPr>
        <w:jc w:val="both"/>
        <w:rPr>
          <w:rFonts w:ascii="Arial" w:hAnsi="Arial" w:cs="Arial"/>
          <w:sz w:val="24"/>
          <w:szCs w:val="24"/>
        </w:rPr>
      </w:pPr>
      <w:r w:rsidRPr="00101861">
        <w:rPr>
          <w:rFonts w:ascii="Arial" w:hAnsi="Arial" w:cs="Arial"/>
          <w:sz w:val="24"/>
          <w:szCs w:val="24"/>
        </w:rPr>
        <w:t>An enhanced DBS certificate, completed and submitted via the LA</w:t>
      </w:r>
    </w:p>
    <w:p w14:paraId="6E9BEF1E" w14:textId="77777777" w:rsidR="00FB3C8D" w:rsidRPr="00101861" w:rsidRDefault="00FB3C8D" w:rsidP="00FB3C8D">
      <w:pPr>
        <w:pStyle w:val="ListParagraph"/>
        <w:numPr>
          <w:ilvl w:val="0"/>
          <w:numId w:val="96"/>
        </w:numPr>
        <w:spacing w:after="0"/>
        <w:jc w:val="both"/>
        <w:rPr>
          <w:rFonts w:ascii="Arial" w:hAnsi="Arial" w:cs="Arial"/>
          <w:sz w:val="24"/>
          <w:szCs w:val="24"/>
        </w:rPr>
      </w:pPr>
      <w:r w:rsidRPr="00101861">
        <w:rPr>
          <w:rFonts w:ascii="Arial" w:hAnsi="Arial" w:cs="Arial"/>
          <w:sz w:val="24"/>
          <w:szCs w:val="24"/>
        </w:rPr>
        <w:t xml:space="preserve">A certificate issued following a medical examination to the standard of that laid out in the DVLA D4 group 2 guidelines.  Medical certificates required by this Authority must be produced by – </w:t>
      </w:r>
    </w:p>
    <w:p w14:paraId="6F314702" w14:textId="77777777" w:rsidR="00FB3C8D" w:rsidRPr="001655EA" w:rsidRDefault="00FB3C8D" w:rsidP="00FB3C8D">
      <w:pPr>
        <w:pStyle w:val="ListParagraph"/>
        <w:numPr>
          <w:ilvl w:val="1"/>
          <w:numId w:val="97"/>
        </w:numPr>
        <w:spacing w:after="0" w:line="240" w:lineRule="auto"/>
        <w:ind w:left="1560"/>
        <w:jc w:val="both"/>
        <w:rPr>
          <w:rFonts w:ascii="Arial" w:hAnsi="Arial" w:cs="Arial"/>
          <w:sz w:val="24"/>
          <w:szCs w:val="24"/>
        </w:rPr>
      </w:pPr>
      <w:r w:rsidRPr="001655EA">
        <w:rPr>
          <w:rFonts w:ascii="Arial" w:hAnsi="Arial" w:cs="Arial"/>
          <w:sz w:val="24"/>
          <w:szCs w:val="24"/>
        </w:rPr>
        <w:t xml:space="preserve">A qualified general practitioner </w:t>
      </w:r>
    </w:p>
    <w:p w14:paraId="507E1455" w14:textId="77777777" w:rsidR="00FB3C8D" w:rsidRPr="00101861" w:rsidRDefault="00FB3C8D" w:rsidP="00FB3C8D">
      <w:pPr>
        <w:pStyle w:val="ListParagraph"/>
        <w:numPr>
          <w:ilvl w:val="1"/>
          <w:numId w:val="97"/>
        </w:numPr>
        <w:spacing w:after="0" w:line="240" w:lineRule="auto"/>
        <w:ind w:left="1560"/>
        <w:jc w:val="both"/>
        <w:rPr>
          <w:rFonts w:ascii="Arial" w:hAnsi="Arial" w:cs="Arial"/>
          <w:sz w:val="24"/>
          <w:szCs w:val="24"/>
        </w:rPr>
      </w:pPr>
      <w:r w:rsidRPr="00101861">
        <w:rPr>
          <w:rFonts w:ascii="Arial" w:hAnsi="Arial" w:cs="Arial"/>
          <w:sz w:val="24"/>
          <w:szCs w:val="24"/>
        </w:rPr>
        <w:t xml:space="preserve">A consultant </w:t>
      </w:r>
    </w:p>
    <w:p w14:paraId="0FDEDD6B" w14:textId="77777777" w:rsidR="00FB3C8D" w:rsidRPr="00101861" w:rsidRDefault="00FB3C8D" w:rsidP="00FB3C8D">
      <w:pPr>
        <w:pStyle w:val="ListParagraph"/>
        <w:spacing w:after="0" w:line="240" w:lineRule="auto"/>
        <w:jc w:val="both"/>
        <w:rPr>
          <w:rFonts w:ascii="Arial" w:hAnsi="Arial" w:cs="Arial"/>
          <w:sz w:val="24"/>
          <w:szCs w:val="24"/>
        </w:rPr>
      </w:pPr>
      <w:r w:rsidRPr="00101861">
        <w:rPr>
          <w:rFonts w:ascii="Arial" w:hAnsi="Arial" w:cs="Arial"/>
          <w:sz w:val="24"/>
          <w:szCs w:val="24"/>
        </w:rPr>
        <w:t>*With full access to all the applicant’s medical records.</w:t>
      </w:r>
    </w:p>
    <w:p w14:paraId="73E111DB" w14:textId="77777777" w:rsidR="00FB3C8D" w:rsidRPr="00101861" w:rsidRDefault="00FB3C8D" w:rsidP="00FB3C8D">
      <w:pPr>
        <w:pStyle w:val="ListParagraph"/>
        <w:numPr>
          <w:ilvl w:val="0"/>
          <w:numId w:val="96"/>
        </w:numPr>
        <w:jc w:val="both"/>
        <w:rPr>
          <w:rFonts w:ascii="Arial" w:hAnsi="Arial" w:cs="Arial"/>
          <w:sz w:val="24"/>
          <w:szCs w:val="24"/>
        </w:rPr>
      </w:pPr>
      <w:r w:rsidRPr="00101861">
        <w:rPr>
          <w:rFonts w:ascii="Arial" w:hAnsi="Arial" w:cs="Arial"/>
          <w:sz w:val="24"/>
          <w:szCs w:val="24"/>
        </w:rPr>
        <w:t>A recent digital photograph of the applicant.  “Recent” in this instance means taken within the last 12 months.</w:t>
      </w:r>
    </w:p>
    <w:p w14:paraId="1C770369" w14:textId="77777777" w:rsidR="00FB3C8D" w:rsidRPr="00101861" w:rsidRDefault="00FB3C8D" w:rsidP="00FB3C8D">
      <w:pPr>
        <w:pStyle w:val="ListParagraph"/>
        <w:numPr>
          <w:ilvl w:val="0"/>
          <w:numId w:val="96"/>
        </w:numPr>
        <w:jc w:val="both"/>
        <w:rPr>
          <w:rFonts w:ascii="Arial" w:hAnsi="Arial" w:cs="Arial"/>
          <w:sz w:val="24"/>
          <w:szCs w:val="24"/>
        </w:rPr>
      </w:pPr>
      <w:r w:rsidRPr="00101861">
        <w:rPr>
          <w:rFonts w:ascii="Arial" w:hAnsi="Arial" w:cs="Arial"/>
          <w:sz w:val="24"/>
          <w:szCs w:val="24"/>
        </w:rPr>
        <w:t xml:space="preserve">The name and address of two professional people who can provide a letter of reference. </w:t>
      </w:r>
      <w:r w:rsidRPr="00101861">
        <w:rPr>
          <w:rFonts w:ascii="Arial" w:eastAsia="Times New Roman" w:hAnsi="Arial" w:cs="Arial"/>
          <w:sz w:val="24"/>
          <w:szCs w:val="24"/>
        </w:rPr>
        <w:t xml:space="preserve"> </w:t>
      </w:r>
      <w:r w:rsidRPr="00101861">
        <w:rPr>
          <w:rFonts w:ascii="Arial" w:hAnsi="Arial" w:cs="Arial"/>
          <w:sz w:val="24"/>
          <w:szCs w:val="24"/>
        </w:rPr>
        <w:t>The referees must have known the applicant for a minimum of 2 years. These persons should not be connected with the applicant’s family or the hackney carriage or private hire trade. Both should be prominent members of the community, for example, a Magistrate, Lawyer, Teacher or Clergyman etc.</w:t>
      </w:r>
    </w:p>
    <w:p w14:paraId="1CCA8892" w14:textId="77777777" w:rsidR="00FB3C8D" w:rsidRPr="00101861" w:rsidRDefault="00FB3C8D" w:rsidP="00FB3C8D">
      <w:pPr>
        <w:pStyle w:val="ListParagraph"/>
        <w:numPr>
          <w:ilvl w:val="0"/>
          <w:numId w:val="96"/>
        </w:numPr>
        <w:jc w:val="both"/>
        <w:rPr>
          <w:rFonts w:ascii="Arial" w:hAnsi="Arial" w:cs="Arial"/>
          <w:sz w:val="24"/>
          <w:szCs w:val="24"/>
        </w:rPr>
      </w:pPr>
      <w:r w:rsidRPr="00101861">
        <w:rPr>
          <w:rFonts w:ascii="Arial" w:hAnsi="Arial" w:cs="Arial"/>
          <w:sz w:val="24"/>
          <w:szCs w:val="24"/>
        </w:rPr>
        <w:t>The LA details of the premises from which the private hire business will be carried on, the address of where the licensed vehicles are kept, and details of the facilities provided for the repair and maintenance of vehicles.</w:t>
      </w:r>
    </w:p>
    <w:p w14:paraId="20E61013" w14:textId="77777777" w:rsidR="00FB3C8D" w:rsidRPr="00101861" w:rsidRDefault="00FB3C8D" w:rsidP="00FB3C8D">
      <w:pPr>
        <w:pStyle w:val="ListParagraph"/>
        <w:numPr>
          <w:ilvl w:val="0"/>
          <w:numId w:val="96"/>
        </w:numPr>
        <w:jc w:val="both"/>
        <w:rPr>
          <w:rFonts w:ascii="Arial" w:hAnsi="Arial" w:cs="Arial"/>
          <w:sz w:val="24"/>
          <w:szCs w:val="24"/>
        </w:rPr>
      </w:pPr>
      <w:r w:rsidRPr="00101861">
        <w:rPr>
          <w:rFonts w:ascii="Arial" w:hAnsi="Arial" w:cs="Arial"/>
          <w:sz w:val="24"/>
          <w:szCs w:val="24"/>
        </w:rPr>
        <w:t>A copy of the necessary planning permission for the premises used in connection with the business of operating private hire vehicles</w:t>
      </w:r>
    </w:p>
    <w:p w14:paraId="350363DF" w14:textId="77777777" w:rsidR="00FB3C8D" w:rsidRPr="00101861" w:rsidRDefault="00FB3C8D" w:rsidP="00FB3C8D">
      <w:pPr>
        <w:jc w:val="both"/>
        <w:rPr>
          <w:rFonts w:ascii="Arial" w:hAnsi="Arial" w:cs="Arial"/>
          <w:sz w:val="24"/>
          <w:szCs w:val="24"/>
        </w:rPr>
      </w:pPr>
      <w:r w:rsidRPr="00101861">
        <w:rPr>
          <w:rFonts w:ascii="Arial" w:hAnsi="Arial" w:cs="Arial"/>
          <w:sz w:val="24"/>
          <w:szCs w:val="24"/>
        </w:rPr>
        <w:t>The operator shall not engage in, allow or permit such operation until the necessary planning permission has been obtained.  Any breach of planning permission or requirements shall be deemed to be a breach of the Operator’s licence conditions.</w:t>
      </w:r>
    </w:p>
    <w:p w14:paraId="5E1B39FA" w14:textId="77777777" w:rsidR="00FB3C8D" w:rsidRPr="00101861" w:rsidRDefault="00FB3C8D" w:rsidP="00FB3C8D">
      <w:pPr>
        <w:jc w:val="both"/>
        <w:rPr>
          <w:rFonts w:ascii="Arial" w:hAnsi="Arial" w:cs="Arial"/>
          <w:sz w:val="24"/>
          <w:szCs w:val="24"/>
        </w:rPr>
      </w:pPr>
      <w:r w:rsidRPr="00101861">
        <w:rPr>
          <w:rFonts w:ascii="Arial" w:hAnsi="Arial" w:cs="Arial"/>
          <w:sz w:val="24"/>
          <w:szCs w:val="24"/>
        </w:rPr>
        <w:t>The applicant/ operator must be able to provide evidence that the majority of their bookings are undertaken within the County of Ceredigion by means of accurate and up to date records of all fares undertaken.</w:t>
      </w:r>
    </w:p>
    <w:p w14:paraId="558C0F19" w14:textId="77777777" w:rsidR="00FB3C8D" w:rsidRPr="00101861" w:rsidRDefault="00FB3C8D" w:rsidP="00FB3C8D">
      <w:pPr>
        <w:jc w:val="both"/>
        <w:rPr>
          <w:rFonts w:ascii="Arial" w:hAnsi="Arial" w:cs="Arial"/>
          <w:sz w:val="24"/>
          <w:szCs w:val="24"/>
        </w:rPr>
      </w:pPr>
      <w:r w:rsidRPr="001655EA">
        <w:rPr>
          <w:rFonts w:ascii="Arial" w:hAnsi="Arial" w:cs="Arial"/>
          <w:sz w:val="24"/>
          <w:szCs w:val="24"/>
        </w:rPr>
        <w:t>The operator of a Private Hire business must be a fit and proper person as prescribed by Ceredigion County Council’s Private Hire &amp; Hackney Carriage Fitness Criteria.</w:t>
      </w:r>
    </w:p>
    <w:p w14:paraId="792C25C5" w14:textId="77777777" w:rsidR="00FB3C8D" w:rsidRPr="00101861" w:rsidRDefault="00FB3C8D" w:rsidP="00FB3C8D">
      <w:pPr>
        <w:jc w:val="both"/>
        <w:rPr>
          <w:rFonts w:ascii="Arial" w:hAnsi="Arial" w:cs="Arial"/>
          <w:sz w:val="24"/>
          <w:szCs w:val="24"/>
        </w:rPr>
      </w:pPr>
      <w:r w:rsidRPr="00101861">
        <w:rPr>
          <w:rFonts w:ascii="Arial" w:hAnsi="Arial" w:cs="Arial"/>
          <w:sz w:val="24"/>
          <w:szCs w:val="24"/>
        </w:rPr>
        <w:t xml:space="preserve">The licence will not be issued unless the required documents are produced. These documents must be readily available for examination at any time during the currency of the licence by an Authorised Officer of the Licensing Authority. </w:t>
      </w:r>
    </w:p>
    <w:p w14:paraId="2DB1E1CA" w14:textId="77777777" w:rsidR="00FB3C8D" w:rsidRPr="00101861" w:rsidRDefault="00FB3C8D" w:rsidP="00FB3C8D">
      <w:pPr>
        <w:jc w:val="both"/>
        <w:rPr>
          <w:rFonts w:ascii="Arial" w:hAnsi="Arial" w:cs="Arial"/>
          <w:sz w:val="24"/>
          <w:szCs w:val="24"/>
        </w:rPr>
      </w:pPr>
      <w:r w:rsidRPr="00101861">
        <w:rPr>
          <w:rFonts w:ascii="Arial" w:hAnsi="Arial" w:cs="Arial"/>
          <w:sz w:val="24"/>
          <w:szCs w:val="24"/>
        </w:rPr>
        <w:t xml:space="preserve">Each application will be treated on its own merit and if granted, is valid for a maximum period of five years. It is the operator’s responsibility to ensure that an application to renew the licence is submitted in sufficient time prior to the licence expiry date as there is no automatic period of grace. </w:t>
      </w:r>
    </w:p>
    <w:p w14:paraId="1C2FD987" w14:textId="77777777" w:rsidR="00FB3C8D" w:rsidRPr="00101861" w:rsidRDefault="00FB3C8D" w:rsidP="00FB3C8D">
      <w:pPr>
        <w:jc w:val="both"/>
        <w:rPr>
          <w:rFonts w:ascii="Arial" w:hAnsi="Arial" w:cs="Arial"/>
          <w:sz w:val="24"/>
          <w:szCs w:val="24"/>
        </w:rPr>
      </w:pPr>
      <w:r w:rsidRPr="00101861">
        <w:rPr>
          <w:rFonts w:ascii="Arial" w:hAnsi="Arial" w:cs="Arial"/>
          <w:sz w:val="24"/>
          <w:szCs w:val="24"/>
        </w:rPr>
        <w:lastRenderedPageBreak/>
        <w:t>Any applications received after the expiry date will usually be treated as a new application, unless at the Officers discretion the circumstances deem it acceptable to renew the application.</w:t>
      </w:r>
    </w:p>
    <w:p w14:paraId="72B8CD08" w14:textId="77777777" w:rsidR="00FB3C8D" w:rsidRPr="00101861" w:rsidRDefault="00FB3C8D" w:rsidP="00FB3C8D">
      <w:pPr>
        <w:jc w:val="both"/>
        <w:rPr>
          <w:rFonts w:ascii="Arial" w:hAnsi="Arial" w:cs="Arial"/>
          <w:sz w:val="24"/>
          <w:szCs w:val="24"/>
        </w:rPr>
      </w:pPr>
      <w:r w:rsidRPr="00101861">
        <w:rPr>
          <w:rFonts w:ascii="Arial" w:hAnsi="Arial" w:cs="Arial"/>
          <w:sz w:val="24"/>
          <w:szCs w:val="24"/>
        </w:rPr>
        <w:t>No Private Hire Operators licence will be issued until the appropriate fee is paid.  Where payment is made by cheque which is subsequently dishonoured, any licence issued will be null and void.</w:t>
      </w:r>
    </w:p>
    <w:p w14:paraId="71460B5E" w14:textId="320CF0F1" w:rsidR="00544DA0" w:rsidRDefault="00544DA0" w:rsidP="00001114">
      <w:pPr>
        <w:pStyle w:val="NoSpacing"/>
        <w:ind w:hanging="5"/>
        <w:jc w:val="both"/>
        <w:rPr>
          <w:rFonts w:ascii="Arial" w:hAnsi="Arial" w:cs="Arial"/>
          <w:sz w:val="24"/>
          <w:szCs w:val="24"/>
          <w:lang w:val="cy-GB"/>
        </w:rPr>
      </w:pPr>
      <w:r>
        <w:rPr>
          <w:rFonts w:ascii="Arial" w:hAnsi="Arial" w:cs="Arial"/>
          <w:sz w:val="24"/>
          <w:szCs w:val="24"/>
          <w:lang w:val="cy-GB"/>
        </w:rPr>
        <w:br w:type="page"/>
      </w:r>
    </w:p>
    <w:p w14:paraId="19ABBF5D" w14:textId="77777777" w:rsidR="00544DA0" w:rsidRPr="008F5389" w:rsidRDefault="00544DA0" w:rsidP="00544DA0">
      <w:pPr>
        <w:spacing w:after="0"/>
        <w:rPr>
          <w:rFonts w:ascii="Arial" w:eastAsia="Times New Roman" w:hAnsi="Arial" w:cs="Arial"/>
          <w:b/>
          <w:bCs/>
          <w:sz w:val="24"/>
          <w:szCs w:val="24"/>
          <w:lang w:val="en-US"/>
        </w:rPr>
      </w:pPr>
      <w:bookmarkStart w:id="88" w:name="_Hlk175921072"/>
      <w:r w:rsidRPr="005625A0">
        <w:rPr>
          <w:rFonts w:ascii="Arial" w:eastAsia="Times New Roman" w:hAnsi="Arial" w:cs="Arial"/>
          <w:b/>
          <w:bCs/>
          <w:sz w:val="24"/>
          <w:szCs w:val="24"/>
          <w:lang w:val="en-US"/>
        </w:rPr>
        <w:lastRenderedPageBreak/>
        <w:t>A</w:t>
      </w:r>
      <w:r>
        <w:rPr>
          <w:rFonts w:ascii="Arial" w:eastAsia="Times New Roman" w:hAnsi="Arial" w:cs="Arial"/>
          <w:b/>
          <w:bCs/>
          <w:sz w:val="24"/>
          <w:szCs w:val="24"/>
          <w:lang w:val="en-US"/>
        </w:rPr>
        <w:t xml:space="preserve">ppendix 18 – </w:t>
      </w:r>
      <w:r w:rsidRPr="00B15E35">
        <w:rPr>
          <w:rFonts w:ascii="Arial" w:eastAsia="Times New Roman" w:hAnsi="Arial" w:cs="Arial"/>
          <w:b/>
          <w:sz w:val="24"/>
          <w:szCs w:val="24"/>
        </w:rPr>
        <w:t>Operator of a Private Hire Business Conditions</w:t>
      </w:r>
    </w:p>
    <w:bookmarkEnd w:id="88"/>
    <w:p w14:paraId="6CD91492" w14:textId="77777777" w:rsidR="00544DA0" w:rsidRDefault="00544DA0" w:rsidP="00544DA0">
      <w:pPr>
        <w:autoSpaceDE w:val="0"/>
        <w:autoSpaceDN w:val="0"/>
        <w:adjustRightInd w:val="0"/>
        <w:spacing w:after="0"/>
        <w:rPr>
          <w:rFonts w:ascii="Arial" w:hAnsi="Arial" w:cs="Arial"/>
          <w:b/>
          <w:bCs/>
          <w:color w:val="000000"/>
          <w:sz w:val="24"/>
          <w:szCs w:val="24"/>
        </w:rPr>
      </w:pPr>
      <w:r w:rsidRPr="00B15E35">
        <w:rPr>
          <w:rFonts w:ascii="Arial" w:hAnsi="Arial" w:cs="Arial"/>
          <w:b/>
          <w:bCs/>
          <w:color w:val="000000"/>
          <w:sz w:val="24"/>
          <w:szCs w:val="24"/>
        </w:rPr>
        <w:t>Contents</w:t>
      </w:r>
    </w:p>
    <w:p w14:paraId="5EF7114F" w14:textId="77777777" w:rsidR="00544DA0" w:rsidRPr="00B15E35" w:rsidRDefault="00544DA0" w:rsidP="00544DA0">
      <w:pPr>
        <w:autoSpaceDE w:val="0"/>
        <w:autoSpaceDN w:val="0"/>
        <w:adjustRightInd w:val="0"/>
        <w:spacing w:after="0"/>
        <w:rPr>
          <w:rFonts w:ascii="Arial" w:hAnsi="Arial" w:cs="Arial"/>
          <w:b/>
          <w:bCs/>
          <w:color w:val="000000"/>
          <w:sz w:val="24"/>
          <w:szCs w:val="24"/>
        </w:rPr>
      </w:pPr>
    </w:p>
    <w:p w14:paraId="475FEFAC" w14:textId="77777777" w:rsidR="00544DA0" w:rsidRPr="008F5389" w:rsidRDefault="00544DA0" w:rsidP="00544DA0">
      <w:pPr>
        <w:pStyle w:val="NoSpacing"/>
        <w:rPr>
          <w:rFonts w:ascii="Arial" w:hAnsi="Arial" w:cs="Arial"/>
          <w:b/>
          <w:bCs/>
          <w:sz w:val="24"/>
          <w:szCs w:val="24"/>
        </w:rPr>
      </w:pPr>
      <w:r w:rsidRPr="008F5389">
        <w:rPr>
          <w:rFonts w:ascii="Arial" w:hAnsi="Arial" w:cs="Arial"/>
          <w:b/>
          <w:bCs/>
          <w:sz w:val="24"/>
          <w:szCs w:val="24"/>
        </w:rPr>
        <w:t>INTRODUCTION</w:t>
      </w:r>
    </w:p>
    <w:p w14:paraId="467A6982"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These conditions apply to private hire operators.</w:t>
      </w:r>
    </w:p>
    <w:p w14:paraId="612E79C4"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All reference to "Operator" in these conditions below means a person holding a</w:t>
      </w:r>
    </w:p>
    <w:p w14:paraId="4F02305D"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licence to operate private hire vehicles issued pursuant to Section 55 of the</w:t>
      </w:r>
    </w:p>
    <w:p w14:paraId="220649A9"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Local Government (Miscellaneous Provisions) Act 1976.</w:t>
      </w:r>
    </w:p>
    <w:p w14:paraId="6644A51E"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‘Licensing Authority’ refers to the [insert council name].</w:t>
      </w:r>
    </w:p>
    <w:p w14:paraId="727F7019"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‘Authorised officer’ has the same meaning as in Section 80 of the Local</w:t>
      </w:r>
    </w:p>
    <w:p w14:paraId="1DFC671F"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Government (Miscellaneous Provisions) Act 1976.</w:t>
      </w:r>
    </w:p>
    <w:p w14:paraId="770CC36F"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Any legal requirements that apply to the operation of a private hire operator</w:t>
      </w:r>
    </w:p>
    <w:p w14:paraId="3FB27BDA"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licence are regarded as if they are conditions of the licence, whether specifically</w:t>
      </w:r>
    </w:p>
    <w:p w14:paraId="3D461DDB" w14:textId="77777777" w:rsidR="00544DA0"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listed below or in the policy or not.</w:t>
      </w:r>
    </w:p>
    <w:p w14:paraId="45F43539"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p>
    <w:p w14:paraId="44AA9D4E" w14:textId="77777777" w:rsidR="00544DA0" w:rsidRPr="008F5389" w:rsidRDefault="00544DA0" w:rsidP="00544DA0">
      <w:pPr>
        <w:pStyle w:val="NoSpacing"/>
        <w:rPr>
          <w:rFonts w:ascii="Arial" w:hAnsi="Arial" w:cs="Arial"/>
          <w:b/>
          <w:bCs/>
          <w:sz w:val="24"/>
          <w:szCs w:val="24"/>
        </w:rPr>
      </w:pPr>
      <w:r w:rsidRPr="008F5389">
        <w:rPr>
          <w:rFonts w:ascii="Arial" w:hAnsi="Arial" w:cs="Arial"/>
          <w:b/>
          <w:bCs/>
          <w:sz w:val="24"/>
          <w:szCs w:val="24"/>
        </w:rPr>
        <w:t>1. General</w:t>
      </w:r>
    </w:p>
    <w:p w14:paraId="60618BC1"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1.1 The operator must undertake sufficient checks to satisfy themselves that</w:t>
      </w:r>
    </w:p>
    <w:p w14:paraId="193B63D3"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 xml:space="preserve">only suitable drivers are used (and continue to be used) in the course of </w:t>
      </w:r>
      <w:proofErr w:type="gramStart"/>
      <w:r w:rsidRPr="00B15E35">
        <w:rPr>
          <w:rFonts w:ascii="Arial" w:hAnsi="Arial" w:cs="Arial"/>
          <w:color w:val="000000"/>
          <w:sz w:val="24"/>
          <w:szCs w:val="24"/>
        </w:rPr>
        <w:t>their</w:t>
      </w:r>
      <w:proofErr w:type="gramEnd"/>
    </w:p>
    <w:p w14:paraId="16716108"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business. This will include checking and taking a copy of each driver’s hackney</w:t>
      </w:r>
    </w:p>
    <w:p w14:paraId="16A43F68"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carriage/private hire driver’s licence prior to that driver undertaking any</w:t>
      </w:r>
    </w:p>
    <w:p w14:paraId="362147E8"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bookings. The failure of an operator to ensure that appropriate checks are</w:t>
      </w:r>
    </w:p>
    <w:p w14:paraId="35D061EE"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carried out may call into question the operator’s fitness and propriety. In addition,</w:t>
      </w:r>
    </w:p>
    <w:p w14:paraId="1649A85A"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a failure to take appropriate action in relation to drivers that persistently breach</w:t>
      </w:r>
    </w:p>
    <w:p w14:paraId="22CC43B6"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licence conditions may also be detrimental to the continued fitness and propriety</w:t>
      </w:r>
    </w:p>
    <w:p w14:paraId="114E6DBE"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of the operator.</w:t>
      </w:r>
    </w:p>
    <w:p w14:paraId="08D4D696"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1.2 Where an operator dismisses or disengages a driver they must report the</w:t>
      </w:r>
    </w:p>
    <w:p w14:paraId="6838F3AF"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dismissal and reasons for it</w:t>
      </w:r>
    </w:p>
    <w:p w14:paraId="6BE96D71"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to the Licensing Authority within 48 hours of the dismissal taking effect.</w:t>
      </w:r>
    </w:p>
    <w:p w14:paraId="75188554"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1.3 The Operator must notify the Licensing Office, in writing, within 5 working</w:t>
      </w:r>
    </w:p>
    <w:p w14:paraId="48BFDC54"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days if they, any company director, or any individual named on the application</w:t>
      </w:r>
    </w:p>
    <w:p w14:paraId="03746341"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form:</w:t>
      </w:r>
    </w:p>
    <w:p w14:paraId="231054D6"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a) changes home address</w:t>
      </w:r>
    </w:p>
    <w:p w14:paraId="44934D44"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b) if any company or limited liability partnership changes its registered office</w:t>
      </w:r>
    </w:p>
    <w:p w14:paraId="6207F408"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c) if any changes are made in the ownership/management/partnership of the</w:t>
      </w:r>
    </w:p>
    <w:p w14:paraId="6629B7F0"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operation as specified in your application form. Please note that new owners or</w:t>
      </w:r>
    </w:p>
    <w:p w14:paraId="698254A4"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additional partners will be required to have a basic DBS disclosure. The transfer</w:t>
      </w:r>
    </w:p>
    <w:p w14:paraId="47F60B58"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of the operator’s licence will not be completed until the Licensing Authority has</w:t>
      </w:r>
    </w:p>
    <w:p w14:paraId="451DFACC"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received a copy of the disclosure</w:t>
      </w:r>
    </w:p>
    <w:p w14:paraId="2A2B370F"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d) if a director or nominated responsible person ceases to be employed in this</w:t>
      </w:r>
    </w:p>
    <w:p w14:paraId="56EBF0D9"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capacity</w:t>
      </w:r>
    </w:p>
    <w:p w14:paraId="348389BA"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1.4 The operator must inform the Licensing Authority if they or the person</w:t>
      </w:r>
    </w:p>
    <w:p w14:paraId="354776B1"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lastRenderedPageBreak/>
        <w:t>running the business are going to be absent from the day to day running of the</w:t>
      </w:r>
    </w:p>
    <w:p w14:paraId="11A14124"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business for a period of 2 consecutive months. In doing this, the operator must</w:t>
      </w:r>
    </w:p>
    <w:p w14:paraId="724CB793"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give the name of the person that will be responsible for the running of the</w:t>
      </w:r>
    </w:p>
    <w:p w14:paraId="042B76C5"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business on their behalf during this temporary period.</w:t>
      </w:r>
    </w:p>
    <w:p w14:paraId="12781A7E"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1.5 The Operator must not use, or facilitate the use of, any software,</w:t>
      </w:r>
    </w:p>
    <w:p w14:paraId="249D0CB9"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technology or other device that is capable of impeding the lawful activities of</w:t>
      </w:r>
    </w:p>
    <w:p w14:paraId="37FDCA7B"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enforcement agencies or the regulatory activity of the Licensing Authority.</w:t>
      </w:r>
    </w:p>
    <w:p w14:paraId="1E4DB025"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1.6 The Operators must comply with all reasonable requests made by</w:t>
      </w:r>
    </w:p>
    <w:p w14:paraId="256B3EA7" w14:textId="77777777" w:rsidR="00544DA0"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authorised officers of the Licensing Authority.</w:t>
      </w:r>
    </w:p>
    <w:p w14:paraId="1E4F63E3"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p>
    <w:p w14:paraId="66B7BF6C" w14:textId="77777777" w:rsidR="00544DA0" w:rsidRPr="008F5389" w:rsidRDefault="00544DA0" w:rsidP="00544DA0">
      <w:pPr>
        <w:pStyle w:val="NoSpacing"/>
        <w:rPr>
          <w:rFonts w:ascii="Arial" w:hAnsi="Arial" w:cs="Arial"/>
          <w:b/>
          <w:bCs/>
          <w:sz w:val="24"/>
          <w:szCs w:val="24"/>
        </w:rPr>
      </w:pPr>
      <w:r w:rsidRPr="008F5389">
        <w:rPr>
          <w:rFonts w:ascii="Arial" w:hAnsi="Arial" w:cs="Arial"/>
          <w:b/>
          <w:bCs/>
          <w:sz w:val="24"/>
          <w:szCs w:val="24"/>
        </w:rPr>
        <w:t>2. Complaints system</w:t>
      </w:r>
    </w:p>
    <w:p w14:paraId="323788C6"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2.1 Private Hire Operators or an appointed representative from within the</w:t>
      </w:r>
    </w:p>
    <w:p w14:paraId="1786D50C"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business must initiate an investigation into any complaint received from the</w:t>
      </w:r>
    </w:p>
    <w:p w14:paraId="2AA7DAEB"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public within 48 hours from receipt of the complaint.</w:t>
      </w:r>
    </w:p>
    <w:p w14:paraId="04862DA2"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2.2 The operator must maintain a register of complaints (digital or hard copy),</w:t>
      </w:r>
    </w:p>
    <w:p w14:paraId="2A916589"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which must include the following information:</w:t>
      </w:r>
    </w:p>
    <w:p w14:paraId="26F10FC3"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a. Complainant’s name, address/email address</w:t>
      </w:r>
    </w:p>
    <w:p w14:paraId="08F68143"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b. Details of the complaint</w:t>
      </w:r>
    </w:p>
    <w:p w14:paraId="73C99D83"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c. Time and date of the alleged incident</w:t>
      </w:r>
    </w:p>
    <w:p w14:paraId="18AC90F2"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d. Time and date the complaint was received by the operator</w:t>
      </w:r>
    </w:p>
    <w:p w14:paraId="2F414C30"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e. How the complaint was received e.g. phone, email etc.</w:t>
      </w:r>
    </w:p>
    <w:p w14:paraId="771490B8"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f. Name of person that received the complaint.</w:t>
      </w:r>
    </w:p>
    <w:p w14:paraId="6B00E764"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g. Name of the alleged perpetrator</w:t>
      </w:r>
    </w:p>
    <w:p w14:paraId="1CB9CD9C"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h. If the complaint was referred to the Licensing Authority –time and date of</w:t>
      </w:r>
    </w:p>
    <w:p w14:paraId="1F118AE7"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when it was referred and who by.</w:t>
      </w:r>
    </w:p>
    <w:p w14:paraId="7F0A805A"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i. Details of the action taken to resolve the complaint and by whom</w:t>
      </w:r>
    </w:p>
    <w:p w14:paraId="50EB04FD"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j. Date the complaint was resolved</w:t>
      </w:r>
    </w:p>
    <w:p w14:paraId="632B4755"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2.3 A copy of the complaints register must be available for inspection upon</w:t>
      </w:r>
      <w:r>
        <w:rPr>
          <w:rFonts w:ascii="Arial" w:hAnsi="Arial" w:cs="Arial"/>
          <w:color w:val="000000"/>
          <w:sz w:val="24"/>
          <w:szCs w:val="24"/>
        </w:rPr>
        <w:t xml:space="preserve"> </w:t>
      </w:r>
      <w:r w:rsidRPr="00B15E35">
        <w:rPr>
          <w:rFonts w:ascii="Arial" w:hAnsi="Arial" w:cs="Arial"/>
          <w:color w:val="000000"/>
          <w:sz w:val="24"/>
          <w:szCs w:val="24"/>
        </w:rPr>
        <w:t>request of an authorised officer of the Licensing Authority. The records must be</w:t>
      </w:r>
      <w:r>
        <w:rPr>
          <w:rFonts w:ascii="Arial" w:hAnsi="Arial" w:cs="Arial"/>
          <w:color w:val="000000"/>
          <w:sz w:val="24"/>
          <w:szCs w:val="24"/>
        </w:rPr>
        <w:t xml:space="preserve"> </w:t>
      </w:r>
      <w:r w:rsidRPr="00B15E35">
        <w:rPr>
          <w:rFonts w:ascii="Arial" w:hAnsi="Arial" w:cs="Arial"/>
          <w:color w:val="000000"/>
          <w:sz w:val="24"/>
          <w:szCs w:val="24"/>
        </w:rPr>
        <w:t>retained for a period of 6 months.</w:t>
      </w:r>
    </w:p>
    <w:p w14:paraId="0E5C7787"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2.4 The operator must on receipt of a complaint concerning a licensed driver,</w:t>
      </w:r>
      <w:r>
        <w:rPr>
          <w:rFonts w:ascii="Arial" w:hAnsi="Arial" w:cs="Arial"/>
          <w:color w:val="000000"/>
          <w:sz w:val="24"/>
          <w:szCs w:val="24"/>
        </w:rPr>
        <w:t xml:space="preserve"> </w:t>
      </w:r>
      <w:r w:rsidRPr="00B15E35">
        <w:rPr>
          <w:rFonts w:ascii="Arial" w:hAnsi="Arial" w:cs="Arial"/>
          <w:color w:val="000000"/>
          <w:sz w:val="24"/>
          <w:szCs w:val="24"/>
        </w:rPr>
        <w:t>immediately notify the complainant of their right to direct their complaint to the</w:t>
      </w:r>
      <w:r>
        <w:rPr>
          <w:rFonts w:ascii="Arial" w:hAnsi="Arial" w:cs="Arial"/>
          <w:color w:val="000000"/>
          <w:sz w:val="24"/>
          <w:szCs w:val="24"/>
        </w:rPr>
        <w:t xml:space="preserve"> </w:t>
      </w:r>
      <w:r w:rsidRPr="00B15E35">
        <w:rPr>
          <w:rFonts w:ascii="Arial" w:hAnsi="Arial" w:cs="Arial"/>
          <w:color w:val="000000"/>
          <w:sz w:val="24"/>
          <w:szCs w:val="24"/>
        </w:rPr>
        <w:t>Licensing Authority.</w:t>
      </w:r>
    </w:p>
    <w:p w14:paraId="0C621BE3"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2.5 The Operator shall ensure that details of how a customer may contact the</w:t>
      </w:r>
      <w:r>
        <w:rPr>
          <w:rFonts w:ascii="Arial" w:hAnsi="Arial" w:cs="Arial"/>
          <w:color w:val="000000"/>
          <w:sz w:val="24"/>
          <w:szCs w:val="24"/>
        </w:rPr>
        <w:t xml:space="preserve"> </w:t>
      </w:r>
      <w:r w:rsidRPr="00B15E35">
        <w:rPr>
          <w:rFonts w:ascii="Arial" w:hAnsi="Arial" w:cs="Arial"/>
          <w:color w:val="000000"/>
          <w:sz w:val="24"/>
          <w:szCs w:val="24"/>
        </w:rPr>
        <w:t>operator in the event of any complaint relating to a contract for hire or purported</w:t>
      </w:r>
      <w:r>
        <w:rPr>
          <w:rFonts w:ascii="Arial" w:hAnsi="Arial" w:cs="Arial"/>
          <w:color w:val="000000"/>
          <w:sz w:val="24"/>
          <w:szCs w:val="24"/>
        </w:rPr>
        <w:t xml:space="preserve"> </w:t>
      </w:r>
      <w:r w:rsidRPr="00B15E35">
        <w:rPr>
          <w:rFonts w:ascii="Arial" w:hAnsi="Arial" w:cs="Arial"/>
          <w:color w:val="000000"/>
          <w:sz w:val="24"/>
          <w:szCs w:val="24"/>
        </w:rPr>
        <w:t>contract for hire relating to or arising from his business, are displayed on the</w:t>
      </w:r>
      <w:r>
        <w:rPr>
          <w:rFonts w:ascii="Arial" w:hAnsi="Arial" w:cs="Arial"/>
          <w:color w:val="000000"/>
          <w:sz w:val="24"/>
          <w:szCs w:val="24"/>
        </w:rPr>
        <w:t xml:space="preserve"> </w:t>
      </w:r>
      <w:r w:rsidRPr="00B15E35">
        <w:rPr>
          <w:rFonts w:ascii="Arial" w:hAnsi="Arial" w:cs="Arial"/>
          <w:color w:val="000000"/>
          <w:sz w:val="24"/>
          <w:szCs w:val="24"/>
        </w:rPr>
        <w:t>operator’s website, booking app or in the absence of online booking platform, at</w:t>
      </w:r>
      <w:r>
        <w:rPr>
          <w:rFonts w:ascii="Arial" w:hAnsi="Arial" w:cs="Arial"/>
          <w:color w:val="000000"/>
          <w:sz w:val="24"/>
          <w:szCs w:val="24"/>
        </w:rPr>
        <w:t xml:space="preserve"> </w:t>
      </w:r>
      <w:r w:rsidRPr="00B15E35">
        <w:rPr>
          <w:rFonts w:ascii="Arial" w:hAnsi="Arial" w:cs="Arial"/>
          <w:color w:val="000000"/>
          <w:sz w:val="24"/>
          <w:szCs w:val="24"/>
        </w:rPr>
        <w:t>the booking office.</w:t>
      </w:r>
    </w:p>
    <w:p w14:paraId="2AD47C87"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2.6 Where a complaint is received by the Licensing Authority, the operator</w:t>
      </w:r>
      <w:r>
        <w:rPr>
          <w:rFonts w:ascii="Arial" w:hAnsi="Arial" w:cs="Arial"/>
          <w:color w:val="000000"/>
          <w:sz w:val="24"/>
          <w:szCs w:val="24"/>
        </w:rPr>
        <w:t xml:space="preserve"> </w:t>
      </w:r>
      <w:r w:rsidRPr="00B15E35">
        <w:rPr>
          <w:rFonts w:ascii="Arial" w:hAnsi="Arial" w:cs="Arial"/>
          <w:color w:val="000000"/>
          <w:sz w:val="24"/>
          <w:szCs w:val="24"/>
        </w:rPr>
        <w:t>must comply with any reasonable request for information and/or follow any</w:t>
      </w:r>
      <w:r>
        <w:rPr>
          <w:rFonts w:ascii="Arial" w:hAnsi="Arial" w:cs="Arial"/>
          <w:color w:val="000000"/>
          <w:sz w:val="24"/>
          <w:szCs w:val="24"/>
        </w:rPr>
        <w:t xml:space="preserve"> </w:t>
      </w:r>
      <w:r w:rsidRPr="00B15E35">
        <w:rPr>
          <w:rFonts w:ascii="Arial" w:hAnsi="Arial" w:cs="Arial"/>
          <w:color w:val="000000"/>
          <w:sz w:val="24"/>
          <w:szCs w:val="24"/>
        </w:rPr>
        <w:t xml:space="preserve">reasonable </w:t>
      </w:r>
      <w:r>
        <w:rPr>
          <w:rFonts w:ascii="Arial" w:hAnsi="Arial" w:cs="Arial"/>
          <w:color w:val="000000"/>
          <w:sz w:val="24"/>
          <w:szCs w:val="24"/>
        </w:rPr>
        <w:t xml:space="preserve"> d</w:t>
      </w:r>
      <w:r w:rsidRPr="00B15E35">
        <w:rPr>
          <w:rFonts w:ascii="Arial" w:hAnsi="Arial" w:cs="Arial"/>
          <w:color w:val="000000"/>
          <w:sz w:val="24"/>
          <w:szCs w:val="24"/>
        </w:rPr>
        <w:t>irections/instructions made by an authorised officer or police officer</w:t>
      </w:r>
    </w:p>
    <w:p w14:paraId="34BA0F33"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in respect of the complaint</w:t>
      </w:r>
    </w:p>
    <w:p w14:paraId="60E5EE4B"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2.7 The Operator must notify the Licensing Authority within 48 hours if the</w:t>
      </w:r>
    </w:p>
    <w:p w14:paraId="6FF39A1F"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operator receives a complaint about a driver operated by them when it has been</w:t>
      </w:r>
    </w:p>
    <w:p w14:paraId="6F6C8029"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lastRenderedPageBreak/>
        <w:t>identified that the complaint relates to any of the following:</w:t>
      </w:r>
    </w:p>
    <w:p w14:paraId="307D8A20"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a) allegations of sexual misconduct (including the use of sexualised language)</w:t>
      </w:r>
    </w:p>
    <w:p w14:paraId="5B28B063"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b) racist behaviour</w:t>
      </w:r>
    </w:p>
    <w:p w14:paraId="430399BC"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c) violence (including verbal aggression)</w:t>
      </w:r>
    </w:p>
    <w:p w14:paraId="7C2D9DFB"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d) dishonesty including theft</w:t>
      </w:r>
    </w:p>
    <w:p w14:paraId="7D129A78"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e) Equality breaches</w:t>
      </w:r>
    </w:p>
    <w:p w14:paraId="4DBCEA33"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f) any other serious misconduct (including motoring related for example</w:t>
      </w:r>
    </w:p>
    <w:p w14:paraId="63718310" w14:textId="77777777" w:rsidR="00544DA0"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dangerous driving or drink driving).</w:t>
      </w:r>
    </w:p>
    <w:p w14:paraId="14BDE32B"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p>
    <w:p w14:paraId="53C0A0BE" w14:textId="77777777" w:rsidR="00544DA0" w:rsidRPr="008F5389" w:rsidRDefault="00544DA0" w:rsidP="00544DA0">
      <w:pPr>
        <w:pStyle w:val="NoSpacing"/>
        <w:rPr>
          <w:rFonts w:ascii="Arial" w:hAnsi="Arial" w:cs="Arial"/>
          <w:b/>
          <w:bCs/>
          <w:sz w:val="24"/>
          <w:szCs w:val="24"/>
        </w:rPr>
      </w:pPr>
      <w:r w:rsidRPr="008F5389">
        <w:rPr>
          <w:rFonts w:ascii="Arial" w:hAnsi="Arial" w:cs="Arial"/>
          <w:b/>
          <w:bCs/>
          <w:sz w:val="24"/>
          <w:szCs w:val="24"/>
        </w:rPr>
        <w:t>3. Driver and Vehicle Records</w:t>
      </w:r>
    </w:p>
    <w:p w14:paraId="1FE374BD"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3.1 The operator must maintain and keep up-to-date the following records</w:t>
      </w:r>
      <w:r>
        <w:rPr>
          <w:rFonts w:ascii="Arial" w:hAnsi="Arial" w:cs="Arial"/>
          <w:color w:val="000000"/>
          <w:sz w:val="24"/>
          <w:szCs w:val="24"/>
        </w:rPr>
        <w:t xml:space="preserve"> </w:t>
      </w:r>
      <w:r w:rsidRPr="00B15E35">
        <w:rPr>
          <w:rFonts w:ascii="Arial" w:hAnsi="Arial" w:cs="Arial"/>
          <w:color w:val="000000"/>
          <w:sz w:val="24"/>
          <w:szCs w:val="24"/>
        </w:rPr>
        <w:t>which must be immediately available for inspection on demand by any</w:t>
      </w:r>
      <w:r>
        <w:rPr>
          <w:rFonts w:ascii="Arial" w:hAnsi="Arial" w:cs="Arial"/>
          <w:color w:val="000000"/>
          <w:sz w:val="24"/>
          <w:szCs w:val="24"/>
        </w:rPr>
        <w:t xml:space="preserve"> </w:t>
      </w:r>
      <w:r w:rsidRPr="00B15E35">
        <w:rPr>
          <w:rFonts w:ascii="Arial" w:hAnsi="Arial" w:cs="Arial"/>
          <w:color w:val="000000"/>
          <w:sz w:val="24"/>
          <w:szCs w:val="24"/>
        </w:rPr>
        <w:t>authorised officer of the Licensing Authority or police constable:</w:t>
      </w:r>
    </w:p>
    <w:p w14:paraId="740236B9"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a) name and home address of every private hire vehicle driver operated by</w:t>
      </w:r>
    </w:p>
    <w:p w14:paraId="13FA3CAA"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him</w:t>
      </w:r>
    </w:p>
    <w:p w14:paraId="01F5F724"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b) details including licence number and date of expiry of the private hire</w:t>
      </w:r>
    </w:p>
    <w:p w14:paraId="5416C817"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driver's licence of every private hire vehicle driver operated by him</w:t>
      </w:r>
    </w:p>
    <w:p w14:paraId="0906F40D"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c) name and home address of the proprietor of every private hire vehicle</w:t>
      </w:r>
    </w:p>
    <w:p w14:paraId="6ACD4B18"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operated by him</w:t>
      </w:r>
    </w:p>
    <w:p w14:paraId="60C6D6A5"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d) details including the private hire licence plate number and expiry date and</w:t>
      </w:r>
    </w:p>
    <w:p w14:paraId="47256CC1" w14:textId="77777777" w:rsidR="00544DA0"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vehicle registration number of every private hire vehicle operated by him</w:t>
      </w:r>
    </w:p>
    <w:p w14:paraId="01CA08C6"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p>
    <w:p w14:paraId="3EBF538B" w14:textId="77777777" w:rsidR="00544DA0" w:rsidRPr="008F5389" w:rsidRDefault="00544DA0" w:rsidP="00544DA0">
      <w:pPr>
        <w:pStyle w:val="NoSpacing"/>
        <w:rPr>
          <w:rFonts w:ascii="Arial" w:hAnsi="Arial" w:cs="Arial"/>
          <w:b/>
          <w:bCs/>
          <w:sz w:val="24"/>
          <w:szCs w:val="24"/>
        </w:rPr>
      </w:pPr>
      <w:r w:rsidRPr="008F5389">
        <w:rPr>
          <w:rFonts w:ascii="Arial" w:hAnsi="Arial" w:cs="Arial"/>
          <w:b/>
          <w:bCs/>
          <w:sz w:val="24"/>
          <w:szCs w:val="24"/>
        </w:rPr>
        <w:t>4. Disclosure and barring service checks</w:t>
      </w:r>
    </w:p>
    <w:p w14:paraId="4CF4DD81"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4.1 All applicants for a grant or renewal of a Private Hire Operator’s licence</w:t>
      </w:r>
    </w:p>
    <w:p w14:paraId="68E27ED1"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must submit a Disclosure &amp; Barring Service basic disclosure (dated within one</w:t>
      </w:r>
    </w:p>
    <w:p w14:paraId="542819C7"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month of the application) in order to satisfy the authority that they are a ‘fit and</w:t>
      </w:r>
    </w:p>
    <w:p w14:paraId="2171B8D1"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proper’ person. In the case of applications from a company or organisation, all</w:t>
      </w:r>
    </w:p>
    <w:p w14:paraId="22CBF561"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directors of the company/organisation must provide a basic disclosure. The cost</w:t>
      </w:r>
    </w:p>
    <w:p w14:paraId="059160B6"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of these checks will be covered by the applicant/licence holder.</w:t>
      </w:r>
    </w:p>
    <w:p w14:paraId="3537CAC2"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4.2 Following the grant of a licence, licence holders must submit a new basic</w:t>
      </w:r>
    </w:p>
    <w:p w14:paraId="386A477F"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disclosure to the Licensing Authority annually.</w:t>
      </w:r>
    </w:p>
    <w:p w14:paraId="6045B6DD"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4.3 Applicants that already hold a hackney carriage or PHV driver’s licence</w:t>
      </w:r>
    </w:p>
    <w:p w14:paraId="6D85336B"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with this authority are not required to provide the basic disclosure as part of their</w:t>
      </w:r>
      <w:r>
        <w:rPr>
          <w:rFonts w:ascii="Arial" w:hAnsi="Arial" w:cs="Arial"/>
          <w:color w:val="000000"/>
          <w:sz w:val="24"/>
          <w:szCs w:val="24"/>
        </w:rPr>
        <w:t xml:space="preserve"> </w:t>
      </w:r>
      <w:r w:rsidRPr="00B15E35">
        <w:rPr>
          <w:rFonts w:ascii="Arial" w:hAnsi="Arial" w:cs="Arial"/>
          <w:color w:val="000000"/>
          <w:sz w:val="24"/>
          <w:szCs w:val="24"/>
        </w:rPr>
        <w:t>application for a private hire operator’s licence. As long as licence holders</w:t>
      </w:r>
      <w:r>
        <w:rPr>
          <w:rFonts w:ascii="Arial" w:hAnsi="Arial" w:cs="Arial"/>
          <w:color w:val="000000"/>
          <w:sz w:val="24"/>
          <w:szCs w:val="24"/>
        </w:rPr>
        <w:t xml:space="preserve"> </w:t>
      </w:r>
      <w:r w:rsidRPr="00B15E35">
        <w:rPr>
          <w:rFonts w:ascii="Arial" w:hAnsi="Arial" w:cs="Arial"/>
          <w:color w:val="000000"/>
          <w:sz w:val="24"/>
          <w:szCs w:val="24"/>
        </w:rPr>
        <w:t>continue to hold a hackney carriage or PHV driver’s licence with this authority</w:t>
      </w:r>
      <w:r>
        <w:rPr>
          <w:rFonts w:ascii="Arial" w:hAnsi="Arial" w:cs="Arial"/>
          <w:color w:val="000000"/>
          <w:sz w:val="24"/>
          <w:szCs w:val="24"/>
        </w:rPr>
        <w:t xml:space="preserve"> </w:t>
      </w:r>
      <w:r w:rsidRPr="00B15E35">
        <w:rPr>
          <w:rFonts w:ascii="Arial" w:hAnsi="Arial" w:cs="Arial"/>
          <w:color w:val="000000"/>
          <w:sz w:val="24"/>
          <w:szCs w:val="24"/>
        </w:rPr>
        <w:t>they are not required to submit a yearly basic disclosure.</w:t>
      </w:r>
    </w:p>
    <w:p w14:paraId="2A1288BB"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4.4 The operator must view a basic DBS certificate (dated within one month of the</w:t>
      </w:r>
    </w:p>
    <w:p w14:paraId="24144753"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check) of any staff that have access to booking records or dispatch vehicles.</w:t>
      </w:r>
    </w:p>
    <w:p w14:paraId="39010961"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b) The operator must maintain a register of all such staff which shall include a</w:t>
      </w:r>
      <w:r>
        <w:rPr>
          <w:rFonts w:ascii="Arial" w:hAnsi="Arial" w:cs="Arial"/>
          <w:color w:val="000000"/>
          <w:sz w:val="24"/>
          <w:szCs w:val="24"/>
        </w:rPr>
        <w:t xml:space="preserve"> </w:t>
      </w:r>
      <w:r w:rsidRPr="00B15E35">
        <w:rPr>
          <w:rFonts w:ascii="Arial" w:hAnsi="Arial" w:cs="Arial"/>
          <w:color w:val="000000"/>
          <w:sz w:val="24"/>
          <w:szCs w:val="24"/>
        </w:rPr>
        <w:t>record of when each DBS check has been undertaken. This register must be</w:t>
      </w:r>
      <w:r>
        <w:rPr>
          <w:rFonts w:ascii="Arial" w:hAnsi="Arial" w:cs="Arial"/>
          <w:color w:val="000000"/>
          <w:sz w:val="24"/>
          <w:szCs w:val="24"/>
        </w:rPr>
        <w:t xml:space="preserve"> </w:t>
      </w:r>
      <w:r w:rsidRPr="00B15E35">
        <w:rPr>
          <w:rFonts w:ascii="Arial" w:hAnsi="Arial" w:cs="Arial"/>
          <w:color w:val="000000"/>
          <w:sz w:val="24"/>
          <w:szCs w:val="24"/>
        </w:rPr>
        <w:t>available for inspection by an authorised officer of the Licensing Authority upon</w:t>
      </w:r>
      <w:r>
        <w:rPr>
          <w:rFonts w:ascii="Arial" w:hAnsi="Arial" w:cs="Arial"/>
          <w:color w:val="000000"/>
          <w:sz w:val="24"/>
          <w:szCs w:val="24"/>
        </w:rPr>
        <w:t xml:space="preserve"> </w:t>
      </w:r>
      <w:r w:rsidRPr="00B15E35">
        <w:rPr>
          <w:rFonts w:ascii="Arial" w:hAnsi="Arial" w:cs="Arial"/>
          <w:color w:val="000000"/>
          <w:sz w:val="24"/>
          <w:szCs w:val="24"/>
        </w:rPr>
        <w:t>request. The register should include the following:</w:t>
      </w:r>
    </w:p>
    <w:p w14:paraId="77D199FD" w14:textId="77777777" w:rsidR="00544DA0" w:rsidRPr="00B15E35" w:rsidRDefault="00544DA0" w:rsidP="00544DA0">
      <w:pPr>
        <w:autoSpaceDE w:val="0"/>
        <w:autoSpaceDN w:val="0"/>
        <w:adjustRightInd w:val="0"/>
        <w:spacing w:after="0" w:line="276" w:lineRule="auto"/>
        <w:ind w:left="1440"/>
        <w:rPr>
          <w:rFonts w:ascii="Arial" w:hAnsi="Arial" w:cs="Arial"/>
          <w:color w:val="000000"/>
          <w:sz w:val="24"/>
          <w:szCs w:val="24"/>
        </w:rPr>
      </w:pPr>
      <w:r w:rsidRPr="00B15E35">
        <w:rPr>
          <w:rFonts w:ascii="Arial" w:hAnsi="Arial" w:cs="Arial"/>
          <w:color w:val="000000"/>
          <w:sz w:val="24"/>
          <w:szCs w:val="24"/>
        </w:rPr>
        <w:t>1. the date that person’s employment in that role commenced</w:t>
      </w:r>
    </w:p>
    <w:p w14:paraId="3F0D7140" w14:textId="77777777" w:rsidR="00544DA0" w:rsidRPr="00B15E35" w:rsidRDefault="00544DA0" w:rsidP="00544DA0">
      <w:pPr>
        <w:autoSpaceDE w:val="0"/>
        <w:autoSpaceDN w:val="0"/>
        <w:adjustRightInd w:val="0"/>
        <w:spacing w:after="0" w:line="276" w:lineRule="auto"/>
        <w:ind w:left="1440"/>
        <w:rPr>
          <w:rFonts w:ascii="Arial" w:hAnsi="Arial" w:cs="Arial"/>
          <w:color w:val="000000"/>
          <w:sz w:val="24"/>
          <w:szCs w:val="24"/>
        </w:rPr>
      </w:pPr>
      <w:r w:rsidRPr="00B15E35">
        <w:rPr>
          <w:rFonts w:ascii="Arial" w:hAnsi="Arial" w:cs="Arial"/>
          <w:color w:val="000000"/>
          <w:sz w:val="24"/>
          <w:szCs w:val="24"/>
        </w:rPr>
        <w:t>2. the date the operator checked the DBS certificate</w:t>
      </w:r>
    </w:p>
    <w:p w14:paraId="01BE8549" w14:textId="77777777" w:rsidR="00544DA0" w:rsidRPr="00B15E35" w:rsidRDefault="00544DA0" w:rsidP="00544DA0">
      <w:pPr>
        <w:autoSpaceDE w:val="0"/>
        <w:autoSpaceDN w:val="0"/>
        <w:adjustRightInd w:val="0"/>
        <w:spacing w:after="0" w:line="276" w:lineRule="auto"/>
        <w:ind w:left="1440"/>
        <w:rPr>
          <w:rFonts w:ascii="Arial" w:hAnsi="Arial" w:cs="Arial"/>
          <w:color w:val="000000"/>
          <w:sz w:val="24"/>
          <w:szCs w:val="24"/>
        </w:rPr>
      </w:pPr>
      <w:r w:rsidRPr="00B15E35">
        <w:rPr>
          <w:rFonts w:ascii="Arial" w:hAnsi="Arial" w:cs="Arial"/>
          <w:color w:val="000000"/>
          <w:sz w:val="24"/>
          <w:szCs w:val="24"/>
        </w:rPr>
        <w:lastRenderedPageBreak/>
        <w:t>3. the name of the person that checked the DBS certificate</w:t>
      </w:r>
    </w:p>
    <w:p w14:paraId="050BFD9E" w14:textId="77777777" w:rsidR="00544DA0" w:rsidRPr="00B15E35" w:rsidRDefault="00544DA0" w:rsidP="00544DA0">
      <w:pPr>
        <w:autoSpaceDE w:val="0"/>
        <w:autoSpaceDN w:val="0"/>
        <w:adjustRightInd w:val="0"/>
        <w:spacing w:after="0" w:line="276" w:lineRule="auto"/>
        <w:ind w:left="1440"/>
        <w:rPr>
          <w:rFonts w:ascii="Arial" w:hAnsi="Arial" w:cs="Arial"/>
          <w:color w:val="000000"/>
          <w:sz w:val="24"/>
          <w:szCs w:val="24"/>
        </w:rPr>
      </w:pPr>
      <w:r w:rsidRPr="00B15E35">
        <w:rPr>
          <w:rFonts w:ascii="Arial" w:hAnsi="Arial" w:cs="Arial"/>
          <w:color w:val="000000"/>
          <w:sz w:val="24"/>
          <w:szCs w:val="24"/>
        </w:rPr>
        <w:t>4. the date the person ceased to perform that role</w:t>
      </w:r>
    </w:p>
    <w:p w14:paraId="380D3D70"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c) The register must be retained for 6 months in line with the booking records.</w:t>
      </w:r>
    </w:p>
    <w:p w14:paraId="6EFAD482"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d) Should an employee cease to be on the register and later re-enter the register</w:t>
      </w:r>
    </w:p>
    <w:p w14:paraId="27B76030"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a new basic DBS certificate (or use of the Update Service) should be viewed by</w:t>
      </w:r>
    </w:p>
    <w:p w14:paraId="40F1C6B6"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the operator.</w:t>
      </w:r>
    </w:p>
    <w:p w14:paraId="16611394"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4.5 Where the applicant/operator employs or intends to employ persons</w:t>
      </w:r>
    </w:p>
    <w:p w14:paraId="2538D7FA"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involved in taking bookings or the dispatch of vehicles, the operator must</w:t>
      </w:r>
    </w:p>
    <w:p w14:paraId="10C2690A"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produce a policy on the employment of ex-offenders in those roles. The policy</w:t>
      </w:r>
    </w:p>
    <w:p w14:paraId="0D446899"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must be available for inspection on request of an authorised officer of the</w:t>
      </w:r>
    </w:p>
    <w:p w14:paraId="146D5F65"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Licensing Authority.</w:t>
      </w:r>
    </w:p>
    <w:p w14:paraId="42F166CE"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4.6 The Operator must require that all staff employed in taking bookings or</w:t>
      </w:r>
    </w:p>
    <w:p w14:paraId="4201C0C1"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dispatching vehicles to report to them within 48 hours of any conviction, binding</w:t>
      </w:r>
    </w:p>
    <w:p w14:paraId="584C96BC"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over, caution, warning, reprimand or arrest for any criminal matter whilst they are</w:t>
      </w:r>
    </w:p>
    <w:p w14:paraId="0D3F9659"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employed in this role.</w:t>
      </w:r>
    </w:p>
    <w:p w14:paraId="5B7784F6"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4.7 The operator must make certain that any outsourced booking and dispatch</w:t>
      </w:r>
    </w:p>
    <w:p w14:paraId="1334A6CA"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functions have adequate safeguarding measures in place for the protection of</w:t>
      </w:r>
    </w:p>
    <w:p w14:paraId="65EF498E"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children and vulnerable adults. The operator must have required evidence of this</w:t>
      </w:r>
    </w:p>
    <w:p w14:paraId="27E5B2F1" w14:textId="77777777" w:rsidR="00544DA0"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from the company before outsourcing these functions.</w:t>
      </w:r>
    </w:p>
    <w:p w14:paraId="320E7FAC"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p>
    <w:p w14:paraId="7144C532" w14:textId="77777777" w:rsidR="00544DA0" w:rsidRPr="008F5389" w:rsidRDefault="00544DA0" w:rsidP="00544DA0">
      <w:pPr>
        <w:pStyle w:val="NoSpacing"/>
        <w:rPr>
          <w:rFonts w:ascii="Arial" w:hAnsi="Arial" w:cs="Arial"/>
          <w:b/>
          <w:bCs/>
          <w:sz w:val="24"/>
          <w:szCs w:val="24"/>
        </w:rPr>
      </w:pPr>
      <w:r w:rsidRPr="008F5389">
        <w:rPr>
          <w:rFonts w:ascii="Arial" w:hAnsi="Arial" w:cs="Arial"/>
          <w:b/>
          <w:bCs/>
          <w:sz w:val="24"/>
          <w:szCs w:val="24"/>
        </w:rPr>
        <w:t>5. Notification of convictions</w:t>
      </w:r>
    </w:p>
    <w:p w14:paraId="764DF597"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5.1 Within 48 hours of any arrest and release, and then after any subsequent</w:t>
      </w:r>
    </w:p>
    <w:p w14:paraId="27D38763"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conviction, binding over, caution, warning, reprimand or arrest for any criminal or</w:t>
      </w:r>
    </w:p>
    <w:p w14:paraId="78FD993C"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motoring matter (whether or not charged) imposed on him / her during the period</w:t>
      </w:r>
    </w:p>
    <w:p w14:paraId="33EC7C72"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of the licence, the licence holder must notify the Licensing Authority with full</w:t>
      </w:r>
    </w:p>
    <w:p w14:paraId="126EFFC0"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details of the matter(s).</w:t>
      </w:r>
    </w:p>
    <w:p w14:paraId="47563687"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What must be reported:</w:t>
      </w:r>
    </w:p>
    <w:p w14:paraId="5176A159"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a. Any conviction (criminal or motoring matter);</w:t>
      </w:r>
    </w:p>
    <w:p w14:paraId="4F18B809"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b. Any caution (issued by the Police or any other agency);</w:t>
      </w:r>
    </w:p>
    <w:p w14:paraId="02590FE8"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c. Issue of any Magistrate’s Court summonses against you;</w:t>
      </w:r>
    </w:p>
    <w:p w14:paraId="2DC3FA91"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d. Issue of any fixed penalty notice for any matter;</w:t>
      </w:r>
    </w:p>
    <w:p w14:paraId="52706ADD"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e. Any harassment or other form of warning or order within the criminal law</w:t>
      </w:r>
    </w:p>
    <w:p w14:paraId="3DC07721"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including anti-social behaviour orders or similar;</w:t>
      </w:r>
    </w:p>
    <w:p w14:paraId="1BA6F479"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f. Arrest for any offence (whether or not charged);</w:t>
      </w:r>
    </w:p>
    <w:p w14:paraId="6EFD845F"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g. Any acquittal following a criminal case heard by a court;</w:t>
      </w:r>
    </w:p>
    <w:p w14:paraId="0ECC161E"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h. Any refused of any type of licence by any other regulatory authority or any</w:t>
      </w:r>
    </w:p>
    <w:p w14:paraId="46793C10" w14:textId="77777777" w:rsidR="00544DA0"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such licence is suspended, revoked or not renewed.</w:t>
      </w:r>
    </w:p>
    <w:p w14:paraId="34021060"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p>
    <w:p w14:paraId="4E3AEF31" w14:textId="77777777" w:rsidR="00544DA0" w:rsidRPr="008F5389" w:rsidRDefault="00544DA0" w:rsidP="00544DA0">
      <w:pPr>
        <w:pStyle w:val="NoSpacing"/>
        <w:rPr>
          <w:rFonts w:ascii="Arial" w:hAnsi="Arial" w:cs="Arial"/>
          <w:b/>
          <w:bCs/>
          <w:sz w:val="24"/>
          <w:szCs w:val="24"/>
        </w:rPr>
      </w:pPr>
      <w:r w:rsidRPr="008F5389">
        <w:rPr>
          <w:rFonts w:ascii="Arial" w:hAnsi="Arial" w:cs="Arial"/>
          <w:b/>
          <w:bCs/>
          <w:sz w:val="24"/>
          <w:szCs w:val="24"/>
        </w:rPr>
        <w:t>6. Business premises</w:t>
      </w:r>
    </w:p>
    <w:p w14:paraId="45F70D1B"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6.1 The Operator must provide the Licensing Authority with the address of the</w:t>
      </w:r>
    </w:p>
    <w:p w14:paraId="31BEAAA3"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premises within the Licensing Authority area from which the business will be</w:t>
      </w:r>
    </w:p>
    <w:p w14:paraId="7AA50348"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carried on.</w:t>
      </w:r>
    </w:p>
    <w:p w14:paraId="277BD9B8"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lastRenderedPageBreak/>
        <w:t>6.2 Where the operator’s premises is used by the public it must be kept clean,</w:t>
      </w:r>
    </w:p>
    <w:p w14:paraId="555C255C"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adequately heated, ventilated and illuminated.</w:t>
      </w:r>
    </w:p>
    <w:p w14:paraId="4B121922"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6.3 The operator shall ensure that any waiting area provided for the use of</w:t>
      </w:r>
    </w:p>
    <w:p w14:paraId="105AF79C"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prospective hirers shall be provided with adequate seating and kept physically</w:t>
      </w:r>
    </w:p>
    <w:p w14:paraId="0CD9CF60"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separate from any drivers resting area and operations room.</w:t>
      </w:r>
    </w:p>
    <w:p w14:paraId="1AF55617"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6.4 The private hire operator’s licence must be displayed in a prominent</w:t>
      </w:r>
    </w:p>
    <w:p w14:paraId="50F47D62"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position at any premises from which the operator operates. Any personal details</w:t>
      </w:r>
    </w:p>
    <w:p w14:paraId="4E7AE7F3"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such as home address of the licence holder should be redacted from the display</w:t>
      </w:r>
    </w:p>
    <w:p w14:paraId="5C213CD4"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copy prior to being displayed.</w:t>
      </w:r>
    </w:p>
    <w:p w14:paraId="02276BE8"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6.5 The operator shall provide a copy of these conditions of licence to the</w:t>
      </w:r>
    </w:p>
    <w:p w14:paraId="3D63636C" w14:textId="77777777" w:rsidR="00544DA0"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public upon request.</w:t>
      </w:r>
    </w:p>
    <w:p w14:paraId="28E9EC4C"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p>
    <w:p w14:paraId="311AE3B8" w14:textId="77777777" w:rsidR="00544DA0" w:rsidRPr="008F5389" w:rsidRDefault="00544DA0" w:rsidP="00544DA0">
      <w:pPr>
        <w:pStyle w:val="NoSpacing"/>
        <w:rPr>
          <w:rFonts w:ascii="Arial" w:hAnsi="Arial" w:cs="Arial"/>
          <w:b/>
          <w:bCs/>
          <w:sz w:val="24"/>
          <w:szCs w:val="24"/>
        </w:rPr>
      </w:pPr>
      <w:r w:rsidRPr="008F5389">
        <w:rPr>
          <w:rFonts w:ascii="Arial" w:hAnsi="Arial" w:cs="Arial"/>
          <w:b/>
          <w:bCs/>
          <w:sz w:val="24"/>
          <w:szCs w:val="24"/>
        </w:rPr>
        <w:t>7. Booking records</w:t>
      </w:r>
    </w:p>
    <w:p w14:paraId="6F9EE7F3"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7.1 The operator must keep a record of every private hire booking either in</w:t>
      </w:r>
      <w:r>
        <w:rPr>
          <w:rFonts w:ascii="Arial" w:hAnsi="Arial" w:cs="Arial"/>
          <w:color w:val="000000"/>
          <w:sz w:val="24"/>
          <w:szCs w:val="24"/>
        </w:rPr>
        <w:t xml:space="preserve"> </w:t>
      </w:r>
      <w:r w:rsidRPr="00B15E35">
        <w:rPr>
          <w:rFonts w:ascii="Arial" w:hAnsi="Arial" w:cs="Arial"/>
          <w:color w:val="000000"/>
          <w:sz w:val="24"/>
          <w:szCs w:val="24"/>
        </w:rPr>
        <w:t>writing in a suitable durable book which has consecutive page numbers or a</w:t>
      </w:r>
      <w:r>
        <w:rPr>
          <w:rFonts w:ascii="Arial" w:hAnsi="Arial" w:cs="Arial"/>
          <w:color w:val="000000"/>
          <w:sz w:val="24"/>
          <w:szCs w:val="24"/>
        </w:rPr>
        <w:t xml:space="preserve"> </w:t>
      </w:r>
      <w:r w:rsidRPr="00B15E35">
        <w:rPr>
          <w:rFonts w:ascii="Arial" w:hAnsi="Arial" w:cs="Arial"/>
          <w:color w:val="000000"/>
          <w:sz w:val="24"/>
          <w:szCs w:val="24"/>
        </w:rPr>
        <w:t>computerised booking and dispatch system.</w:t>
      </w:r>
    </w:p>
    <w:p w14:paraId="3E355AE0"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If a book is used, all entries must be clear, in English and easily legible, with no</w:t>
      </w:r>
    </w:p>
    <w:p w14:paraId="1FEC181F"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line spaces or blank pages.</w:t>
      </w:r>
    </w:p>
    <w:p w14:paraId="3F662172"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If a computerised booking system is used, it must able to produce a print out of</w:t>
      </w:r>
      <w:r>
        <w:rPr>
          <w:rFonts w:ascii="Arial" w:hAnsi="Arial" w:cs="Arial"/>
          <w:color w:val="000000"/>
          <w:sz w:val="24"/>
          <w:szCs w:val="24"/>
        </w:rPr>
        <w:t xml:space="preserve"> </w:t>
      </w:r>
      <w:r w:rsidRPr="00B15E35">
        <w:rPr>
          <w:rFonts w:ascii="Arial" w:hAnsi="Arial" w:cs="Arial"/>
          <w:color w:val="000000"/>
          <w:sz w:val="24"/>
          <w:szCs w:val="24"/>
        </w:rPr>
        <w:t>any records requested by an authorised officer or police constable at all times.</w:t>
      </w:r>
    </w:p>
    <w:p w14:paraId="4C1DF77E"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7.2 For all accepted bookings an entry shall be made in the record book or</w:t>
      </w:r>
      <w:r>
        <w:rPr>
          <w:rFonts w:ascii="Arial" w:hAnsi="Arial" w:cs="Arial"/>
          <w:color w:val="000000"/>
          <w:sz w:val="24"/>
          <w:szCs w:val="24"/>
        </w:rPr>
        <w:t xml:space="preserve"> </w:t>
      </w:r>
      <w:r w:rsidRPr="00B15E35">
        <w:rPr>
          <w:rFonts w:ascii="Arial" w:hAnsi="Arial" w:cs="Arial"/>
          <w:color w:val="000000"/>
          <w:sz w:val="24"/>
          <w:szCs w:val="24"/>
        </w:rPr>
        <w:t>computerised booking and dispatch system that shall include:</w:t>
      </w:r>
    </w:p>
    <w:p w14:paraId="34AC77E3"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a) The name of the person making the record (if not made by a computerised</w:t>
      </w:r>
    </w:p>
    <w:p w14:paraId="57801482"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system)</w:t>
      </w:r>
    </w:p>
    <w:p w14:paraId="679F9F48"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b) The time and date on which the booking is made and,</w:t>
      </w:r>
    </w:p>
    <w:p w14:paraId="71AE881C"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c) The name of the person for whom the booking is made</w:t>
      </w:r>
    </w:p>
    <w:p w14:paraId="4FA89D25"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d) Contact details of the person the booking is made for (email address or</w:t>
      </w:r>
    </w:p>
    <w:p w14:paraId="12A181C4"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phone number)</w:t>
      </w:r>
    </w:p>
    <w:p w14:paraId="58FBF034"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e) The agreed time and place of collection, or, if more than one, the agreed</w:t>
      </w:r>
    </w:p>
    <w:p w14:paraId="543AD6FA"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time</w:t>
      </w:r>
    </w:p>
    <w:p w14:paraId="705617B9"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and place of the first place of collection</w:t>
      </w:r>
    </w:p>
    <w:p w14:paraId="31D90B6B"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f) The destination –as a minimum this should include the street and/or building</w:t>
      </w:r>
    </w:p>
    <w:p w14:paraId="6E97E168"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name and postal area. Where possible it should include a full postcode.</w:t>
      </w:r>
    </w:p>
    <w:p w14:paraId="53AF554E"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g) The time the journey was completed</w:t>
      </w:r>
    </w:p>
    <w:p w14:paraId="08687B5D"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h) The total cost of the completed journey</w:t>
      </w:r>
    </w:p>
    <w:p w14:paraId="2B515316"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i) The hackney carriage/private hire driver’s name</w:t>
      </w:r>
    </w:p>
    <w:p w14:paraId="69ED4496"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j) The s hackney carriage/private hire driver’s licence number</w:t>
      </w:r>
    </w:p>
    <w:p w14:paraId="4E6D2747"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k) The registration number of the vehicle allocated to the booking</w:t>
      </w:r>
    </w:p>
    <w:p w14:paraId="4C88A124"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l) the name of any individual that responded to the booking request</w:t>
      </w:r>
    </w:p>
    <w:p w14:paraId="309AAD75"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m) The name of the person that dispatched the vehicle (if not dispatched by</w:t>
      </w:r>
    </w:p>
    <w:p w14:paraId="38FD3101"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computerised system)</w:t>
      </w:r>
    </w:p>
    <w:p w14:paraId="644DC27C" w14:textId="77777777" w:rsidR="00544DA0" w:rsidRPr="00B15E35" w:rsidRDefault="00544DA0" w:rsidP="00544DA0">
      <w:pPr>
        <w:autoSpaceDE w:val="0"/>
        <w:autoSpaceDN w:val="0"/>
        <w:adjustRightInd w:val="0"/>
        <w:spacing w:after="0" w:line="276" w:lineRule="auto"/>
        <w:ind w:left="720"/>
        <w:rPr>
          <w:rFonts w:ascii="Arial" w:hAnsi="Arial" w:cs="Arial"/>
          <w:color w:val="000000"/>
          <w:sz w:val="24"/>
          <w:szCs w:val="24"/>
        </w:rPr>
      </w:pPr>
      <w:r w:rsidRPr="00B15E35">
        <w:rPr>
          <w:rFonts w:ascii="Arial" w:hAnsi="Arial" w:cs="Arial"/>
          <w:color w:val="000000"/>
          <w:sz w:val="24"/>
          <w:szCs w:val="24"/>
        </w:rPr>
        <w:t>n) If applicable, the name of the other operator from whom a booking was</w:t>
      </w:r>
      <w:r>
        <w:rPr>
          <w:rFonts w:ascii="Arial" w:hAnsi="Arial" w:cs="Arial"/>
          <w:color w:val="000000"/>
          <w:sz w:val="24"/>
          <w:szCs w:val="24"/>
        </w:rPr>
        <w:t xml:space="preserve"> </w:t>
      </w:r>
      <w:r w:rsidRPr="00B15E35">
        <w:rPr>
          <w:rFonts w:ascii="Arial" w:hAnsi="Arial" w:cs="Arial"/>
          <w:color w:val="000000"/>
          <w:sz w:val="24"/>
          <w:szCs w:val="24"/>
        </w:rPr>
        <w:t>received</w:t>
      </w:r>
    </w:p>
    <w:p w14:paraId="162B080F"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and / or to whom the booking was subcontracted.</w:t>
      </w:r>
    </w:p>
    <w:p w14:paraId="0BE0E857"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lastRenderedPageBreak/>
        <w:t>7.3 Any amendment must be made to the original record by way of an</w:t>
      </w:r>
      <w:r>
        <w:rPr>
          <w:rFonts w:ascii="Arial" w:hAnsi="Arial" w:cs="Arial"/>
          <w:color w:val="000000"/>
          <w:sz w:val="24"/>
          <w:szCs w:val="24"/>
        </w:rPr>
        <w:t xml:space="preserve"> </w:t>
      </w:r>
      <w:r w:rsidRPr="00B15E35">
        <w:rPr>
          <w:rFonts w:ascii="Arial" w:hAnsi="Arial" w:cs="Arial"/>
          <w:color w:val="000000"/>
          <w:sz w:val="24"/>
          <w:szCs w:val="24"/>
        </w:rPr>
        <w:t>addition.</w:t>
      </w:r>
    </w:p>
    <w:p w14:paraId="4E3E109F" w14:textId="77777777" w:rsidR="00544DA0"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7.4 All records of private hire bookings, whether retained in a book or on a</w:t>
      </w:r>
      <w:r>
        <w:rPr>
          <w:rFonts w:ascii="Arial" w:hAnsi="Arial" w:cs="Arial"/>
          <w:color w:val="000000"/>
          <w:sz w:val="24"/>
          <w:szCs w:val="24"/>
        </w:rPr>
        <w:t xml:space="preserve"> </w:t>
      </w:r>
      <w:r w:rsidRPr="00B15E35">
        <w:rPr>
          <w:rFonts w:ascii="Arial" w:hAnsi="Arial" w:cs="Arial"/>
          <w:color w:val="000000"/>
          <w:sz w:val="24"/>
          <w:szCs w:val="24"/>
        </w:rPr>
        <w:t>digital format, must be retained for at least 6 months from the date of the last</w:t>
      </w:r>
      <w:r>
        <w:rPr>
          <w:rFonts w:ascii="Arial" w:hAnsi="Arial" w:cs="Arial"/>
          <w:color w:val="000000"/>
          <w:sz w:val="24"/>
          <w:szCs w:val="24"/>
        </w:rPr>
        <w:t xml:space="preserve"> </w:t>
      </w:r>
      <w:r w:rsidRPr="00B15E35">
        <w:rPr>
          <w:rFonts w:ascii="Arial" w:hAnsi="Arial" w:cs="Arial"/>
          <w:color w:val="000000"/>
          <w:sz w:val="24"/>
          <w:szCs w:val="24"/>
        </w:rPr>
        <w:t>entry and be readily available for production to an authorised officer of the</w:t>
      </w:r>
      <w:r>
        <w:rPr>
          <w:rFonts w:ascii="Arial" w:hAnsi="Arial" w:cs="Arial"/>
          <w:color w:val="000000"/>
          <w:sz w:val="24"/>
          <w:szCs w:val="24"/>
        </w:rPr>
        <w:t xml:space="preserve"> </w:t>
      </w:r>
      <w:r w:rsidRPr="00B15E35">
        <w:rPr>
          <w:rFonts w:ascii="Arial" w:hAnsi="Arial" w:cs="Arial"/>
          <w:color w:val="000000"/>
          <w:sz w:val="24"/>
          <w:szCs w:val="24"/>
        </w:rPr>
        <w:t>Licensing Authority or police constable for inspection at any time during the</w:t>
      </w:r>
      <w:r>
        <w:rPr>
          <w:rFonts w:ascii="Arial" w:hAnsi="Arial" w:cs="Arial"/>
          <w:color w:val="000000"/>
          <w:sz w:val="24"/>
          <w:szCs w:val="24"/>
        </w:rPr>
        <w:t xml:space="preserve"> </w:t>
      </w:r>
      <w:r w:rsidRPr="00B15E35">
        <w:rPr>
          <w:rFonts w:ascii="Arial" w:hAnsi="Arial" w:cs="Arial"/>
          <w:color w:val="000000"/>
          <w:sz w:val="24"/>
          <w:szCs w:val="24"/>
        </w:rPr>
        <w:t>hours of operation.</w:t>
      </w:r>
    </w:p>
    <w:p w14:paraId="3E107463"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p>
    <w:p w14:paraId="184DBE87" w14:textId="77777777" w:rsidR="00544DA0" w:rsidRPr="008F5389" w:rsidRDefault="00544DA0" w:rsidP="00544DA0">
      <w:pPr>
        <w:pStyle w:val="NoSpacing"/>
        <w:rPr>
          <w:rFonts w:ascii="Arial" w:hAnsi="Arial" w:cs="Arial"/>
          <w:b/>
          <w:bCs/>
          <w:sz w:val="24"/>
          <w:szCs w:val="24"/>
        </w:rPr>
      </w:pPr>
      <w:r w:rsidRPr="008F5389">
        <w:rPr>
          <w:rFonts w:ascii="Arial" w:hAnsi="Arial" w:cs="Arial"/>
          <w:b/>
          <w:bCs/>
          <w:sz w:val="24"/>
          <w:szCs w:val="24"/>
        </w:rPr>
        <w:t>8. Personal data</w:t>
      </w:r>
    </w:p>
    <w:p w14:paraId="7992FC3C"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8.1 The loss of personal data by theft or otherwise must be reported to the</w:t>
      </w:r>
    </w:p>
    <w:p w14:paraId="16E376AC"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Licensing Authority in writing within 24 hours, and also immediately to the police</w:t>
      </w:r>
    </w:p>
    <w:p w14:paraId="2F4C551D"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in the event of theft being suspected. To note, a data loss may also need to be</w:t>
      </w:r>
    </w:p>
    <w:p w14:paraId="1E6A0EF5"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reported to the Information Commissioner’s Office, for more information see:</w:t>
      </w:r>
    </w:p>
    <w:p w14:paraId="65CC832D" w14:textId="77777777" w:rsidR="00544DA0" w:rsidRDefault="00000000" w:rsidP="00544DA0">
      <w:pPr>
        <w:autoSpaceDE w:val="0"/>
        <w:autoSpaceDN w:val="0"/>
        <w:adjustRightInd w:val="0"/>
        <w:spacing w:after="0" w:line="276" w:lineRule="auto"/>
        <w:rPr>
          <w:rFonts w:ascii="Arial" w:hAnsi="Arial" w:cs="Arial"/>
          <w:color w:val="000000"/>
          <w:sz w:val="24"/>
          <w:szCs w:val="24"/>
        </w:rPr>
      </w:pPr>
      <w:hyperlink r:id="rId54" w:history="1">
        <w:r w:rsidR="00544DA0" w:rsidRPr="00552293">
          <w:rPr>
            <w:rStyle w:val="Hyperlink"/>
            <w:rFonts w:ascii="Arial" w:hAnsi="Arial" w:cs="Arial"/>
            <w:sz w:val="24"/>
            <w:szCs w:val="24"/>
          </w:rPr>
          <w:t>https://ico.org.uk/for-organisations/report-a-breach/</w:t>
        </w:r>
      </w:hyperlink>
    </w:p>
    <w:p w14:paraId="71D13BB2"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p>
    <w:p w14:paraId="02EC2084" w14:textId="77777777" w:rsidR="00544DA0" w:rsidRPr="008F5389" w:rsidRDefault="00544DA0" w:rsidP="00544DA0">
      <w:pPr>
        <w:pStyle w:val="NoSpacing"/>
        <w:rPr>
          <w:rFonts w:ascii="Arial" w:hAnsi="Arial" w:cs="Arial"/>
          <w:b/>
          <w:bCs/>
          <w:sz w:val="24"/>
          <w:szCs w:val="24"/>
        </w:rPr>
      </w:pPr>
      <w:r w:rsidRPr="008F5389">
        <w:rPr>
          <w:rFonts w:ascii="Arial" w:hAnsi="Arial" w:cs="Arial"/>
          <w:b/>
          <w:bCs/>
          <w:sz w:val="24"/>
          <w:szCs w:val="24"/>
        </w:rPr>
        <w:t>9. Working hours</w:t>
      </w:r>
    </w:p>
    <w:p w14:paraId="37A81D61"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9.1 The operator must take steps to ensure that drivers do not work</w:t>
      </w:r>
    </w:p>
    <w:p w14:paraId="477BD946"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excessively long hours. Drivers should not be permitted driver for more than 10</w:t>
      </w:r>
    </w:p>
    <w:p w14:paraId="754B2466"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hours per day and must have a break lasting at least 30 minutes after driving for</w:t>
      </w:r>
    </w:p>
    <w:p w14:paraId="5EC05251"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5.5 hours. The driver must also have a break at the end of this period, unless it’s</w:t>
      </w:r>
    </w:p>
    <w:p w14:paraId="1322D19C" w14:textId="77777777" w:rsidR="00544DA0"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the end of the working day.</w:t>
      </w:r>
    </w:p>
    <w:p w14:paraId="39CFFB87"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p>
    <w:p w14:paraId="7AF14A2C" w14:textId="77777777" w:rsidR="00544DA0" w:rsidRPr="008F5389" w:rsidRDefault="00544DA0" w:rsidP="00544DA0">
      <w:pPr>
        <w:pStyle w:val="NoSpacing"/>
        <w:rPr>
          <w:rFonts w:ascii="Arial" w:hAnsi="Arial" w:cs="Arial"/>
          <w:b/>
          <w:bCs/>
          <w:sz w:val="24"/>
          <w:szCs w:val="24"/>
        </w:rPr>
      </w:pPr>
      <w:r w:rsidRPr="008F5389">
        <w:rPr>
          <w:rFonts w:ascii="Arial" w:hAnsi="Arial" w:cs="Arial"/>
          <w:b/>
          <w:bCs/>
          <w:sz w:val="24"/>
          <w:szCs w:val="24"/>
        </w:rPr>
        <w:t>10. Insurance</w:t>
      </w:r>
    </w:p>
    <w:p w14:paraId="15B77BEA"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10.1 Operators must ensure that at all times there is in force, for all private hire</w:t>
      </w:r>
    </w:p>
    <w:p w14:paraId="3B197249"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vehicles operated, a policy of insurance covering the carriage of passengers for</w:t>
      </w:r>
    </w:p>
    <w:p w14:paraId="5A422FC9"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hire or reward by pre-booking only or such security as complies with the</w:t>
      </w:r>
    </w:p>
    <w:p w14:paraId="383026FC"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requirements of Part VI of the Road Traffic Act 1988.</w:t>
      </w:r>
    </w:p>
    <w:p w14:paraId="2A5459C8"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10.2 Any premises that provide access to members of the public must be</w:t>
      </w:r>
    </w:p>
    <w:p w14:paraId="01050508"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covered by Public Liability insurance.</w:t>
      </w:r>
    </w:p>
    <w:p w14:paraId="389EC04D"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10.3 Operators must ensure that where a vehicle is covered under a fleet</w:t>
      </w:r>
    </w:p>
    <w:p w14:paraId="3D440CE3"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insurance policy, drivers are aware of the content of the policy, including its</w:t>
      </w:r>
    </w:p>
    <w:p w14:paraId="76AF2745"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limitations and exclusions. The operator must keep a record, signed by the</w:t>
      </w:r>
    </w:p>
    <w:p w14:paraId="388274DB"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driver, within each individual’s record file when this has been completed. A copy</w:t>
      </w:r>
    </w:p>
    <w:p w14:paraId="7FC9D9E2"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of any individual’s records must be produced, on request, to any authorised</w:t>
      </w:r>
    </w:p>
    <w:p w14:paraId="7DB8BB9E" w14:textId="77777777" w:rsidR="00544DA0"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officer of the Licensing Authority.</w:t>
      </w:r>
    </w:p>
    <w:p w14:paraId="33029ACE"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p>
    <w:p w14:paraId="05F994CD" w14:textId="77777777" w:rsidR="00544DA0" w:rsidRPr="008F5389" w:rsidRDefault="00544DA0" w:rsidP="00544DA0">
      <w:pPr>
        <w:pStyle w:val="NoSpacing"/>
        <w:rPr>
          <w:rFonts w:ascii="Arial" w:hAnsi="Arial" w:cs="Arial"/>
          <w:b/>
          <w:bCs/>
          <w:sz w:val="24"/>
          <w:szCs w:val="24"/>
        </w:rPr>
      </w:pPr>
      <w:r w:rsidRPr="008F5389">
        <w:rPr>
          <w:rFonts w:ascii="Arial" w:hAnsi="Arial" w:cs="Arial"/>
          <w:b/>
          <w:bCs/>
          <w:sz w:val="24"/>
          <w:szCs w:val="24"/>
        </w:rPr>
        <w:t>11. Ride Sharing/Car-pooling</w:t>
      </w:r>
    </w:p>
    <w:p w14:paraId="52CE2648"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11.1 At the time of booking, individual hirers must be made aware of and</w:t>
      </w:r>
    </w:p>
    <w:p w14:paraId="499F7FA2"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explicitly consent to bookings that are part of a ride sharing/carpooling journey.</w:t>
      </w:r>
    </w:p>
    <w:p w14:paraId="06F03DC6"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11.2 As part of ride sharing/</w:t>
      </w:r>
      <w:proofErr w:type="spellStart"/>
      <w:r w:rsidRPr="00B15E35">
        <w:rPr>
          <w:rFonts w:ascii="Arial" w:hAnsi="Arial" w:cs="Arial"/>
          <w:color w:val="000000"/>
          <w:sz w:val="24"/>
          <w:szCs w:val="24"/>
        </w:rPr>
        <w:t>car pooling</w:t>
      </w:r>
      <w:proofErr w:type="spellEnd"/>
      <w:r w:rsidRPr="00B15E35">
        <w:rPr>
          <w:rFonts w:ascii="Arial" w:hAnsi="Arial" w:cs="Arial"/>
          <w:color w:val="000000"/>
          <w:sz w:val="24"/>
          <w:szCs w:val="24"/>
        </w:rPr>
        <w:t xml:space="preserve"> schemes, operators must offer the option</w:t>
      </w:r>
    </w:p>
    <w:p w14:paraId="497E9930"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to hirers to only share with other passengers of the same sex. If hirers select this</w:t>
      </w:r>
    </w:p>
    <w:p w14:paraId="18C7B27D" w14:textId="77777777" w:rsidR="00544DA0"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option passengers of the opposite sex may not be added to the same booking.</w:t>
      </w:r>
    </w:p>
    <w:p w14:paraId="4017160A"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p>
    <w:p w14:paraId="50B5530D" w14:textId="77777777" w:rsidR="00544DA0" w:rsidRPr="008F5389" w:rsidRDefault="00544DA0" w:rsidP="00544DA0">
      <w:pPr>
        <w:pStyle w:val="NoSpacing"/>
        <w:rPr>
          <w:rFonts w:ascii="Arial" w:hAnsi="Arial" w:cs="Arial"/>
          <w:b/>
          <w:bCs/>
          <w:sz w:val="24"/>
          <w:szCs w:val="24"/>
        </w:rPr>
      </w:pPr>
      <w:r w:rsidRPr="008F5389">
        <w:rPr>
          <w:rFonts w:ascii="Arial" w:hAnsi="Arial" w:cs="Arial"/>
          <w:b/>
          <w:bCs/>
          <w:sz w:val="24"/>
          <w:szCs w:val="24"/>
        </w:rPr>
        <w:t>12. Standards of service</w:t>
      </w:r>
    </w:p>
    <w:p w14:paraId="573FF642"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12.1 The operator must provide prompt, efficient and reliable service to</w:t>
      </w:r>
    </w:p>
    <w:p w14:paraId="4BD72854"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members of the</w:t>
      </w:r>
    </w:p>
    <w:p w14:paraId="1832FD01"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lastRenderedPageBreak/>
        <w:t>public at all reasonable times and for this purpose must in particular:</w:t>
      </w:r>
    </w:p>
    <w:p w14:paraId="7720C4B6"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a) Provide adequate information and communications technology, facilities and</w:t>
      </w:r>
    </w:p>
    <w:p w14:paraId="3F27608B"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staff, as appropriate.</w:t>
      </w:r>
    </w:p>
    <w:p w14:paraId="64AF9A06"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b) Ensure the highest level of customer service and care.</w:t>
      </w:r>
    </w:p>
    <w:p w14:paraId="3FB4B6BD"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c) Ensure that when a private hire vehicle has been hired to be in attendance</w:t>
      </w:r>
    </w:p>
    <w:p w14:paraId="12D35358"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at an appointed time and place, the vehicle shall, unless delayed or prevented</w:t>
      </w:r>
    </w:p>
    <w:p w14:paraId="503112E9"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by sufficient cause, punctually attend at that appointed time and place.</w:t>
      </w:r>
    </w:p>
    <w:p w14:paraId="05AF5A7A"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d) Ensure that any telephone facilities and radio equipment (for which an</w:t>
      </w:r>
    </w:p>
    <w:p w14:paraId="332EA807"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OFCOM Radio Licence may be required) are maintained in a sound condition</w:t>
      </w:r>
    </w:p>
    <w:p w14:paraId="1FF0E6BE" w14:textId="77777777" w:rsidR="00544DA0"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and that any defects are repaired promptly.</w:t>
      </w:r>
    </w:p>
    <w:p w14:paraId="77D0C476"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p>
    <w:p w14:paraId="1F0DE0F9" w14:textId="77777777" w:rsidR="00544DA0" w:rsidRPr="008F5389" w:rsidRDefault="00544DA0" w:rsidP="00544DA0">
      <w:pPr>
        <w:pStyle w:val="NoSpacing"/>
        <w:rPr>
          <w:rFonts w:ascii="Arial" w:hAnsi="Arial" w:cs="Arial"/>
          <w:b/>
          <w:bCs/>
          <w:sz w:val="24"/>
          <w:szCs w:val="24"/>
        </w:rPr>
      </w:pPr>
      <w:r w:rsidRPr="008F5389">
        <w:rPr>
          <w:rFonts w:ascii="Arial" w:hAnsi="Arial" w:cs="Arial"/>
          <w:b/>
          <w:bCs/>
          <w:sz w:val="24"/>
          <w:szCs w:val="24"/>
        </w:rPr>
        <w:t>13. Public Service Vehicles</w:t>
      </w:r>
    </w:p>
    <w:p w14:paraId="727C7EE7"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13.1 Public Service Vehicles (PSVs) may not be used to undertake a private hire</w:t>
      </w:r>
    </w:p>
    <w:p w14:paraId="2D1D6AF1" w14:textId="77777777" w:rsidR="00544DA0"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vehicle booking, unless with the informed consent of the hirer.</w:t>
      </w:r>
    </w:p>
    <w:p w14:paraId="5C9C5F50" w14:textId="77777777" w:rsidR="00544DA0" w:rsidRDefault="00544DA0" w:rsidP="00544DA0">
      <w:pPr>
        <w:autoSpaceDE w:val="0"/>
        <w:autoSpaceDN w:val="0"/>
        <w:adjustRightInd w:val="0"/>
        <w:spacing w:after="0" w:line="276" w:lineRule="auto"/>
        <w:rPr>
          <w:rFonts w:ascii="Arial" w:hAnsi="Arial" w:cs="Arial"/>
          <w:color w:val="000000"/>
          <w:sz w:val="24"/>
          <w:szCs w:val="24"/>
        </w:rPr>
      </w:pPr>
    </w:p>
    <w:p w14:paraId="3032BE71" w14:textId="77777777" w:rsidR="00544DA0" w:rsidRPr="008F5389" w:rsidRDefault="00544DA0" w:rsidP="00544DA0">
      <w:pPr>
        <w:pStyle w:val="NoSpacing"/>
        <w:rPr>
          <w:rFonts w:ascii="Arial" w:hAnsi="Arial" w:cs="Arial"/>
          <w:b/>
          <w:bCs/>
          <w:sz w:val="24"/>
          <w:szCs w:val="24"/>
        </w:rPr>
      </w:pPr>
      <w:r w:rsidRPr="008F5389">
        <w:rPr>
          <w:rFonts w:ascii="Arial" w:hAnsi="Arial" w:cs="Arial"/>
          <w:b/>
          <w:bCs/>
          <w:sz w:val="24"/>
          <w:szCs w:val="24"/>
        </w:rPr>
        <w:t>Notes</w:t>
      </w:r>
    </w:p>
    <w:p w14:paraId="25C0B411"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I. These conditions should be read in conjunction with the provisions of Part II</w:t>
      </w:r>
    </w:p>
    <w:p w14:paraId="6CC8C0CC"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of the Local Government (Miscellaneous Provisions) Act 1976.</w:t>
      </w:r>
    </w:p>
    <w:p w14:paraId="6C993D08"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II. Operators must conduct their business in accordance with all relevant</w:t>
      </w:r>
    </w:p>
    <w:p w14:paraId="4DC73D8A"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statutory provisions. This includes health, safety and welfare legislation,</w:t>
      </w:r>
    </w:p>
    <w:p w14:paraId="6F90A4AE"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environmental legislation and equalities legislation.</w:t>
      </w:r>
    </w:p>
    <w:p w14:paraId="1B0AA757"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III. The Operator must not fail or refuse to accept a booking by or on behalf of</w:t>
      </w:r>
    </w:p>
    <w:p w14:paraId="02C27F77"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a disabled person accompanied by an ‘assistance dog’ when the reason for</w:t>
      </w:r>
    </w:p>
    <w:p w14:paraId="7AA096F3"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failure or refusal is that the disabled person will be accompanied by the</w:t>
      </w:r>
    </w:p>
    <w:p w14:paraId="7DCBD43F"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w:t>
      </w:r>
      <w:proofErr w:type="gramStart"/>
      <w:r w:rsidRPr="00B15E35">
        <w:rPr>
          <w:rFonts w:ascii="Arial" w:hAnsi="Arial" w:cs="Arial"/>
          <w:color w:val="000000"/>
          <w:sz w:val="24"/>
          <w:szCs w:val="24"/>
        </w:rPr>
        <w:t>assistance</w:t>
      </w:r>
      <w:proofErr w:type="gramEnd"/>
      <w:r w:rsidRPr="00B15E35">
        <w:rPr>
          <w:rFonts w:ascii="Arial" w:hAnsi="Arial" w:cs="Arial"/>
          <w:color w:val="000000"/>
          <w:sz w:val="24"/>
          <w:szCs w:val="24"/>
        </w:rPr>
        <w:t xml:space="preserve"> dog’</w:t>
      </w:r>
    </w:p>
    <w:p w14:paraId="0F9A8248"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IV. Failure to declare any conviction within the required timescale together with</w:t>
      </w:r>
    </w:p>
    <w:p w14:paraId="3584AE58"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the nature of the conviction will be taken into account in deciding whether a</w:t>
      </w:r>
    </w:p>
    <w:p w14:paraId="3E21238F"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licence holder is a fit and proper person to hold a hackney carriage/private hire</w:t>
      </w:r>
    </w:p>
    <w:p w14:paraId="185E0AA1"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driver licence. This may result</w:t>
      </w:r>
    </w:p>
    <w:p w14:paraId="6ACA889E"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in the suspension, revocation or refusal to renew the private hire driver licence.</w:t>
      </w:r>
    </w:p>
    <w:p w14:paraId="76E81632"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V. Any infringement of the licensing conditions could lead to suspension of</w:t>
      </w:r>
    </w:p>
    <w:p w14:paraId="40A885A8"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revocation of the licence.</w:t>
      </w:r>
    </w:p>
    <w:p w14:paraId="1C1C63DC"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VI. Any person aggrieved by any conditions specified in the licence may</w:t>
      </w:r>
    </w:p>
    <w:p w14:paraId="082FC2FF"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appeal to a magistrate’s court within 21 days of issue.</w:t>
      </w:r>
    </w:p>
    <w:p w14:paraId="2B585C79"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VII. The renewal of a licence should be made in advance to ensure continuity.</w:t>
      </w:r>
    </w:p>
    <w:p w14:paraId="77E04B65"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There is no automatic period of grace. Unlicensed operation of private hire</w:t>
      </w:r>
    </w:p>
    <w:p w14:paraId="72B95FCB"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vehicles is an offence.</w:t>
      </w:r>
    </w:p>
    <w:p w14:paraId="4C9CE38F" w14:textId="77777777" w:rsidR="00544DA0" w:rsidRPr="00B15E35"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VIII. All operators must comply with their obligations under the Data Protection</w:t>
      </w:r>
    </w:p>
    <w:p w14:paraId="39D2C5AF" w14:textId="77777777" w:rsidR="00544DA0" w:rsidRDefault="00544DA0" w:rsidP="00544DA0">
      <w:pPr>
        <w:autoSpaceDE w:val="0"/>
        <w:autoSpaceDN w:val="0"/>
        <w:adjustRightInd w:val="0"/>
        <w:spacing w:after="0" w:line="276" w:lineRule="auto"/>
        <w:rPr>
          <w:rFonts w:ascii="Arial" w:hAnsi="Arial" w:cs="Arial"/>
          <w:color w:val="000000"/>
          <w:sz w:val="24"/>
          <w:szCs w:val="24"/>
        </w:rPr>
      </w:pPr>
      <w:r w:rsidRPr="00B15E35">
        <w:rPr>
          <w:rFonts w:ascii="Arial" w:hAnsi="Arial" w:cs="Arial"/>
          <w:color w:val="000000"/>
          <w:sz w:val="24"/>
          <w:szCs w:val="24"/>
        </w:rPr>
        <w:t>Act 2018 and should be registered with the Information Commissioner</w:t>
      </w:r>
    </w:p>
    <w:p w14:paraId="0C4C1B54" w14:textId="77777777" w:rsidR="00C85F0C" w:rsidRDefault="00C85F0C" w:rsidP="00544DA0">
      <w:pPr>
        <w:autoSpaceDE w:val="0"/>
        <w:autoSpaceDN w:val="0"/>
        <w:adjustRightInd w:val="0"/>
        <w:spacing w:after="0" w:line="276" w:lineRule="auto"/>
        <w:rPr>
          <w:rFonts w:ascii="Arial" w:hAnsi="Arial" w:cs="Arial"/>
          <w:color w:val="000000"/>
          <w:sz w:val="24"/>
          <w:szCs w:val="24"/>
        </w:rPr>
      </w:pPr>
    </w:p>
    <w:p w14:paraId="1AC783B4" w14:textId="77777777" w:rsidR="00C85F0C" w:rsidRDefault="00C85F0C" w:rsidP="00544DA0">
      <w:pPr>
        <w:autoSpaceDE w:val="0"/>
        <w:autoSpaceDN w:val="0"/>
        <w:adjustRightInd w:val="0"/>
        <w:spacing w:after="0" w:line="276" w:lineRule="auto"/>
        <w:rPr>
          <w:rFonts w:ascii="Arial" w:hAnsi="Arial" w:cs="Arial"/>
          <w:color w:val="000000"/>
          <w:sz w:val="24"/>
          <w:szCs w:val="24"/>
        </w:rPr>
      </w:pPr>
    </w:p>
    <w:p w14:paraId="0061067B" w14:textId="77777777" w:rsidR="00C85F0C" w:rsidRDefault="00C85F0C" w:rsidP="00544DA0">
      <w:pPr>
        <w:autoSpaceDE w:val="0"/>
        <w:autoSpaceDN w:val="0"/>
        <w:adjustRightInd w:val="0"/>
        <w:spacing w:after="0" w:line="276" w:lineRule="auto"/>
        <w:rPr>
          <w:rFonts w:ascii="Arial" w:hAnsi="Arial" w:cs="Arial"/>
          <w:color w:val="000000"/>
          <w:sz w:val="24"/>
          <w:szCs w:val="24"/>
        </w:rPr>
      </w:pPr>
    </w:p>
    <w:p w14:paraId="78F949DF" w14:textId="77777777" w:rsidR="00C85F0C" w:rsidRDefault="00C85F0C" w:rsidP="00544DA0">
      <w:pPr>
        <w:autoSpaceDE w:val="0"/>
        <w:autoSpaceDN w:val="0"/>
        <w:adjustRightInd w:val="0"/>
        <w:spacing w:after="0" w:line="276" w:lineRule="auto"/>
        <w:rPr>
          <w:rFonts w:ascii="Arial" w:hAnsi="Arial" w:cs="Arial"/>
          <w:color w:val="000000"/>
          <w:sz w:val="24"/>
          <w:szCs w:val="24"/>
        </w:rPr>
      </w:pPr>
    </w:p>
    <w:p w14:paraId="37AB146F" w14:textId="77777777" w:rsidR="00C85F0C" w:rsidRDefault="00C85F0C" w:rsidP="00544DA0">
      <w:pPr>
        <w:autoSpaceDE w:val="0"/>
        <w:autoSpaceDN w:val="0"/>
        <w:adjustRightInd w:val="0"/>
        <w:spacing w:after="0" w:line="276" w:lineRule="auto"/>
        <w:rPr>
          <w:rFonts w:ascii="Arial" w:hAnsi="Arial" w:cs="Arial"/>
          <w:color w:val="000000"/>
          <w:sz w:val="24"/>
          <w:szCs w:val="24"/>
        </w:rPr>
      </w:pPr>
    </w:p>
    <w:p w14:paraId="7EF77424" w14:textId="77777777" w:rsidR="00C85F0C" w:rsidRPr="00B15E35" w:rsidRDefault="00C85F0C" w:rsidP="00544DA0">
      <w:pPr>
        <w:autoSpaceDE w:val="0"/>
        <w:autoSpaceDN w:val="0"/>
        <w:adjustRightInd w:val="0"/>
        <w:spacing w:after="0" w:line="276" w:lineRule="auto"/>
        <w:rPr>
          <w:rFonts w:ascii="Arial" w:hAnsi="Arial" w:cs="Arial"/>
          <w:color w:val="000000"/>
          <w:sz w:val="24"/>
          <w:szCs w:val="24"/>
        </w:rPr>
      </w:pPr>
    </w:p>
    <w:p w14:paraId="520AFD4A" w14:textId="77777777" w:rsidR="00C85F0C" w:rsidRDefault="00544DA0" w:rsidP="00C85F0C">
      <w:pPr>
        <w:pStyle w:val="NoSpacing"/>
        <w:jc w:val="center"/>
        <w:rPr>
          <w:rFonts w:ascii="Arial" w:hAnsi="Arial" w:cs="Arial"/>
          <w:b/>
          <w:bCs/>
          <w:sz w:val="24"/>
          <w:szCs w:val="24"/>
        </w:rPr>
      </w:pPr>
      <w:r w:rsidRPr="00C85F0C">
        <w:rPr>
          <w:rFonts w:ascii="Arial" w:hAnsi="Arial" w:cs="Arial"/>
          <w:b/>
          <w:bCs/>
          <w:noProof/>
          <w:sz w:val="24"/>
          <w:szCs w:val="24"/>
          <w:lang w:eastAsia="en-GB"/>
        </w:rPr>
        <w:drawing>
          <wp:anchor distT="0" distB="0" distL="114300" distR="114300" simplePos="0" relativeHeight="251668480" behindDoc="0" locked="0" layoutInCell="1" allowOverlap="1" wp14:anchorId="46EDC999" wp14:editId="2B5BD663">
            <wp:simplePos x="0" y="0"/>
            <wp:positionH relativeFrom="column">
              <wp:posOffset>-2515</wp:posOffset>
            </wp:positionH>
            <wp:positionV relativeFrom="paragraph">
              <wp:posOffset>-26706</wp:posOffset>
            </wp:positionV>
            <wp:extent cx="809086" cy="1157615"/>
            <wp:effectExtent l="0" t="0" r="0" b="4445"/>
            <wp:wrapNone/>
            <wp:docPr id="27" name="Picture 24" descr="Crest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rest200"/>
                    <pic:cNvPicPr>
                      <a:picLocks noChangeAspect="1" noChangeArrowheads="1"/>
                    </pic:cNvPicPr>
                  </pic:nvPicPr>
                  <pic:blipFill>
                    <a:blip r:embed="rId55" cstate="print"/>
                    <a:srcRect/>
                    <a:stretch>
                      <a:fillRect/>
                    </a:stretch>
                  </pic:blipFill>
                  <pic:spPr bwMode="auto">
                    <a:xfrm>
                      <a:off x="0" y="0"/>
                      <a:ext cx="811004" cy="1160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85F0C">
        <w:rPr>
          <w:rFonts w:ascii="Arial" w:hAnsi="Arial" w:cs="Arial"/>
          <w:b/>
          <w:bCs/>
          <w:sz w:val="24"/>
          <w:szCs w:val="24"/>
        </w:rPr>
        <w:t xml:space="preserve">CONVICTIONS, CAUTIONS, </w:t>
      </w:r>
    </w:p>
    <w:p w14:paraId="65F69128" w14:textId="2AB08C81" w:rsidR="00544DA0" w:rsidRPr="00B15E35" w:rsidRDefault="00544DA0" w:rsidP="00C85F0C">
      <w:pPr>
        <w:pStyle w:val="NoSpacing"/>
        <w:jc w:val="center"/>
      </w:pPr>
      <w:r w:rsidRPr="00C85F0C">
        <w:rPr>
          <w:rFonts w:ascii="Arial" w:hAnsi="Arial" w:cs="Arial"/>
          <w:b/>
          <w:bCs/>
          <w:sz w:val="24"/>
          <w:szCs w:val="24"/>
        </w:rPr>
        <w:t>WARNINGS AND ETC. NOTIFICATION FORM</w:t>
      </w:r>
    </w:p>
    <w:p w14:paraId="3F2B896B" w14:textId="77777777" w:rsidR="00544DA0" w:rsidRPr="00B15E35" w:rsidRDefault="00544DA0" w:rsidP="00544DA0">
      <w:pPr>
        <w:keepNext/>
        <w:keepLines/>
        <w:spacing w:after="0" w:line="276" w:lineRule="auto"/>
        <w:jc w:val="center"/>
        <w:rPr>
          <w:rFonts w:ascii="Arial" w:hAnsi="Arial" w:cs="Arial"/>
          <w:sz w:val="24"/>
          <w:szCs w:val="24"/>
        </w:rPr>
      </w:pPr>
      <w:r w:rsidRPr="00B15E35">
        <w:rPr>
          <w:rFonts w:ascii="Arial" w:hAnsi="Arial" w:cs="Arial"/>
          <w:b/>
          <w:sz w:val="24"/>
          <w:szCs w:val="24"/>
        </w:rPr>
        <w:t>CYNGOR SIR CEREDIGION COUNTY COUNCIL</w:t>
      </w:r>
    </w:p>
    <w:p w14:paraId="04439834" w14:textId="77777777" w:rsidR="00544DA0" w:rsidRPr="00B15E35" w:rsidRDefault="00544DA0" w:rsidP="00544DA0">
      <w:pPr>
        <w:keepNext/>
        <w:keepLines/>
        <w:spacing w:after="0" w:line="276" w:lineRule="auto"/>
        <w:jc w:val="center"/>
        <w:rPr>
          <w:rFonts w:ascii="Arial" w:hAnsi="Arial" w:cs="Arial"/>
          <w:sz w:val="24"/>
          <w:szCs w:val="24"/>
        </w:rPr>
      </w:pPr>
      <w:r w:rsidRPr="00B15E35">
        <w:rPr>
          <w:rFonts w:ascii="Arial" w:hAnsi="Arial" w:cs="Arial"/>
          <w:sz w:val="24"/>
          <w:szCs w:val="24"/>
        </w:rPr>
        <w:t>Local Government (Miscellaneous) Provisions Act 1976</w:t>
      </w:r>
    </w:p>
    <w:p w14:paraId="3032BD90" w14:textId="77777777" w:rsidR="00544DA0" w:rsidRPr="00B15E35" w:rsidRDefault="00544DA0" w:rsidP="00544DA0">
      <w:pPr>
        <w:pStyle w:val="NoSpacing"/>
        <w:keepNext/>
        <w:keepLines/>
        <w:spacing w:after="240" w:line="276" w:lineRule="auto"/>
        <w:jc w:val="center"/>
        <w:rPr>
          <w:rFonts w:ascii="Arial" w:hAnsi="Arial" w:cs="Arial"/>
          <w:sz w:val="24"/>
          <w:szCs w:val="24"/>
        </w:rPr>
      </w:pPr>
      <w:r w:rsidRPr="00B15E35">
        <w:rPr>
          <w:rFonts w:ascii="Arial" w:hAnsi="Arial" w:cs="Arial"/>
          <w:sz w:val="24"/>
          <w:szCs w:val="24"/>
        </w:rPr>
        <w:t>Part II</w:t>
      </w:r>
    </w:p>
    <w:tbl>
      <w:tblPr>
        <w:tblW w:w="5000" w:type="pct"/>
        <w:tblLayout w:type="fixed"/>
        <w:tblLook w:val="04A0" w:firstRow="1" w:lastRow="0" w:firstColumn="1" w:lastColumn="0" w:noHBand="0" w:noVBand="1"/>
      </w:tblPr>
      <w:tblGrid>
        <w:gridCol w:w="919"/>
        <w:gridCol w:w="407"/>
        <w:gridCol w:w="407"/>
        <w:gridCol w:w="143"/>
        <w:gridCol w:w="264"/>
        <w:gridCol w:w="179"/>
        <w:gridCol w:w="228"/>
        <w:gridCol w:w="215"/>
        <w:gridCol w:w="195"/>
        <w:gridCol w:w="247"/>
        <w:gridCol w:w="160"/>
        <w:gridCol w:w="283"/>
        <w:gridCol w:w="124"/>
        <w:gridCol w:w="319"/>
        <w:gridCol w:w="88"/>
        <w:gridCol w:w="290"/>
        <w:gridCol w:w="65"/>
        <w:gridCol w:w="303"/>
        <w:gridCol w:w="140"/>
        <w:gridCol w:w="65"/>
        <w:gridCol w:w="378"/>
        <w:gridCol w:w="13"/>
        <w:gridCol w:w="183"/>
        <w:gridCol w:w="247"/>
        <w:gridCol w:w="151"/>
        <w:gridCol w:w="183"/>
        <w:gridCol w:w="81"/>
        <w:gridCol w:w="29"/>
        <w:gridCol w:w="246"/>
        <w:gridCol w:w="197"/>
        <w:gridCol w:w="122"/>
        <w:gridCol w:w="233"/>
        <w:gridCol w:w="88"/>
        <w:gridCol w:w="265"/>
        <w:gridCol w:w="178"/>
        <w:gridCol w:w="48"/>
        <w:gridCol w:w="343"/>
        <w:gridCol w:w="52"/>
        <w:gridCol w:w="278"/>
        <w:gridCol w:w="165"/>
        <w:gridCol w:w="70"/>
        <w:gridCol w:w="375"/>
      </w:tblGrid>
      <w:tr w:rsidR="00544DA0" w:rsidRPr="00B15E35" w14:paraId="5ED2D82E" w14:textId="77777777" w:rsidTr="00292993">
        <w:trPr>
          <w:trHeight w:val="20"/>
        </w:trPr>
        <w:tc>
          <w:tcPr>
            <w:tcW w:w="5000" w:type="pct"/>
            <w:gridSpan w:val="42"/>
            <w:tcBorders>
              <w:top w:val="thinThickSmallGap" w:sz="12" w:space="0" w:color="auto"/>
              <w:left w:val="thinThickSmallGap" w:sz="12" w:space="0" w:color="auto"/>
              <w:bottom w:val="double" w:sz="4" w:space="0" w:color="auto"/>
              <w:right w:val="thickThinSmallGap" w:sz="12" w:space="0" w:color="auto"/>
            </w:tcBorders>
            <w:shd w:val="clear" w:color="000000" w:fill="BFBFBF"/>
            <w:noWrap/>
            <w:vAlign w:val="center"/>
            <w:hideMark/>
          </w:tcPr>
          <w:p w14:paraId="259EF968" w14:textId="77777777" w:rsidR="00544DA0" w:rsidRPr="00B15E35" w:rsidRDefault="00544DA0" w:rsidP="00292993">
            <w:pPr>
              <w:keepNext/>
              <w:keepLines/>
              <w:spacing w:after="0" w:line="276" w:lineRule="auto"/>
              <w:rPr>
                <w:rFonts w:ascii="Arial" w:eastAsia="Times New Roman" w:hAnsi="Arial" w:cs="Arial"/>
                <w:b/>
                <w:bCs/>
                <w:sz w:val="24"/>
                <w:szCs w:val="24"/>
              </w:rPr>
            </w:pPr>
            <w:r w:rsidRPr="00B15E35">
              <w:rPr>
                <w:rFonts w:ascii="Arial" w:eastAsia="Times New Roman" w:hAnsi="Arial" w:cs="Arial"/>
                <w:b/>
                <w:bCs/>
                <w:sz w:val="24"/>
                <w:szCs w:val="24"/>
              </w:rPr>
              <w:t>COMPLETE USING BLOCK CAPITALS and BLACK INK</w:t>
            </w:r>
          </w:p>
        </w:tc>
      </w:tr>
      <w:tr w:rsidR="00544DA0" w:rsidRPr="00B15E35" w14:paraId="282BC6DE" w14:textId="77777777" w:rsidTr="00292993">
        <w:trPr>
          <w:trHeight w:val="20"/>
        </w:trPr>
        <w:tc>
          <w:tcPr>
            <w:tcW w:w="5000" w:type="pct"/>
            <w:gridSpan w:val="42"/>
            <w:tcBorders>
              <w:top w:val="double" w:sz="4" w:space="0" w:color="auto"/>
              <w:left w:val="thinThickSmallGap" w:sz="12" w:space="0" w:color="auto"/>
              <w:bottom w:val="single" w:sz="4" w:space="0" w:color="auto"/>
              <w:right w:val="thickThinSmallGap" w:sz="12" w:space="0" w:color="auto"/>
            </w:tcBorders>
            <w:shd w:val="clear" w:color="auto" w:fill="auto"/>
            <w:noWrap/>
            <w:vAlign w:val="center"/>
            <w:hideMark/>
          </w:tcPr>
          <w:p w14:paraId="59BC4EE7" w14:textId="77777777" w:rsidR="00544DA0" w:rsidRPr="00B15E35" w:rsidRDefault="00544DA0" w:rsidP="00292993">
            <w:pPr>
              <w:keepNext/>
              <w:keepLines/>
              <w:spacing w:after="0" w:line="276" w:lineRule="auto"/>
              <w:rPr>
                <w:rFonts w:ascii="Arial" w:eastAsia="Times New Roman" w:hAnsi="Arial" w:cs="Arial"/>
                <w:b/>
                <w:bCs/>
                <w:sz w:val="24"/>
                <w:szCs w:val="24"/>
              </w:rPr>
            </w:pPr>
            <w:r w:rsidRPr="00B15E35">
              <w:rPr>
                <w:rFonts w:ascii="Arial" w:eastAsia="Times New Roman" w:hAnsi="Arial" w:cs="Arial"/>
                <w:b/>
                <w:bCs/>
                <w:sz w:val="24"/>
                <w:szCs w:val="24"/>
              </w:rPr>
              <w:t>Name:</w:t>
            </w:r>
          </w:p>
        </w:tc>
      </w:tr>
      <w:tr w:rsidR="00544DA0" w:rsidRPr="00B15E35" w14:paraId="63914640" w14:textId="77777777" w:rsidTr="00292993">
        <w:trPr>
          <w:trHeight w:val="20"/>
        </w:trPr>
        <w:tc>
          <w:tcPr>
            <w:tcW w:w="5000" w:type="pct"/>
            <w:gridSpan w:val="42"/>
            <w:tcBorders>
              <w:top w:val="single" w:sz="4" w:space="0" w:color="auto"/>
              <w:left w:val="thinThickSmallGap" w:sz="12" w:space="0" w:color="auto"/>
              <w:bottom w:val="single" w:sz="4" w:space="0" w:color="auto"/>
              <w:right w:val="thickThinSmallGap" w:sz="12" w:space="0" w:color="auto"/>
            </w:tcBorders>
            <w:shd w:val="clear" w:color="auto" w:fill="auto"/>
            <w:noWrap/>
            <w:vAlign w:val="center"/>
          </w:tcPr>
          <w:p w14:paraId="3278E90C" w14:textId="77777777" w:rsidR="00544DA0" w:rsidRPr="00B15E35" w:rsidRDefault="00544DA0" w:rsidP="00292993">
            <w:pPr>
              <w:keepNext/>
              <w:keepLines/>
              <w:spacing w:after="0" w:line="276" w:lineRule="auto"/>
              <w:rPr>
                <w:rFonts w:ascii="Arial" w:eastAsia="Times New Roman" w:hAnsi="Arial" w:cs="Arial"/>
                <w:b/>
                <w:bCs/>
                <w:sz w:val="24"/>
                <w:szCs w:val="24"/>
              </w:rPr>
            </w:pPr>
            <w:r w:rsidRPr="00B15E35">
              <w:rPr>
                <w:rFonts w:ascii="Arial" w:eastAsia="Times New Roman" w:hAnsi="Arial" w:cs="Arial"/>
                <w:b/>
                <w:bCs/>
                <w:sz w:val="24"/>
                <w:szCs w:val="24"/>
              </w:rPr>
              <w:t>Address:</w:t>
            </w:r>
          </w:p>
        </w:tc>
      </w:tr>
      <w:tr w:rsidR="00544DA0" w:rsidRPr="00B15E35" w14:paraId="65E1C36B" w14:textId="77777777" w:rsidTr="00292993">
        <w:trPr>
          <w:trHeight w:val="20"/>
        </w:trPr>
        <w:tc>
          <w:tcPr>
            <w:tcW w:w="2698" w:type="pct"/>
            <w:gridSpan w:val="18"/>
            <w:tcBorders>
              <w:top w:val="single" w:sz="4" w:space="0" w:color="auto"/>
              <w:left w:val="thinThickSmallGap" w:sz="12" w:space="0" w:color="auto"/>
              <w:bottom w:val="single" w:sz="4" w:space="0" w:color="auto"/>
              <w:right w:val="single" w:sz="4" w:space="0" w:color="auto"/>
            </w:tcBorders>
            <w:shd w:val="clear" w:color="auto" w:fill="auto"/>
            <w:noWrap/>
            <w:vAlign w:val="center"/>
            <w:hideMark/>
          </w:tcPr>
          <w:p w14:paraId="5740FDBC" w14:textId="77777777" w:rsidR="00544DA0" w:rsidRPr="00B15E35" w:rsidRDefault="00544DA0" w:rsidP="00292993">
            <w:pPr>
              <w:keepNext/>
              <w:keepLines/>
              <w:spacing w:after="0" w:line="276" w:lineRule="auto"/>
              <w:rPr>
                <w:rFonts w:ascii="Arial" w:eastAsia="Times New Roman" w:hAnsi="Arial" w:cs="Arial"/>
                <w:b/>
                <w:sz w:val="24"/>
                <w:szCs w:val="24"/>
              </w:rPr>
            </w:pPr>
            <w:r w:rsidRPr="00B15E35">
              <w:rPr>
                <w:rFonts w:ascii="Arial" w:eastAsia="Times New Roman" w:hAnsi="Arial" w:cs="Arial"/>
                <w:b/>
                <w:bCs/>
                <w:sz w:val="24"/>
                <w:szCs w:val="24"/>
              </w:rPr>
              <w:t>Post Code:</w:t>
            </w:r>
          </w:p>
        </w:tc>
        <w:tc>
          <w:tcPr>
            <w:tcW w:w="332"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352F221" w14:textId="77777777" w:rsidR="00544DA0" w:rsidRPr="00B15E35" w:rsidRDefault="00544DA0" w:rsidP="00292993">
            <w:pPr>
              <w:keepNext/>
              <w:keepLines/>
              <w:spacing w:after="0" w:line="276" w:lineRule="auto"/>
              <w:rPr>
                <w:rFonts w:ascii="Arial" w:eastAsia="Times New Roman" w:hAnsi="Arial" w:cs="Arial"/>
                <w:b/>
                <w:sz w:val="24"/>
                <w:szCs w:val="24"/>
              </w:rPr>
            </w:pPr>
          </w:p>
        </w:tc>
        <w:tc>
          <w:tcPr>
            <w:tcW w:w="3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1FDE37" w14:textId="77777777" w:rsidR="00544DA0" w:rsidRPr="00B15E35" w:rsidRDefault="00544DA0" w:rsidP="00292993">
            <w:pPr>
              <w:keepNext/>
              <w:keepLines/>
              <w:spacing w:after="0" w:line="276" w:lineRule="auto"/>
              <w:rPr>
                <w:rFonts w:ascii="Arial" w:eastAsia="Times New Roman" w:hAnsi="Arial" w:cs="Arial"/>
                <w:b/>
                <w:sz w:val="24"/>
                <w:szCs w:val="24"/>
              </w:rPr>
            </w:pPr>
          </w:p>
        </w:tc>
        <w:tc>
          <w:tcPr>
            <w:tcW w:w="3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19CB221" w14:textId="77777777" w:rsidR="00544DA0" w:rsidRPr="00B15E35" w:rsidRDefault="00544DA0" w:rsidP="00292993">
            <w:pPr>
              <w:keepNext/>
              <w:keepLines/>
              <w:spacing w:after="0" w:line="276" w:lineRule="auto"/>
              <w:rPr>
                <w:rFonts w:ascii="Arial" w:eastAsia="Times New Roman" w:hAnsi="Arial" w:cs="Arial"/>
                <w:b/>
                <w:sz w:val="24"/>
                <w:szCs w:val="24"/>
              </w:rPr>
            </w:pPr>
          </w:p>
        </w:tc>
        <w:tc>
          <w:tcPr>
            <w:tcW w:w="30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6A8723" w14:textId="77777777" w:rsidR="00544DA0" w:rsidRPr="00B15E35" w:rsidRDefault="00544DA0" w:rsidP="00292993">
            <w:pPr>
              <w:keepNext/>
              <w:keepLines/>
              <w:spacing w:after="0" w:line="276" w:lineRule="auto"/>
              <w:rPr>
                <w:rFonts w:ascii="Arial" w:eastAsia="Times New Roman" w:hAnsi="Arial" w:cs="Arial"/>
                <w:b/>
                <w:sz w:val="24"/>
                <w:szCs w:val="24"/>
              </w:rPr>
            </w:pPr>
          </w:p>
        </w:tc>
        <w:tc>
          <w:tcPr>
            <w:tcW w:w="323"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F19F6" w14:textId="77777777" w:rsidR="00544DA0" w:rsidRPr="00B15E35" w:rsidRDefault="00544DA0" w:rsidP="00292993">
            <w:pPr>
              <w:keepNext/>
              <w:keepLines/>
              <w:spacing w:after="0" w:line="276" w:lineRule="auto"/>
              <w:rPr>
                <w:rFonts w:ascii="Arial" w:eastAsia="Times New Roman" w:hAnsi="Arial" w:cs="Arial"/>
                <w:b/>
                <w:sz w:val="24"/>
                <w:szCs w:val="24"/>
              </w:rPr>
            </w:pPr>
          </w:p>
        </w:tc>
        <w:tc>
          <w:tcPr>
            <w:tcW w:w="37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23E0D0" w14:textId="77777777" w:rsidR="00544DA0" w:rsidRPr="00B15E35" w:rsidRDefault="00544DA0" w:rsidP="00292993">
            <w:pPr>
              <w:keepNext/>
              <w:keepLines/>
              <w:spacing w:after="0" w:line="276" w:lineRule="auto"/>
              <w:rPr>
                <w:rFonts w:ascii="Arial" w:eastAsia="Times New Roman" w:hAnsi="Arial" w:cs="Arial"/>
                <w:b/>
                <w:sz w:val="24"/>
                <w:szCs w:val="24"/>
              </w:rPr>
            </w:pPr>
          </w:p>
        </w:tc>
        <w:tc>
          <w:tcPr>
            <w:tcW w:w="340" w:type="pct"/>
            <w:gridSpan w:val="3"/>
            <w:tcBorders>
              <w:top w:val="single" w:sz="4" w:space="0" w:color="auto"/>
              <w:left w:val="single" w:sz="4" w:space="0" w:color="auto"/>
              <w:bottom w:val="single" w:sz="4" w:space="0" w:color="auto"/>
              <w:right w:val="thickThinSmallGap" w:sz="12" w:space="0" w:color="auto"/>
            </w:tcBorders>
            <w:shd w:val="clear" w:color="auto" w:fill="auto"/>
            <w:vAlign w:val="center"/>
          </w:tcPr>
          <w:p w14:paraId="17745B5D" w14:textId="77777777" w:rsidR="00544DA0" w:rsidRPr="00B15E35" w:rsidRDefault="00544DA0" w:rsidP="00292993">
            <w:pPr>
              <w:keepNext/>
              <w:keepLines/>
              <w:spacing w:after="0" w:line="276" w:lineRule="auto"/>
              <w:rPr>
                <w:rFonts w:ascii="Arial" w:eastAsia="Times New Roman" w:hAnsi="Arial" w:cs="Arial"/>
                <w:sz w:val="24"/>
                <w:szCs w:val="24"/>
              </w:rPr>
            </w:pPr>
          </w:p>
        </w:tc>
      </w:tr>
      <w:tr w:rsidR="00544DA0" w:rsidRPr="00B15E35" w14:paraId="3D8C0ED7" w14:textId="77777777" w:rsidTr="00292993">
        <w:trPr>
          <w:trHeight w:val="220"/>
        </w:trPr>
        <w:tc>
          <w:tcPr>
            <w:tcW w:w="513" w:type="pct"/>
            <w:tcBorders>
              <w:top w:val="single" w:sz="4" w:space="0" w:color="auto"/>
              <w:left w:val="thinThickSmallGap" w:sz="12" w:space="0" w:color="auto"/>
              <w:bottom w:val="single" w:sz="4" w:space="0" w:color="auto"/>
              <w:right w:val="double" w:sz="4" w:space="0" w:color="auto"/>
            </w:tcBorders>
            <w:shd w:val="clear" w:color="auto" w:fill="auto"/>
            <w:noWrap/>
            <w:vAlign w:val="center"/>
          </w:tcPr>
          <w:p w14:paraId="2112C866" w14:textId="77777777" w:rsidR="00544DA0" w:rsidRPr="00B15E35" w:rsidRDefault="00544DA0" w:rsidP="00292993">
            <w:pPr>
              <w:keepNext/>
              <w:keepLines/>
              <w:spacing w:after="0" w:line="276" w:lineRule="auto"/>
              <w:rPr>
                <w:rFonts w:ascii="Arial" w:eastAsia="Times New Roman" w:hAnsi="Arial" w:cs="Arial"/>
                <w:b/>
                <w:sz w:val="24"/>
                <w:szCs w:val="24"/>
              </w:rPr>
            </w:pPr>
            <w:r w:rsidRPr="00B15E35">
              <w:rPr>
                <w:rFonts w:ascii="Arial" w:eastAsia="Times New Roman" w:hAnsi="Arial" w:cs="Arial"/>
                <w:b/>
                <w:sz w:val="24"/>
                <w:szCs w:val="24"/>
              </w:rPr>
              <w:t>Date:</w:t>
            </w:r>
          </w:p>
        </w:tc>
        <w:tc>
          <w:tcPr>
            <w:tcW w:w="227" w:type="pct"/>
            <w:tcBorders>
              <w:top w:val="single" w:sz="4" w:space="0" w:color="auto"/>
              <w:left w:val="double" w:sz="4" w:space="0" w:color="auto"/>
              <w:bottom w:val="single" w:sz="4" w:space="0" w:color="auto"/>
              <w:right w:val="single" w:sz="4" w:space="0" w:color="auto"/>
            </w:tcBorders>
            <w:shd w:val="clear" w:color="auto" w:fill="auto"/>
            <w:vAlign w:val="center"/>
          </w:tcPr>
          <w:p w14:paraId="689EB370" w14:textId="77777777" w:rsidR="00544DA0" w:rsidRPr="00B15E35" w:rsidRDefault="00544DA0" w:rsidP="00292993">
            <w:pPr>
              <w:keepNext/>
              <w:keepLines/>
              <w:spacing w:after="0" w:line="276" w:lineRule="auto"/>
              <w:rPr>
                <w:rFonts w:ascii="Arial" w:eastAsia="Times New Roman" w:hAnsi="Arial" w:cs="Arial"/>
                <w:b/>
                <w:color w:val="D9D9D9" w:themeColor="background1" w:themeShade="D9"/>
                <w:sz w:val="24"/>
                <w:szCs w:val="24"/>
              </w:rPr>
            </w:pPr>
            <w:r w:rsidRPr="00B15E35">
              <w:rPr>
                <w:rFonts w:ascii="Arial" w:eastAsia="Times New Roman" w:hAnsi="Arial" w:cs="Arial"/>
                <w:b/>
                <w:color w:val="D9D9D9" w:themeColor="background1" w:themeShade="D9"/>
                <w:sz w:val="24"/>
                <w:szCs w:val="24"/>
              </w:rPr>
              <w:t>D</w:t>
            </w:r>
          </w:p>
        </w:tc>
        <w:tc>
          <w:tcPr>
            <w:tcW w:w="227" w:type="pct"/>
            <w:tcBorders>
              <w:top w:val="single" w:sz="4" w:space="0" w:color="auto"/>
              <w:left w:val="single" w:sz="4" w:space="0" w:color="auto"/>
              <w:bottom w:val="single" w:sz="4" w:space="0" w:color="auto"/>
              <w:right w:val="double" w:sz="4" w:space="0" w:color="auto"/>
            </w:tcBorders>
            <w:shd w:val="clear" w:color="auto" w:fill="auto"/>
            <w:vAlign w:val="center"/>
          </w:tcPr>
          <w:p w14:paraId="2B56CD58" w14:textId="77777777" w:rsidR="00544DA0" w:rsidRPr="00B15E35" w:rsidRDefault="00544DA0" w:rsidP="00292993">
            <w:pPr>
              <w:keepNext/>
              <w:keepLines/>
              <w:spacing w:after="0" w:line="276" w:lineRule="auto"/>
              <w:rPr>
                <w:rFonts w:ascii="Arial" w:eastAsia="Times New Roman" w:hAnsi="Arial" w:cs="Arial"/>
                <w:b/>
                <w:color w:val="D9D9D9" w:themeColor="background1" w:themeShade="D9"/>
                <w:sz w:val="24"/>
                <w:szCs w:val="24"/>
              </w:rPr>
            </w:pPr>
            <w:r w:rsidRPr="00B15E35">
              <w:rPr>
                <w:rFonts w:ascii="Arial" w:eastAsia="Times New Roman" w:hAnsi="Arial" w:cs="Arial"/>
                <w:b/>
                <w:color w:val="D9D9D9" w:themeColor="background1" w:themeShade="D9"/>
                <w:sz w:val="24"/>
                <w:szCs w:val="24"/>
              </w:rPr>
              <w:t>D</w:t>
            </w:r>
          </w:p>
        </w:tc>
        <w:tc>
          <w:tcPr>
            <w:tcW w:w="227" w:type="pct"/>
            <w:gridSpan w:val="2"/>
            <w:tcBorders>
              <w:top w:val="single" w:sz="4" w:space="0" w:color="auto"/>
              <w:left w:val="double" w:sz="4" w:space="0" w:color="auto"/>
              <w:bottom w:val="single" w:sz="4" w:space="0" w:color="auto"/>
              <w:right w:val="single" w:sz="4" w:space="0" w:color="auto"/>
            </w:tcBorders>
            <w:shd w:val="clear" w:color="auto" w:fill="auto"/>
            <w:vAlign w:val="center"/>
          </w:tcPr>
          <w:p w14:paraId="3C1073E6" w14:textId="77777777" w:rsidR="00544DA0" w:rsidRPr="00B15E35" w:rsidRDefault="00544DA0" w:rsidP="00292993">
            <w:pPr>
              <w:keepNext/>
              <w:keepLines/>
              <w:spacing w:after="0" w:line="276" w:lineRule="auto"/>
              <w:rPr>
                <w:rFonts w:ascii="Arial" w:eastAsia="Times New Roman" w:hAnsi="Arial" w:cs="Arial"/>
                <w:b/>
                <w:color w:val="D9D9D9" w:themeColor="background1" w:themeShade="D9"/>
                <w:sz w:val="24"/>
                <w:szCs w:val="24"/>
              </w:rPr>
            </w:pPr>
            <w:r w:rsidRPr="00B15E35">
              <w:rPr>
                <w:rFonts w:ascii="Arial" w:eastAsia="Times New Roman" w:hAnsi="Arial" w:cs="Arial"/>
                <w:b/>
                <w:color w:val="D9D9D9" w:themeColor="background1" w:themeShade="D9"/>
                <w:sz w:val="24"/>
                <w:szCs w:val="24"/>
              </w:rPr>
              <w:t>M</w:t>
            </w:r>
          </w:p>
        </w:tc>
        <w:tc>
          <w:tcPr>
            <w:tcW w:w="227" w:type="pct"/>
            <w:gridSpan w:val="2"/>
            <w:tcBorders>
              <w:top w:val="single" w:sz="4" w:space="0" w:color="auto"/>
              <w:left w:val="single" w:sz="4" w:space="0" w:color="auto"/>
              <w:bottom w:val="single" w:sz="4" w:space="0" w:color="auto"/>
              <w:right w:val="double" w:sz="4" w:space="0" w:color="auto"/>
            </w:tcBorders>
            <w:shd w:val="clear" w:color="auto" w:fill="auto"/>
            <w:vAlign w:val="center"/>
          </w:tcPr>
          <w:p w14:paraId="5E3B0A9B" w14:textId="77777777" w:rsidR="00544DA0" w:rsidRPr="00B15E35" w:rsidRDefault="00544DA0" w:rsidP="00292993">
            <w:pPr>
              <w:keepNext/>
              <w:keepLines/>
              <w:spacing w:after="0" w:line="276" w:lineRule="auto"/>
              <w:rPr>
                <w:rFonts w:ascii="Arial" w:eastAsia="Times New Roman" w:hAnsi="Arial" w:cs="Arial"/>
                <w:b/>
                <w:color w:val="D9D9D9" w:themeColor="background1" w:themeShade="D9"/>
                <w:sz w:val="24"/>
                <w:szCs w:val="24"/>
              </w:rPr>
            </w:pPr>
            <w:r w:rsidRPr="00B15E35">
              <w:rPr>
                <w:rFonts w:ascii="Arial" w:eastAsia="Times New Roman" w:hAnsi="Arial" w:cs="Arial"/>
                <w:b/>
                <w:color w:val="D9D9D9" w:themeColor="background1" w:themeShade="D9"/>
                <w:sz w:val="24"/>
                <w:szCs w:val="24"/>
              </w:rPr>
              <w:t>M</w:t>
            </w:r>
          </w:p>
        </w:tc>
        <w:tc>
          <w:tcPr>
            <w:tcW w:w="229" w:type="pct"/>
            <w:gridSpan w:val="2"/>
            <w:tcBorders>
              <w:top w:val="single" w:sz="4" w:space="0" w:color="auto"/>
              <w:left w:val="double" w:sz="4" w:space="0" w:color="auto"/>
              <w:bottom w:val="single" w:sz="4" w:space="0" w:color="auto"/>
              <w:right w:val="single" w:sz="4" w:space="0" w:color="auto"/>
            </w:tcBorders>
            <w:shd w:val="clear" w:color="auto" w:fill="auto"/>
            <w:vAlign w:val="center"/>
          </w:tcPr>
          <w:p w14:paraId="1A12C429" w14:textId="77777777" w:rsidR="00544DA0" w:rsidRPr="00B15E35" w:rsidRDefault="00544DA0" w:rsidP="00292993">
            <w:pPr>
              <w:keepNext/>
              <w:keepLines/>
              <w:spacing w:after="0" w:line="276" w:lineRule="auto"/>
              <w:rPr>
                <w:rFonts w:ascii="Arial" w:eastAsia="Times New Roman" w:hAnsi="Arial" w:cs="Arial"/>
                <w:b/>
                <w:color w:val="D9D9D9" w:themeColor="background1" w:themeShade="D9"/>
                <w:sz w:val="24"/>
                <w:szCs w:val="24"/>
              </w:rPr>
            </w:pPr>
            <w:r w:rsidRPr="00B15E35">
              <w:rPr>
                <w:rFonts w:ascii="Arial" w:eastAsia="Times New Roman" w:hAnsi="Arial" w:cs="Arial"/>
                <w:b/>
                <w:color w:val="D9D9D9" w:themeColor="background1" w:themeShade="D9"/>
                <w:sz w:val="24"/>
                <w:szCs w:val="24"/>
              </w:rPr>
              <w:t>Y</w:t>
            </w:r>
          </w:p>
        </w:tc>
        <w:tc>
          <w:tcPr>
            <w:tcW w:w="2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FC294B" w14:textId="77777777" w:rsidR="00544DA0" w:rsidRPr="00B15E35" w:rsidRDefault="00544DA0" w:rsidP="00292993">
            <w:pPr>
              <w:keepNext/>
              <w:keepLines/>
              <w:spacing w:after="0" w:line="276" w:lineRule="auto"/>
              <w:rPr>
                <w:rFonts w:ascii="Arial" w:eastAsia="Times New Roman" w:hAnsi="Arial" w:cs="Arial"/>
                <w:b/>
                <w:color w:val="D9D9D9" w:themeColor="background1" w:themeShade="D9"/>
                <w:sz w:val="24"/>
                <w:szCs w:val="24"/>
              </w:rPr>
            </w:pPr>
            <w:r w:rsidRPr="00B15E35">
              <w:rPr>
                <w:rFonts w:ascii="Arial" w:eastAsia="Times New Roman" w:hAnsi="Arial" w:cs="Arial"/>
                <w:b/>
                <w:color w:val="D9D9D9" w:themeColor="background1" w:themeShade="D9"/>
                <w:sz w:val="24"/>
                <w:szCs w:val="24"/>
              </w:rPr>
              <w:t>Y</w:t>
            </w:r>
          </w:p>
        </w:tc>
        <w:tc>
          <w:tcPr>
            <w:tcW w:w="2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C8F843" w14:textId="77777777" w:rsidR="00544DA0" w:rsidRPr="00B15E35" w:rsidRDefault="00544DA0" w:rsidP="00292993">
            <w:pPr>
              <w:keepNext/>
              <w:keepLines/>
              <w:spacing w:after="0" w:line="276" w:lineRule="auto"/>
              <w:rPr>
                <w:rFonts w:ascii="Arial" w:eastAsia="Times New Roman" w:hAnsi="Arial" w:cs="Arial"/>
                <w:b/>
                <w:color w:val="D9D9D9" w:themeColor="background1" w:themeShade="D9"/>
                <w:sz w:val="24"/>
                <w:szCs w:val="24"/>
              </w:rPr>
            </w:pPr>
            <w:r w:rsidRPr="00B15E35">
              <w:rPr>
                <w:rFonts w:ascii="Arial" w:eastAsia="Times New Roman" w:hAnsi="Arial" w:cs="Arial"/>
                <w:b/>
                <w:color w:val="D9D9D9" w:themeColor="background1" w:themeShade="D9"/>
                <w:sz w:val="24"/>
                <w:szCs w:val="24"/>
              </w:rPr>
              <w:t>Y</w:t>
            </w:r>
          </w:p>
        </w:tc>
        <w:tc>
          <w:tcPr>
            <w:tcW w:w="227" w:type="pct"/>
            <w:gridSpan w:val="2"/>
            <w:tcBorders>
              <w:top w:val="single" w:sz="4" w:space="0" w:color="auto"/>
              <w:left w:val="single" w:sz="4" w:space="0" w:color="auto"/>
              <w:bottom w:val="single" w:sz="4" w:space="0" w:color="auto"/>
              <w:right w:val="double" w:sz="4" w:space="0" w:color="auto"/>
            </w:tcBorders>
            <w:shd w:val="clear" w:color="auto" w:fill="auto"/>
            <w:vAlign w:val="center"/>
          </w:tcPr>
          <w:p w14:paraId="48E91042" w14:textId="77777777" w:rsidR="00544DA0" w:rsidRPr="00B15E35" w:rsidRDefault="00544DA0" w:rsidP="00292993">
            <w:pPr>
              <w:keepNext/>
              <w:keepLines/>
              <w:spacing w:after="0" w:line="276" w:lineRule="auto"/>
              <w:rPr>
                <w:rFonts w:ascii="Arial" w:eastAsia="Times New Roman" w:hAnsi="Arial" w:cs="Arial"/>
                <w:b/>
                <w:color w:val="D9D9D9" w:themeColor="background1" w:themeShade="D9"/>
                <w:sz w:val="24"/>
                <w:szCs w:val="24"/>
              </w:rPr>
            </w:pPr>
            <w:r w:rsidRPr="00B15E35">
              <w:rPr>
                <w:rFonts w:ascii="Arial" w:eastAsia="Times New Roman" w:hAnsi="Arial" w:cs="Arial"/>
                <w:b/>
                <w:color w:val="D9D9D9" w:themeColor="background1" w:themeShade="D9"/>
                <w:sz w:val="24"/>
                <w:szCs w:val="24"/>
              </w:rPr>
              <w:t>Y</w:t>
            </w:r>
          </w:p>
        </w:tc>
        <w:tc>
          <w:tcPr>
            <w:tcW w:w="1170" w:type="pct"/>
            <w:gridSpan w:val="12"/>
            <w:tcBorders>
              <w:top w:val="single" w:sz="4" w:space="0" w:color="auto"/>
              <w:left w:val="double" w:sz="4" w:space="0" w:color="auto"/>
              <w:bottom w:val="single" w:sz="4" w:space="0" w:color="auto"/>
              <w:right w:val="double" w:sz="4" w:space="0" w:color="auto"/>
            </w:tcBorders>
            <w:shd w:val="clear" w:color="auto" w:fill="auto"/>
            <w:vAlign w:val="center"/>
          </w:tcPr>
          <w:p w14:paraId="30219FBA" w14:textId="77777777" w:rsidR="00544DA0" w:rsidRPr="00B15E35" w:rsidRDefault="00544DA0" w:rsidP="00292993">
            <w:pPr>
              <w:keepNext/>
              <w:keepLines/>
              <w:spacing w:after="0" w:line="276" w:lineRule="auto"/>
              <w:ind w:left="357"/>
              <w:jc w:val="right"/>
              <w:rPr>
                <w:rFonts w:ascii="Arial" w:eastAsia="Times New Roman" w:hAnsi="Arial" w:cs="Arial"/>
                <w:b/>
                <w:sz w:val="24"/>
                <w:szCs w:val="24"/>
              </w:rPr>
            </w:pPr>
            <w:r w:rsidRPr="00B15E35">
              <w:rPr>
                <w:rFonts w:ascii="Arial" w:eastAsia="Times New Roman" w:hAnsi="Arial" w:cs="Arial"/>
                <w:b/>
                <w:bCs/>
                <w:sz w:val="24"/>
                <w:szCs w:val="24"/>
              </w:rPr>
              <w:t>Dual driver N</w:t>
            </w:r>
            <w:r w:rsidRPr="00B15E35">
              <w:rPr>
                <w:rFonts w:ascii="Arial" w:eastAsia="Times New Roman" w:hAnsi="Arial" w:cs="Arial"/>
                <w:b/>
                <w:bCs/>
                <w:sz w:val="24"/>
                <w:szCs w:val="24"/>
                <w:u w:val="single"/>
                <w:vertAlign w:val="superscript"/>
              </w:rPr>
              <w:t>o</w:t>
            </w:r>
          </w:p>
        </w:tc>
        <w:tc>
          <w:tcPr>
            <w:tcW w:w="1499" w:type="pct"/>
            <w:gridSpan w:val="15"/>
            <w:tcBorders>
              <w:top w:val="single" w:sz="4" w:space="0" w:color="auto"/>
              <w:left w:val="double" w:sz="4" w:space="0" w:color="auto"/>
              <w:bottom w:val="single" w:sz="4" w:space="0" w:color="auto"/>
              <w:right w:val="thickThinSmallGap" w:sz="12" w:space="0" w:color="auto"/>
            </w:tcBorders>
            <w:shd w:val="clear" w:color="auto" w:fill="auto"/>
            <w:noWrap/>
            <w:vAlign w:val="center"/>
            <w:hideMark/>
          </w:tcPr>
          <w:p w14:paraId="14F95DB1" w14:textId="77777777" w:rsidR="00544DA0" w:rsidRPr="00B15E35" w:rsidRDefault="00544DA0" w:rsidP="00292993">
            <w:pPr>
              <w:keepNext/>
              <w:keepLines/>
              <w:spacing w:after="0" w:line="276" w:lineRule="auto"/>
              <w:rPr>
                <w:rFonts w:ascii="Arial" w:eastAsia="Times New Roman" w:hAnsi="Arial" w:cs="Arial"/>
                <w:b/>
                <w:sz w:val="24"/>
                <w:szCs w:val="24"/>
              </w:rPr>
            </w:pPr>
          </w:p>
        </w:tc>
      </w:tr>
      <w:tr w:rsidR="00544DA0" w:rsidRPr="00B15E35" w14:paraId="7CD8425B" w14:textId="77777777" w:rsidTr="00292993">
        <w:trPr>
          <w:trHeight w:val="20"/>
        </w:trPr>
        <w:tc>
          <w:tcPr>
            <w:tcW w:w="1047" w:type="pct"/>
            <w:gridSpan w:val="4"/>
            <w:tcBorders>
              <w:top w:val="single" w:sz="4" w:space="0" w:color="auto"/>
              <w:left w:val="thinThickSmallGap" w:sz="12" w:space="0" w:color="auto"/>
              <w:bottom w:val="thinThickSmallGap" w:sz="12" w:space="0" w:color="auto"/>
              <w:right w:val="single" w:sz="4" w:space="0" w:color="auto"/>
            </w:tcBorders>
            <w:shd w:val="clear" w:color="auto" w:fill="auto"/>
            <w:noWrap/>
            <w:vAlign w:val="center"/>
          </w:tcPr>
          <w:p w14:paraId="41222925" w14:textId="77777777" w:rsidR="00544DA0" w:rsidRPr="00B15E35" w:rsidRDefault="00544DA0" w:rsidP="00292993">
            <w:pPr>
              <w:keepNext/>
              <w:keepLines/>
              <w:spacing w:after="0" w:line="276" w:lineRule="auto"/>
              <w:rPr>
                <w:rFonts w:ascii="Arial" w:eastAsia="Times New Roman" w:hAnsi="Arial" w:cs="Arial"/>
                <w:b/>
                <w:sz w:val="24"/>
                <w:szCs w:val="24"/>
              </w:rPr>
            </w:pPr>
            <w:r w:rsidRPr="00B15E35">
              <w:rPr>
                <w:rFonts w:ascii="Arial" w:eastAsia="Times New Roman" w:hAnsi="Arial" w:cs="Arial"/>
                <w:b/>
                <w:bCs/>
                <w:sz w:val="24"/>
                <w:szCs w:val="24"/>
              </w:rPr>
              <w:t>DVLA Licence N</w:t>
            </w:r>
            <w:r w:rsidRPr="00B15E35">
              <w:rPr>
                <w:rFonts w:ascii="Arial" w:eastAsia="Times New Roman" w:hAnsi="Arial" w:cs="Arial"/>
                <w:b/>
                <w:bCs/>
                <w:sz w:val="24"/>
                <w:szCs w:val="24"/>
                <w:u w:val="single"/>
                <w:vertAlign w:val="superscript"/>
              </w:rPr>
              <w:t>o</w:t>
            </w:r>
            <w:r w:rsidRPr="00B15E35">
              <w:rPr>
                <w:rFonts w:ascii="Arial" w:eastAsia="Times New Roman" w:hAnsi="Arial" w:cs="Arial"/>
                <w:b/>
                <w:bCs/>
                <w:sz w:val="24"/>
                <w:szCs w:val="24"/>
              </w:rPr>
              <w:t xml:space="preserve"> </w:t>
            </w:r>
          </w:p>
        </w:tc>
        <w:tc>
          <w:tcPr>
            <w:tcW w:w="247" w:type="pct"/>
            <w:gridSpan w:val="2"/>
            <w:tcBorders>
              <w:top w:val="single" w:sz="4" w:space="0" w:color="auto"/>
              <w:left w:val="single" w:sz="4" w:space="0" w:color="auto"/>
              <w:bottom w:val="thinThickSmallGap" w:sz="12" w:space="0" w:color="auto"/>
              <w:right w:val="single" w:sz="4" w:space="0" w:color="auto"/>
            </w:tcBorders>
            <w:shd w:val="clear" w:color="auto" w:fill="auto"/>
            <w:vAlign w:val="center"/>
          </w:tcPr>
          <w:p w14:paraId="56913E84" w14:textId="77777777" w:rsidR="00544DA0" w:rsidRPr="00B15E35" w:rsidRDefault="00544DA0" w:rsidP="00292993">
            <w:pPr>
              <w:keepNext/>
              <w:keepLines/>
              <w:spacing w:after="0" w:line="276" w:lineRule="auto"/>
              <w:rPr>
                <w:rFonts w:ascii="Arial" w:eastAsia="Times New Roman" w:hAnsi="Arial" w:cs="Arial"/>
                <w:b/>
                <w:sz w:val="24"/>
                <w:szCs w:val="24"/>
              </w:rPr>
            </w:pPr>
          </w:p>
        </w:tc>
        <w:tc>
          <w:tcPr>
            <w:tcW w:w="247" w:type="pct"/>
            <w:gridSpan w:val="2"/>
            <w:tcBorders>
              <w:top w:val="single" w:sz="4" w:space="0" w:color="auto"/>
              <w:left w:val="single" w:sz="4" w:space="0" w:color="auto"/>
              <w:bottom w:val="thinThickSmallGap" w:sz="12" w:space="0" w:color="auto"/>
              <w:right w:val="single" w:sz="4" w:space="0" w:color="auto"/>
            </w:tcBorders>
            <w:shd w:val="clear" w:color="auto" w:fill="auto"/>
            <w:vAlign w:val="center"/>
          </w:tcPr>
          <w:p w14:paraId="1D183222" w14:textId="77777777" w:rsidR="00544DA0" w:rsidRPr="00B15E35" w:rsidRDefault="00544DA0" w:rsidP="00292993">
            <w:pPr>
              <w:keepNext/>
              <w:keepLines/>
              <w:spacing w:after="0" w:line="276" w:lineRule="auto"/>
              <w:rPr>
                <w:rFonts w:ascii="Arial" w:eastAsia="Times New Roman" w:hAnsi="Arial" w:cs="Arial"/>
                <w:b/>
                <w:sz w:val="24"/>
                <w:szCs w:val="24"/>
              </w:rPr>
            </w:pPr>
          </w:p>
        </w:tc>
        <w:tc>
          <w:tcPr>
            <w:tcW w:w="247" w:type="pct"/>
            <w:gridSpan w:val="2"/>
            <w:tcBorders>
              <w:top w:val="single" w:sz="4" w:space="0" w:color="auto"/>
              <w:left w:val="single" w:sz="4" w:space="0" w:color="auto"/>
              <w:bottom w:val="thinThickSmallGap" w:sz="12" w:space="0" w:color="auto"/>
              <w:right w:val="single" w:sz="4" w:space="0" w:color="auto"/>
            </w:tcBorders>
            <w:shd w:val="clear" w:color="auto" w:fill="auto"/>
            <w:vAlign w:val="center"/>
          </w:tcPr>
          <w:p w14:paraId="44481692" w14:textId="77777777" w:rsidR="00544DA0" w:rsidRPr="00B15E35" w:rsidRDefault="00544DA0" w:rsidP="00292993">
            <w:pPr>
              <w:keepNext/>
              <w:keepLines/>
              <w:spacing w:after="0" w:line="276" w:lineRule="auto"/>
              <w:rPr>
                <w:rFonts w:ascii="Arial" w:eastAsia="Times New Roman" w:hAnsi="Arial" w:cs="Arial"/>
                <w:b/>
                <w:sz w:val="24"/>
                <w:szCs w:val="24"/>
              </w:rPr>
            </w:pPr>
          </w:p>
        </w:tc>
        <w:tc>
          <w:tcPr>
            <w:tcW w:w="247" w:type="pct"/>
            <w:gridSpan w:val="2"/>
            <w:tcBorders>
              <w:top w:val="single" w:sz="4" w:space="0" w:color="auto"/>
              <w:left w:val="single" w:sz="4" w:space="0" w:color="auto"/>
              <w:bottom w:val="thinThickSmallGap" w:sz="12" w:space="0" w:color="auto"/>
              <w:right w:val="single" w:sz="4" w:space="0" w:color="auto"/>
            </w:tcBorders>
            <w:shd w:val="clear" w:color="auto" w:fill="auto"/>
            <w:vAlign w:val="center"/>
          </w:tcPr>
          <w:p w14:paraId="1C96BF2D" w14:textId="77777777" w:rsidR="00544DA0" w:rsidRPr="00B15E35" w:rsidRDefault="00544DA0" w:rsidP="00292993">
            <w:pPr>
              <w:keepNext/>
              <w:keepLines/>
              <w:spacing w:after="0" w:line="276" w:lineRule="auto"/>
              <w:rPr>
                <w:rFonts w:ascii="Arial" w:eastAsia="Times New Roman" w:hAnsi="Arial" w:cs="Arial"/>
                <w:b/>
                <w:sz w:val="24"/>
                <w:szCs w:val="24"/>
              </w:rPr>
            </w:pPr>
          </w:p>
        </w:tc>
        <w:tc>
          <w:tcPr>
            <w:tcW w:w="247" w:type="pct"/>
            <w:gridSpan w:val="2"/>
            <w:tcBorders>
              <w:top w:val="single" w:sz="4" w:space="0" w:color="auto"/>
              <w:left w:val="single" w:sz="4" w:space="0" w:color="auto"/>
              <w:bottom w:val="thinThickSmallGap" w:sz="12" w:space="0" w:color="auto"/>
              <w:right w:val="single" w:sz="4" w:space="0" w:color="auto"/>
            </w:tcBorders>
            <w:shd w:val="clear" w:color="auto" w:fill="auto"/>
            <w:vAlign w:val="center"/>
          </w:tcPr>
          <w:p w14:paraId="5E30D68C" w14:textId="77777777" w:rsidR="00544DA0" w:rsidRPr="00B15E35" w:rsidRDefault="00544DA0" w:rsidP="00292993">
            <w:pPr>
              <w:keepNext/>
              <w:keepLines/>
              <w:spacing w:after="0" w:line="276" w:lineRule="auto"/>
              <w:rPr>
                <w:rFonts w:ascii="Arial" w:eastAsia="Times New Roman" w:hAnsi="Arial" w:cs="Arial"/>
                <w:b/>
                <w:sz w:val="24"/>
                <w:szCs w:val="24"/>
              </w:rPr>
            </w:pPr>
          </w:p>
        </w:tc>
        <w:tc>
          <w:tcPr>
            <w:tcW w:w="247" w:type="pct"/>
            <w:gridSpan w:val="3"/>
            <w:tcBorders>
              <w:top w:val="single" w:sz="4" w:space="0" w:color="auto"/>
              <w:left w:val="single" w:sz="4" w:space="0" w:color="auto"/>
              <w:bottom w:val="thinThickSmallGap" w:sz="12" w:space="0" w:color="auto"/>
              <w:right w:val="single" w:sz="4" w:space="0" w:color="auto"/>
            </w:tcBorders>
            <w:shd w:val="clear" w:color="auto" w:fill="auto"/>
            <w:vAlign w:val="center"/>
          </w:tcPr>
          <w:p w14:paraId="12A3915A" w14:textId="77777777" w:rsidR="00544DA0" w:rsidRPr="00B15E35" w:rsidRDefault="00544DA0" w:rsidP="00292993">
            <w:pPr>
              <w:keepNext/>
              <w:keepLines/>
              <w:spacing w:after="0" w:line="276" w:lineRule="auto"/>
              <w:rPr>
                <w:rFonts w:ascii="Arial" w:eastAsia="Times New Roman" w:hAnsi="Arial" w:cs="Arial"/>
                <w:b/>
                <w:sz w:val="24"/>
                <w:szCs w:val="24"/>
              </w:rPr>
            </w:pPr>
          </w:p>
        </w:tc>
        <w:tc>
          <w:tcPr>
            <w:tcW w:w="247" w:type="pct"/>
            <w:gridSpan w:val="2"/>
            <w:tcBorders>
              <w:top w:val="single" w:sz="4" w:space="0" w:color="auto"/>
              <w:left w:val="single" w:sz="4" w:space="0" w:color="auto"/>
              <w:bottom w:val="thinThickSmallGap" w:sz="12" w:space="0" w:color="auto"/>
              <w:right w:val="single" w:sz="4" w:space="0" w:color="auto"/>
            </w:tcBorders>
            <w:shd w:val="clear" w:color="auto" w:fill="auto"/>
            <w:vAlign w:val="center"/>
          </w:tcPr>
          <w:p w14:paraId="280BF107" w14:textId="77777777" w:rsidR="00544DA0" w:rsidRPr="00B15E35" w:rsidRDefault="00544DA0" w:rsidP="00292993">
            <w:pPr>
              <w:keepNext/>
              <w:keepLines/>
              <w:spacing w:after="0" w:line="276" w:lineRule="auto"/>
              <w:rPr>
                <w:rFonts w:ascii="Arial" w:eastAsia="Times New Roman" w:hAnsi="Arial" w:cs="Arial"/>
                <w:b/>
                <w:sz w:val="24"/>
                <w:szCs w:val="24"/>
              </w:rPr>
            </w:pPr>
          </w:p>
        </w:tc>
        <w:tc>
          <w:tcPr>
            <w:tcW w:w="247" w:type="pct"/>
            <w:gridSpan w:val="2"/>
            <w:tcBorders>
              <w:top w:val="single" w:sz="4" w:space="0" w:color="auto"/>
              <w:left w:val="single" w:sz="4" w:space="0" w:color="auto"/>
              <w:bottom w:val="thinThickSmallGap" w:sz="12" w:space="0" w:color="auto"/>
              <w:right w:val="single" w:sz="4" w:space="0" w:color="auto"/>
            </w:tcBorders>
            <w:shd w:val="clear" w:color="auto" w:fill="auto"/>
            <w:vAlign w:val="center"/>
          </w:tcPr>
          <w:p w14:paraId="6D2A7062" w14:textId="77777777" w:rsidR="00544DA0" w:rsidRPr="00B15E35" w:rsidRDefault="00544DA0" w:rsidP="00292993">
            <w:pPr>
              <w:keepNext/>
              <w:keepLines/>
              <w:spacing w:after="0" w:line="276" w:lineRule="auto"/>
              <w:rPr>
                <w:rFonts w:ascii="Arial" w:eastAsia="Times New Roman" w:hAnsi="Arial" w:cs="Arial"/>
                <w:b/>
                <w:sz w:val="24"/>
                <w:szCs w:val="24"/>
              </w:rPr>
            </w:pPr>
          </w:p>
        </w:tc>
        <w:tc>
          <w:tcPr>
            <w:tcW w:w="247" w:type="pct"/>
            <w:gridSpan w:val="3"/>
            <w:tcBorders>
              <w:top w:val="single" w:sz="4" w:space="0" w:color="auto"/>
              <w:left w:val="single" w:sz="4" w:space="0" w:color="auto"/>
              <w:bottom w:val="thinThickSmallGap" w:sz="12" w:space="0" w:color="auto"/>
              <w:right w:val="single" w:sz="4" w:space="0" w:color="auto"/>
            </w:tcBorders>
            <w:shd w:val="clear" w:color="auto" w:fill="auto"/>
            <w:vAlign w:val="center"/>
          </w:tcPr>
          <w:p w14:paraId="10264D73" w14:textId="77777777" w:rsidR="00544DA0" w:rsidRPr="00B15E35" w:rsidRDefault="00544DA0" w:rsidP="00292993">
            <w:pPr>
              <w:keepNext/>
              <w:keepLines/>
              <w:spacing w:after="0" w:line="276" w:lineRule="auto"/>
              <w:rPr>
                <w:rFonts w:ascii="Arial" w:eastAsia="Times New Roman" w:hAnsi="Arial" w:cs="Arial"/>
                <w:b/>
                <w:sz w:val="24"/>
                <w:szCs w:val="24"/>
              </w:rPr>
            </w:pPr>
          </w:p>
        </w:tc>
        <w:tc>
          <w:tcPr>
            <w:tcW w:w="247" w:type="pct"/>
            <w:gridSpan w:val="4"/>
            <w:tcBorders>
              <w:top w:val="single" w:sz="4" w:space="0" w:color="auto"/>
              <w:left w:val="single" w:sz="4" w:space="0" w:color="auto"/>
              <w:bottom w:val="thinThickSmallGap" w:sz="12" w:space="0" w:color="auto"/>
              <w:right w:val="single" w:sz="4" w:space="0" w:color="auto"/>
            </w:tcBorders>
            <w:shd w:val="clear" w:color="auto" w:fill="auto"/>
            <w:vAlign w:val="center"/>
          </w:tcPr>
          <w:p w14:paraId="2875F358" w14:textId="77777777" w:rsidR="00544DA0" w:rsidRPr="00B15E35" w:rsidRDefault="00544DA0" w:rsidP="00292993">
            <w:pPr>
              <w:keepNext/>
              <w:keepLines/>
              <w:spacing w:after="0" w:line="276" w:lineRule="auto"/>
              <w:rPr>
                <w:rFonts w:ascii="Arial" w:eastAsia="Times New Roman" w:hAnsi="Arial" w:cs="Arial"/>
                <w:b/>
                <w:sz w:val="24"/>
                <w:szCs w:val="24"/>
              </w:rPr>
            </w:pPr>
          </w:p>
        </w:tc>
        <w:tc>
          <w:tcPr>
            <w:tcW w:w="247" w:type="pct"/>
            <w:gridSpan w:val="2"/>
            <w:tcBorders>
              <w:top w:val="single" w:sz="4" w:space="0" w:color="auto"/>
              <w:left w:val="single" w:sz="4" w:space="0" w:color="auto"/>
              <w:bottom w:val="thinThickSmallGap" w:sz="12" w:space="0" w:color="auto"/>
              <w:right w:val="single" w:sz="4" w:space="0" w:color="auto"/>
            </w:tcBorders>
            <w:shd w:val="clear" w:color="auto" w:fill="auto"/>
            <w:vAlign w:val="center"/>
          </w:tcPr>
          <w:p w14:paraId="50054425" w14:textId="77777777" w:rsidR="00544DA0" w:rsidRPr="00B15E35" w:rsidRDefault="00544DA0" w:rsidP="00292993">
            <w:pPr>
              <w:keepNext/>
              <w:keepLines/>
              <w:spacing w:after="0" w:line="276" w:lineRule="auto"/>
              <w:rPr>
                <w:rFonts w:ascii="Arial" w:eastAsia="Times New Roman" w:hAnsi="Arial" w:cs="Arial"/>
                <w:b/>
                <w:sz w:val="24"/>
                <w:szCs w:val="24"/>
              </w:rPr>
            </w:pPr>
          </w:p>
        </w:tc>
        <w:tc>
          <w:tcPr>
            <w:tcW w:w="247" w:type="pct"/>
            <w:gridSpan w:val="3"/>
            <w:tcBorders>
              <w:top w:val="single" w:sz="4" w:space="0" w:color="auto"/>
              <w:left w:val="single" w:sz="4" w:space="0" w:color="auto"/>
              <w:bottom w:val="thinThickSmallGap" w:sz="12" w:space="0" w:color="auto"/>
              <w:right w:val="single" w:sz="4" w:space="0" w:color="auto"/>
            </w:tcBorders>
            <w:shd w:val="clear" w:color="auto" w:fill="auto"/>
            <w:vAlign w:val="center"/>
          </w:tcPr>
          <w:p w14:paraId="75141CB9" w14:textId="77777777" w:rsidR="00544DA0" w:rsidRPr="00B15E35" w:rsidRDefault="00544DA0" w:rsidP="00292993">
            <w:pPr>
              <w:keepNext/>
              <w:keepLines/>
              <w:spacing w:after="0" w:line="276" w:lineRule="auto"/>
              <w:rPr>
                <w:rFonts w:ascii="Arial" w:eastAsia="Times New Roman" w:hAnsi="Arial" w:cs="Arial"/>
                <w:b/>
                <w:sz w:val="24"/>
                <w:szCs w:val="24"/>
              </w:rPr>
            </w:pPr>
          </w:p>
        </w:tc>
        <w:tc>
          <w:tcPr>
            <w:tcW w:w="247" w:type="pct"/>
            <w:gridSpan w:val="2"/>
            <w:tcBorders>
              <w:top w:val="single" w:sz="4" w:space="0" w:color="auto"/>
              <w:left w:val="single" w:sz="4" w:space="0" w:color="auto"/>
              <w:bottom w:val="thinThickSmallGap" w:sz="12" w:space="0" w:color="auto"/>
              <w:right w:val="single" w:sz="4" w:space="0" w:color="auto"/>
            </w:tcBorders>
            <w:shd w:val="clear" w:color="auto" w:fill="auto"/>
            <w:vAlign w:val="center"/>
          </w:tcPr>
          <w:p w14:paraId="1F9EEAE2" w14:textId="77777777" w:rsidR="00544DA0" w:rsidRPr="00B15E35" w:rsidRDefault="00544DA0" w:rsidP="00292993">
            <w:pPr>
              <w:keepNext/>
              <w:keepLines/>
              <w:spacing w:after="0" w:line="276" w:lineRule="auto"/>
              <w:rPr>
                <w:rFonts w:ascii="Arial" w:eastAsia="Times New Roman" w:hAnsi="Arial" w:cs="Arial"/>
                <w:b/>
                <w:sz w:val="24"/>
                <w:szCs w:val="24"/>
              </w:rPr>
            </w:pPr>
          </w:p>
        </w:tc>
        <w:tc>
          <w:tcPr>
            <w:tcW w:w="247" w:type="pct"/>
            <w:gridSpan w:val="3"/>
            <w:tcBorders>
              <w:top w:val="single" w:sz="4" w:space="0" w:color="auto"/>
              <w:left w:val="single" w:sz="4" w:space="0" w:color="auto"/>
              <w:bottom w:val="thinThickSmallGap" w:sz="12" w:space="0" w:color="auto"/>
              <w:right w:val="single" w:sz="4" w:space="0" w:color="auto"/>
            </w:tcBorders>
            <w:shd w:val="clear" w:color="auto" w:fill="auto"/>
            <w:vAlign w:val="center"/>
          </w:tcPr>
          <w:p w14:paraId="2EA59561" w14:textId="77777777" w:rsidR="00544DA0" w:rsidRPr="00B15E35" w:rsidRDefault="00544DA0" w:rsidP="00292993">
            <w:pPr>
              <w:keepNext/>
              <w:keepLines/>
              <w:spacing w:after="0" w:line="276" w:lineRule="auto"/>
              <w:rPr>
                <w:rFonts w:ascii="Arial" w:eastAsia="Times New Roman" w:hAnsi="Arial" w:cs="Arial"/>
                <w:b/>
                <w:sz w:val="24"/>
                <w:szCs w:val="24"/>
              </w:rPr>
            </w:pPr>
          </w:p>
        </w:tc>
        <w:tc>
          <w:tcPr>
            <w:tcW w:w="247" w:type="pct"/>
            <w:gridSpan w:val="2"/>
            <w:tcBorders>
              <w:top w:val="single" w:sz="4" w:space="0" w:color="auto"/>
              <w:left w:val="single" w:sz="4" w:space="0" w:color="auto"/>
              <w:bottom w:val="thinThickSmallGap" w:sz="12" w:space="0" w:color="auto"/>
              <w:right w:val="single" w:sz="4" w:space="0" w:color="auto"/>
            </w:tcBorders>
            <w:shd w:val="clear" w:color="auto" w:fill="auto"/>
            <w:vAlign w:val="center"/>
          </w:tcPr>
          <w:p w14:paraId="21606356" w14:textId="77777777" w:rsidR="00544DA0" w:rsidRPr="00B15E35" w:rsidRDefault="00544DA0" w:rsidP="00292993">
            <w:pPr>
              <w:keepNext/>
              <w:keepLines/>
              <w:spacing w:after="0" w:line="276" w:lineRule="auto"/>
              <w:rPr>
                <w:rFonts w:ascii="Arial" w:eastAsia="Times New Roman" w:hAnsi="Arial" w:cs="Arial"/>
                <w:b/>
                <w:sz w:val="24"/>
                <w:szCs w:val="24"/>
              </w:rPr>
            </w:pPr>
          </w:p>
        </w:tc>
        <w:tc>
          <w:tcPr>
            <w:tcW w:w="248" w:type="pct"/>
            <w:gridSpan w:val="2"/>
            <w:tcBorders>
              <w:top w:val="single" w:sz="4" w:space="0" w:color="auto"/>
              <w:left w:val="single" w:sz="4" w:space="0" w:color="auto"/>
              <w:bottom w:val="thinThickSmallGap" w:sz="12" w:space="0" w:color="auto"/>
              <w:right w:val="thickThinSmallGap" w:sz="12" w:space="0" w:color="auto"/>
            </w:tcBorders>
            <w:shd w:val="clear" w:color="auto" w:fill="auto"/>
            <w:vAlign w:val="center"/>
          </w:tcPr>
          <w:p w14:paraId="09CF9D75" w14:textId="77777777" w:rsidR="00544DA0" w:rsidRPr="00B15E35" w:rsidRDefault="00544DA0" w:rsidP="00292993">
            <w:pPr>
              <w:keepNext/>
              <w:keepLines/>
              <w:spacing w:after="0" w:line="276" w:lineRule="auto"/>
              <w:rPr>
                <w:rFonts w:ascii="Arial" w:eastAsia="Times New Roman" w:hAnsi="Arial" w:cs="Arial"/>
                <w:b/>
                <w:sz w:val="24"/>
                <w:szCs w:val="24"/>
              </w:rPr>
            </w:pPr>
          </w:p>
        </w:tc>
      </w:tr>
      <w:tr w:rsidR="00544DA0" w:rsidRPr="00B15E35" w14:paraId="51348AD9" w14:textId="77777777" w:rsidTr="00292993">
        <w:trPr>
          <w:trHeight w:val="49"/>
        </w:trPr>
        <w:tc>
          <w:tcPr>
            <w:tcW w:w="5000" w:type="pct"/>
            <w:gridSpan w:val="42"/>
            <w:tcBorders>
              <w:top w:val="single" w:sz="4" w:space="0" w:color="auto"/>
              <w:left w:val="thinThickSmallGap" w:sz="12" w:space="0" w:color="auto"/>
              <w:bottom w:val="thinThickSmallGap" w:sz="12" w:space="0" w:color="auto"/>
              <w:right w:val="thickThinSmallGap" w:sz="12" w:space="0" w:color="auto"/>
            </w:tcBorders>
            <w:shd w:val="clear" w:color="auto" w:fill="D9D9D9" w:themeFill="background1" w:themeFillShade="D9"/>
            <w:noWrap/>
            <w:vAlign w:val="center"/>
          </w:tcPr>
          <w:p w14:paraId="0F768763" w14:textId="77777777" w:rsidR="00544DA0" w:rsidRPr="00B15E35" w:rsidRDefault="00544DA0" w:rsidP="00292993">
            <w:pPr>
              <w:keepNext/>
              <w:keepLines/>
              <w:spacing w:after="0" w:line="276" w:lineRule="auto"/>
              <w:rPr>
                <w:rFonts w:ascii="Arial" w:eastAsia="Times New Roman" w:hAnsi="Arial" w:cs="Arial"/>
                <w:b/>
                <w:sz w:val="24"/>
                <w:szCs w:val="24"/>
              </w:rPr>
            </w:pPr>
          </w:p>
        </w:tc>
      </w:tr>
      <w:tr w:rsidR="00544DA0" w:rsidRPr="00B15E35" w14:paraId="3BCE9498" w14:textId="77777777" w:rsidTr="00292993">
        <w:trPr>
          <w:trHeight w:val="20"/>
        </w:trPr>
        <w:tc>
          <w:tcPr>
            <w:tcW w:w="5000" w:type="pct"/>
            <w:gridSpan w:val="42"/>
            <w:tcBorders>
              <w:top w:val="thinThickSmallGap" w:sz="12" w:space="0" w:color="auto"/>
              <w:left w:val="thinThickSmallGap" w:sz="12" w:space="0" w:color="auto"/>
              <w:bottom w:val="single" w:sz="4" w:space="0" w:color="auto"/>
              <w:right w:val="thickThinSmallGap" w:sz="12" w:space="0" w:color="auto"/>
            </w:tcBorders>
            <w:shd w:val="clear" w:color="auto" w:fill="auto"/>
            <w:noWrap/>
            <w:vAlign w:val="center"/>
          </w:tcPr>
          <w:p w14:paraId="67BF9546" w14:textId="77777777" w:rsidR="00544DA0" w:rsidRPr="00B15E35" w:rsidRDefault="00544DA0" w:rsidP="00292993">
            <w:pPr>
              <w:keepNext/>
              <w:keepLines/>
              <w:spacing w:after="0" w:line="276" w:lineRule="auto"/>
              <w:rPr>
                <w:rFonts w:ascii="Arial" w:eastAsia="Times New Roman" w:hAnsi="Arial" w:cs="Arial"/>
                <w:sz w:val="24"/>
                <w:szCs w:val="24"/>
              </w:rPr>
            </w:pPr>
            <w:r w:rsidRPr="00B15E35">
              <w:rPr>
                <w:rFonts w:ascii="Arial" w:eastAsia="Times New Roman" w:hAnsi="Arial" w:cs="Arial"/>
                <w:bCs/>
                <w:sz w:val="24"/>
                <w:szCs w:val="24"/>
              </w:rPr>
              <w:t>Offence:</w:t>
            </w:r>
          </w:p>
        </w:tc>
      </w:tr>
      <w:tr w:rsidR="00544DA0" w:rsidRPr="00B15E35" w14:paraId="222F46B9" w14:textId="77777777" w:rsidTr="00292993">
        <w:trPr>
          <w:trHeight w:val="20"/>
        </w:trPr>
        <w:tc>
          <w:tcPr>
            <w:tcW w:w="5000" w:type="pct"/>
            <w:gridSpan w:val="42"/>
            <w:tcBorders>
              <w:top w:val="single" w:sz="4" w:space="0" w:color="auto"/>
              <w:left w:val="thinThickSmallGap" w:sz="12" w:space="0" w:color="auto"/>
              <w:bottom w:val="single" w:sz="4" w:space="0" w:color="auto"/>
              <w:right w:val="thickThinSmallGap" w:sz="12" w:space="0" w:color="auto"/>
            </w:tcBorders>
            <w:shd w:val="clear" w:color="auto" w:fill="auto"/>
            <w:noWrap/>
            <w:vAlign w:val="center"/>
          </w:tcPr>
          <w:p w14:paraId="7F274FD9" w14:textId="77777777" w:rsidR="00544DA0" w:rsidRPr="00B15E35" w:rsidRDefault="00544DA0" w:rsidP="00292993">
            <w:pPr>
              <w:keepNext/>
              <w:keepLines/>
              <w:spacing w:after="0" w:line="276" w:lineRule="auto"/>
              <w:ind w:hanging="714"/>
              <w:rPr>
                <w:rFonts w:ascii="Arial" w:eastAsia="Times New Roman" w:hAnsi="Arial" w:cs="Arial"/>
                <w:bCs/>
                <w:sz w:val="24"/>
                <w:szCs w:val="24"/>
              </w:rPr>
            </w:pPr>
            <w:r w:rsidRPr="00B15E35">
              <w:rPr>
                <w:rFonts w:ascii="Arial" w:eastAsia="Times New Roman" w:hAnsi="Arial" w:cs="Arial"/>
                <w:bCs/>
                <w:sz w:val="24"/>
                <w:szCs w:val="24"/>
              </w:rPr>
              <w:t>Court:</w:t>
            </w:r>
          </w:p>
        </w:tc>
      </w:tr>
      <w:tr w:rsidR="00544DA0" w:rsidRPr="00B15E35" w14:paraId="59D19DA3" w14:textId="77777777" w:rsidTr="00292993">
        <w:trPr>
          <w:trHeight w:val="20"/>
        </w:trPr>
        <w:tc>
          <w:tcPr>
            <w:tcW w:w="2493" w:type="pct"/>
            <w:gridSpan w:val="16"/>
            <w:tcBorders>
              <w:top w:val="single" w:sz="4" w:space="0" w:color="auto"/>
              <w:left w:val="thinThickSmallGap" w:sz="12" w:space="0" w:color="auto"/>
              <w:bottom w:val="single" w:sz="4" w:space="0" w:color="auto"/>
              <w:right w:val="double" w:sz="4" w:space="0" w:color="auto"/>
            </w:tcBorders>
            <w:shd w:val="clear" w:color="auto" w:fill="auto"/>
            <w:noWrap/>
            <w:vAlign w:val="center"/>
          </w:tcPr>
          <w:p w14:paraId="0AB8E9AC" w14:textId="77777777" w:rsidR="00544DA0" w:rsidRPr="00B15E35" w:rsidRDefault="00544DA0" w:rsidP="00292993">
            <w:pPr>
              <w:keepNext/>
              <w:keepLines/>
              <w:spacing w:after="0" w:line="276" w:lineRule="auto"/>
              <w:jc w:val="right"/>
              <w:rPr>
                <w:rFonts w:ascii="Arial" w:eastAsia="Times New Roman" w:hAnsi="Arial" w:cs="Arial"/>
                <w:bCs/>
                <w:sz w:val="24"/>
                <w:szCs w:val="24"/>
              </w:rPr>
            </w:pPr>
            <w:r w:rsidRPr="00B15E35">
              <w:rPr>
                <w:rFonts w:ascii="Arial" w:eastAsia="Times New Roman" w:hAnsi="Arial" w:cs="Arial"/>
                <w:bCs/>
                <w:sz w:val="24"/>
                <w:szCs w:val="24"/>
              </w:rPr>
              <w:t>Date of Offence:</w:t>
            </w:r>
          </w:p>
        </w:tc>
        <w:tc>
          <w:tcPr>
            <w:tcW w:w="319" w:type="pct"/>
            <w:gridSpan w:val="4"/>
            <w:tcBorders>
              <w:top w:val="single" w:sz="4" w:space="0" w:color="auto"/>
              <w:left w:val="double" w:sz="4" w:space="0" w:color="auto"/>
              <w:bottom w:val="single" w:sz="4" w:space="0" w:color="auto"/>
              <w:right w:val="single" w:sz="4" w:space="0" w:color="auto"/>
            </w:tcBorders>
            <w:shd w:val="clear" w:color="auto" w:fill="auto"/>
            <w:noWrap/>
            <w:vAlign w:val="center"/>
          </w:tcPr>
          <w:p w14:paraId="72E92361" w14:textId="77777777" w:rsidR="00544DA0" w:rsidRPr="00B15E35" w:rsidRDefault="00544DA0" w:rsidP="00292993">
            <w:pPr>
              <w:keepNext/>
              <w:keepLines/>
              <w:spacing w:after="0" w:line="276" w:lineRule="auto"/>
              <w:rPr>
                <w:rFonts w:ascii="Arial" w:eastAsia="Times New Roman" w:hAnsi="Arial" w:cs="Arial"/>
                <w:color w:val="D9D9D9" w:themeColor="background1" w:themeShade="D9"/>
                <w:sz w:val="24"/>
                <w:szCs w:val="24"/>
              </w:rPr>
            </w:pPr>
            <w:r w:rsidRPr="00B15E35">
              <w:rPr>
                <w:rFonts w:ascii="Arial" w:eastAsia="Times New Roman" w:hAnsi="Arial" w:cs="Arial"/>
                <w:color w:val="D9D9D9" w:themeColor="background1" w:themeShade="D9"/>
                <w:sz w:val="24"/>
                <w:szCs w:val="24"/>
              </w:rPr>
              <w:t>D</w:t>
            </w:r>
          </w:p>
        </w:tc>
        <w:tc>
          <w:tcPr>
            <w:tcW w:w="320" w:type="pct"/>
            <w:gridSpan w:val="3"/>
            <w:tcBorders>
              <w:top w:val="single" w:sz="4" w:space="0" w:color="auto"/>
              <w:left w:val="single" w:sz="4" w:space="0" w:color="auto"/>
              <w:bottom w:val="single" w:sz="4" w:space="0" w:color="auto"/>
              <w:right w:val="double" w:sz="4" w:space="0" w:color="auto"/>
            </w:tcBorders>
            <w:shd w:val="clear" w:color="auto" w:fill="auto"/>
            <w:noWrap/>
            <w:vAlign w:val="center"/>
          </w:tcPr>
          <w:p w14:paraId="74FF2D68" w14:textId="77777777" w:rsidR="00544DA0" w:rsidRPr="00B15E35" w:rsidRDefault="00544DA0" w:rsidP="00292993">
            <w:pPr>
              <w:keepNext/>
              <w:keepLines/>
              <w:spacing w:after="0" w:line="276" w:lineRule="auto"/>
              <w:rPr>
                <w:rFonts w:ascii="Arial" w:eastAsia="Times New Roman" w:hAnsi="Arial" w:cs="Arial"/>
                <w:color w:val="D9D9D9" w:themeColor="background1" w:themeShade="D9"/>
                <w:sz w:val="24"/>
                <w:szCs w:val="24"/>
              </w:rPr>
            </w:pPr>
            <w:r w:rsidRPr="00B15E35">
              <w:rPr>
                <w:rFonts w:ascii="Arial" w:eastAsia="Times New Roman" w:hAnsi="Arial" w:cs="Arial"/>
                <w:color w:val="D9D9D9" w:themeColor="background1" w:themeShade="D9"/>
                <w:sz w:val="24"/>
                <w:szCs w:val="24"/>
              </w:rPr>
              <w:t>D</w:t>
            </w:r>
          </w:p>
        </w:tc>
        <w:tc>
          <w:tcPr>
            <w:tcW w:w="324" w:type="pct"/>
            <w:gridSpan w:val="3"/>
            <w:tcBorders>
              <w:top w:val="single" w:sz="4" w:space="0" w:color="auto"/>
              <w:left w:val="double" w:sz="4" w:space="0" w:color="auto"/>
              <w:bottom w:val="single" w:sz="4" w:space="0" w:color="auto"/>
              <w:right w:val="single" w:sz="4" w:space="0" w:color="auto"/>
            </w:tcBorders>
            <w:shd w:val="clear" w:color="auto" w:fill="auto"/>
            <w:vAlign w:val="center"/>
          </w:tcPr>
          <w:p w14:paraId="7C7DE1A5" w14:textId="77777777" w:rsidR="00544DA0" w:rsidRPr="00B15E35" w:rsidRDefault="00544DA0" w:rsidP="00292993">
            <w:pPr>
              <w:keepNext/>
              <w:keepLines/>
              <w:spacing w:after="0" w:line="276" w:lineRule="auto"/>
              <w:rPr>
                <w:rFonts w:ascii="Arial" w:eastAsia="Times New Roman" w:hAnsi="Arial" w:cs="Arial"/>
                <w:color w:val="D9D9D9" w:themeColor="background1" w:themeShade="D9"/>
                <w:sz w:val="24"/>
                <w:szCs w:val="24"/>
              </w:rPr>
            </w:pPr>
            <w:r w:rsidRPr="00B15E35">
              <w:rPr>
                <w:rFonts w:ascii="Arial" w:eastAsia="Times New Roman" w:hAnsi="Arial" w:cs="Arial"/>
                <w:color w:val="D9D9D9" w:themeColor="background1" w:themeShade="D9"/>
                <w:sz w:val="24"/>
                <w:szCs w:val="24"/>
              </w:rPr>
              <w:t>M</w:t>
            </w:r>
          </w:p>
        </w:tc>
        <w:tc>
          <w:tcPr>
            <w:tcW w:w="376" w:type="pct"/>
            <w:gridSpan w:val="5"/>
            <w:tcBorders>
              <w:top w:val="single" w:sz="4" w:space="0" w:color="auto"/>
              <w:left w:val="single" w:sz="4" w:space="0" w:color="auto"/>
              <w:bottom w:val="single" w:sz="4" w:space="0" w:color="auto"/>
              <w:right w:val="double" w:sz="4" w:space="0" w:color="auto"/>
            </w:tcBorders>
            <w:shd w:val="clear" w:color="auto" w:fill="auto"/>
            <w:vAlign w:val="center"/>
          </w:tcPr>
          <w:p w14:paraId="04466251" w14:textId="77777777" w:rsidR="00544DA0" w:rsidRPr="00B15E35" w:rsidRDefault="00544DA0" w:rsidP="00292993">
            <w:pPr>
              <w:keepNext/>
              <w:keepLines/>
              <w:spacing w:after="0" w:line="276" w:lineRule="auto"/>
              <w:rPr>
                <w:rFonts w:ascii="Arial" w:eastAsia="Times New Roman" w:hAnsi="Arial" w:cs="Arial"/>
                <w:color w:val="D9D9D9" w:themeColor="background1" w:themeShade="D9"/>
                <w:sz w:val="24"/>
                <w:szCs w:val="24"/>
              </w:rPr>
            </w:pPr>
            <w:r w:rsidRPr="00B15E35">
              <w:rPr>
                <w:rFonts w:ascii="Arial" w:eastAsia="Times New Roman" w:hAnsi="Arial" w:cs="Arial"/>
                <w:color w:val="D9D9D9" w:themeColor="background1" w:themeShade="D9"/>
                <w:sz w:val="24"/>
                <w:szCs w:val="24"/>
              </w:rPr>
              <w:t>M</w:t>
            </w:r>
          </w:p>
        </w:tc>
        <w:tc>
          <w:tcPr>
            <w:tcW w:w="327" w:type="pct"/>
            <w:gridSpan w:val="3"/>
            <w:tcBorders>
              <w:top w:val="single" w:sz="4" w:space="0" w:color="auto"/>
              <w:left w:val="double" w:sz="4" w:space="0" w:color="auto"/>
              <w:bottom w:val="single" w:sz="4" w:space="0" w:color="auto"/>
              <w:right w:val="single" w:sz="4" w:space="0" w:color="auto"/>
            </w:tcBorders>
            <w:shd w:val="clear" w:color="auto" w:fill="auto"/>
            <w:noWrap/>
            <w:vAlign w:val="center"/>
          </w:tcPr>
          <w:p w14:paraId="1B367C25" w14:textId="77777777" w:rsidR="00544DA0" w:rsidRPr="00B15E35" w:rsidRDefault="00544DA0" w:rsidP="00292993">
            <w:pPr>
              <w:keepNext/>
              <w:keepLines/>
              <w:spacing w:after="0" w:line="276" w:lineRule="auto"/>
              <w:rPr>
                <w:rFonts w:ascii="Arial" w:eastAsia="Times New Roman" w:hAnsi="Arial" w:cs="Arial"/>
                <w:color w:val="D9D9D9" w:themeColor="background1" w:themeShade="D9"/>
                <w:sz w:val="24"/>
                <w:szCs w:val="24"/>
              </w:rPr>
            </w:pPr>
            <w:r w:rsidRPr="00B15E35">
              <w:rPr>
                <w:rFonts w:ascii="Arial" w:eastAsia="Times New Roman" w:hAnsi="Arial" w:cs="Arial"/>
                <w:color w:val="D9D9D9" w:themeColor="background1" w:themeShade="D9"/>
                <w:sz w:val="24"/>
                <w:szCs w:val="24"/>
              </w:rPr>
              <w:t>Y</w:t>
            </w:r>
          </w:p>
        </w:tc>
        <w:tc>
          <w:tcPr>
            <w:tcW w:w="31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454C32" w14:textId="77777777" w:rsidR="00544DA0" w:rsidRPr="00B15E35" w:rsidRDefault="00544DA0" w:rsidP="00292993">
            <w:pPr>
              <w:keepNext/>
              <w:keepLines/>
              <w:spacing w:after="0" w:line="276" w:lineRule="auto"/>
              <w:rPr>
                <w:rFonts w:ascii="Arial" w:eastAsia="Times New Roman" w:hAnsi="Arial" w:cs="Arial"/>
                <w:color w:val="D9D9D9" w:themeColor="background1" w:themeShade="D9"/>
                <w:sz w:val="24"/>
                <w:szCs w:val="24"/>
              </w:rPr>
            </w:pPr>
            <w:r w:rsidRPr="00B15E35">
              <w:rPr>
                <w:rFonts w:ascii="Arial" w:eastAsia="Times New Roman" w:hAnsi="Arial" w:cs="Arial"/>
                <w:color w:val="D9D9D9" w:themeColor="background1" w:themeShade="D9"/>
                <w:sz w:val="24"/>
                <w:szCs w:val="24"/>
              </w:rPr>
              <w:t>Y</w:t>
            </w:r>
          </w:p>
        </w:tc>
        <w:tc>
          <w:tcPr>
            <w:tcW w:w="315"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188C8D8" w14:textId="77777777" w:rsidR="00544DA0" w:rsidRPr="00B15E35" w:rsidRDefault="00544DA0" w:rsidP="00292993">
            <w:pPr>
              <w:keepNext/>
              <w:keepLines/>
              <w:spacing w:after="0" w:line="276" w:lineRule="auto"/>
              <w:rPr>
                <w:rFonts w:ascii="Arial" w:eastAsia="Times New Roman" w:hAnsi="Arial" w:cs="Arial"/>
                <w:color w:val="D9D9D9" w:themeColor="background1" w:themeShade="D9"/>
                <w:sz w:val="24"/>
                <w:szCs w:val="24"/>
              </w:rPr>
            </w:pPr>
            <w:r w:rsidRPr="00B15E35">
              <w:rPr>
                <w:rFonts w:ascii="Arial" w:eastAsia="Times New Roman" w:hAnsi="Arial" w:cs="Arial"/>
                <w:color w:val="D9D9D9" w:themeColor="background1" w:themeShade="D9"/>
                <w:sz w:val="24"/>
                <w:szCs w:val="24"/>
              </w:rPr>
              <w:t>Y</w:t>
            </w:r>
          </w:p>
        </w:tc>
        <w:tc>
          <w:tcPr>
            <w:tcW w:w="209" w:type="pct"/>
            <w:tcBorders>
              <w:top w:val="single" w:sz="4" w:space="0" w:color="auto"/>
              <w:left w:val="single" w:sz="4" w:space="0" w:color="auto"/>
              <w:bottom w:val="single" w:sz="4" w:space="0" w:color="auto"/>
              <w:right w:val="thickThinSmallGap" w:sz="12" w:space="0" w:color="auto"/>
            </w:tcBorders>
            <w:shd w:val="clear" w:color="auto" w:fill="auto"/>
            <w:vAlign w:val="center"/>
          </w:tcPr>
          <w:p w14:paraId="378DE687" w14:textId="77777777" w:rsidR="00544DA0" w:rsidRPr="00B15E35" w:rsidRDefault="00544DA0" w:rsidP="00292993">
            <w:pPr>
              <w:keepNext/>
              <w:keepLines/>
              <w:spacing w:after="0" w:line="276" w:lineRule="auto"/>
              <w:rPr>
                <w:rFonts w:ascii="Arial" w:eastAsia="Times New Roman" w:hAnsi="Arial" w:cs="Arial"/>
                <w:color w:val="D9D9D9" w:themeColor="background1" w:themeShade="D9"/>
                <w:sz w:val="24"/>
                <w:szCs w:val="24"/>
              </w:rPr>
            </w:pPr>
            <w:r w:rsidRPr="00B15E35">
              <w:rPr>
                <w:rFonts w:ascii="Arial" w:eastAsia="Times New Roman" w:hAnsi="Arial" w:cs="Arial"/>
                <w:color w:val="D9D9D9" w:themeColor="background1" w:themeShade="D9"/>
                <w:sz w:val="24"/>
                <w:szCs w:val="24"/>
              </w:rPr>
              <w:t>Y</w:t>
            </w:r>
          </w:p>
        </w:tc>
      </w:tr>
      <w:tr w:rsidR="00544DA0" w:rsidRPr="00B15E35" w14:paraId="3D61491A" w14:textId="77777777" w:rsidTr="00292993">
        <w:trPr>
          <w:trHeight w:val="20"/>
        </w:trPr>
        <w:tc>
          <w:tcPr>
            <w:tcW w:w="2493" w:type="pct"/>
            <w:gridSpan w:val="16"/>
            <w:tcBorders>
              <w:top w:val="single" w:sz="4" w:space="0" w:color="auto"/>
              <w:left w:val="thinThickSmallGap" w:sz="12" w:space="0" w:color="auto"/>
              <w:bottom w:val="single" w:sz="4" w:space="0" w:color="auto"/>
              <w:right w:val="double" w:sz="4" w:space="0" w:color="auto"/>
            </w:tcBorders>
            <w:shd w:val="clear" w:color="auto" w:fill="auto"/>
            <w:noWrap/>
            <w:vAlign w:val="center"/>
          </w:tcPr>
          <w:p w14:paraId="599952D3" w14:textId="77777777" w:rsidR="00544DA0" w:rsidRPr="00B15E35" w:rsidRDefault="00544DA0" w:rsidP="00292993">
            <w:pPr>
              <w:keepNext/>
              <w:keepLines/>
              <w:spacing w:after="0" w:line="276" w:lineRule="auto"/>
              <w:jc w:val="right"/>
              <w:rPr>
                <w:rFonts w:ascii="Arial" w:eastAsia="Times New Roman" w:hAnsi="Arial" w:cs="Arial"/>
                <w:bCs/>
                <w:sz w:val="24"/>
                <w:szCs w:val="24"/>
              </w:rPr>
            </w:pPr>
            <w:r w:rsidRPr="00B15E35">
              <w:rPr>
                <w:rFonts w:ascii="Arial" w:eastAsia="Times New Roman" w:hAnsi="Arial" w:cs="Arial"/>
                <w:bCs/>
                <w:sz w:val="24"/>
                <w:szCs w:val="24"/>
              </w:rPr>
              <w:t>Date of Conviction:</w:t>
            </w:r>
          </w:p>
        </w:tc>
        <w:tc>
          <w:tcPr>
            <w:tcW w:w="319" w:type="pct"/>
            <w:gridSpan w:val="4"/>
            <w:tcBorders>
              <w:top w:val="single" w:sz="4" w:space="0" w:color="auto"/>
              <w:left w:val="double" w:sz="4" w:space="0" w:color="auto"/>
              <w:bottom w:val="single" w:sz="4" w:space="0" w:color="auto"/>
              <w:right w:val="single" w:sz="4" w:space="0" w:color="auto"/>
            </w:tcBorders>
            <w:shd w:val="clear" w:color="auto" w:fill="auto"/>
            <w:noWrap/>
            <w:vAlign w:val="center"/>
          </w:tcPr>
          <w:p w14:paraId="6A0B55F8" w14:textId="77777777" w:rsidR="00544DA0" w:rsidRPr="00B15E35" w:rsidRDefault="00544DA0" w:rsidP="00292993">
            <w:pPr>
              <w:keepNext/>
              <w:keepLines/>
              <w:spacing w:after="0" w:line="276" w:lineRule="auto"/>
              <w:rPr>
                <w:rFonts w:ascii="Arial" w:eastAsia="Times New Roman" w:hAnsi="Arial" w:cs="Arial"/>
                <w:color w:val="D9D9D9" w:themeColor="background1" w:themeShade="D9"/>
                <w:sz w:val="24"/>
                <w:szCs w:val="24"/>
              </w:rPr>
            </w:pPr>
            <w:r w:rsidRPr="00B15E35">
              <w:rPr>
                <w:rFonts w:ascii="Arial" w:eastAsia="Times New Roman" w:hAnsi="Arial" w:cs="Arial"/>
                <w:color w:val="D9D9D9" w:themeColor="background1" w:themeShade="D9"/>
                <w:sz w:val="24"/>
                <w:szCs w:val="24"/>
              </w:rPr>
              <w:t>D</w:t>
            </w:r>
          </w:p>
        </w:tc>
        <w:tc>
          <w:tcPr>
            <w:tcW w:w="320" w:type="pct"/>
            <w:gridSpan w:val="3"/>
            <w:tcBorders>
              <w:top w:val="single" w:sz="4" w:space="0" w:color="auto"/>
              <w:left w:val="single" w:sz="4" w:space="0" w:color="auto"/>
              <w:bottom w:val="single" w:sz="4" w:space="0" w:color="auto"/>
              <w:right w:val="double" w:sz="4" w:space="0" w:color="auto"/>
            </w:tcBorders>
            <w:shd w:val="clear" w:color="auto" w:fill="auto"/>
            <w:noWrap/>
            <w:vAlign w:val="center"/>
          </w:tcPr>
          <w:p w14:paraId="4FEE0BD2" w14:textId="77777777" w:rsidR="00544DA0" w:rsidRPr="00B15E35" w:rsidRDefault="00544DA0" w:rsidP="00292993">
            <w:pPr>
              <w:keepNext/>
              <w:keepLines/>
              <w:spacing w:after="0" w:line="276" w:lineRule="auto"/>
              <w:rPr>
                <w:rFonts w:ascii="Arial" w:eastAsia="Times New Roman" w:hAnsi="Arial" w:cs="Arial"/>
                <w:color w:val="D9D9D9" w:themeColor="background1" w:themeShade="D9"/>
                <w:sz w:val="24"/>
                <w:szCs w:val="24"/>
              </w:rPr>
            </w:pPr>
            <w:r w:rsidRPr="00B15E35">
              <w:rPr>
                <w:rFonts w:ascii="Arial" w:eastAsia="Times New Roman" w:hAnsi="Arial" w:cs="Arial"/>
                <w:color w:val="D9D9D9" w:themeColor="background1" w:themeShade="D9"/>
                <w:sz w:val="24"/>
                <w:szCs w:val="24"/>
              </w:rPr>
              <w:t>D</w:t>
            </w:r>
          </w:p>
        </w:tc>
        <w:tc>
          <w:tcPr>
            <w:tcW w:w="324" w:type="pct"/>
            <w:gridSpan w:val="3"/>
            <w:tcBorders>
              <w:top w:val="single" w:sz="4" w:space="0" w:color="auto"/>
              <w:left w:val="double" w:sz="4" w:space="0" w:color="auto"/>
              <w:bottom w:val="single" w:sz="4" w:space="0" w:color="auto"/>
              <w:right w:val="single" w:sz="4" w:space="0" w:color="auto"/>
            </w:tcBorders>
            <w:shd w:val="clear" w:color="auto" w:fill="auto"/>
            <w:vAlign w:val="center"/>
          </w:tcPr>
          <w:p w14:paraId="7A48535F" w14:textId="77777777" w:rsidR="00544DA0" w:rsidRPr="00B15E35" w:rsidRDefault="00544DA0" w:rsidP="00292993">
            <w:pPr>
              <w:keepNext/>
              <w:keepLines/>
              <w:spacing w:after="0" w:line="276" w:lineRule="auto"/>
              <w:rPr>
                <w:rFonts w:ascii="Arial" w:eastAsia="Times New Roman" w:hAnsi="Arial" w:cs="Arial"/>
                <w:color w:val="D9D9D9" w:themeColor="background1" w:themeShade="D9"/>
                <w:sz w:val="24"/>
                <w:szCs w:val="24"/>
              </w:rPr>
            </w:pPr>
            <w:r w:rsidRPr="00B15E35">
              <w:rPr>
                <w:rFonts w:ascii="Arial" w:eastAsia="Times New Roman" w:hAnsi="Arial" w:cs="Arial"/>
                <w:color w:val="D9D9D9" w:themeColor="background1" w:themeShade="D9"/>
                <w:sz w:val="24"/>
                <w:szCs w:val="24"/>
              </w:rPr>
              <w:t>M</w:t>
            </w:r>
          </w:p>
        </w:tc>
        <w:tc>
          <w:tcPr>
            <w:tcW w:w="376" w:type="pct"/>
            <w:gridSpan w:val="5"/>
            <w:tcBorders>
              <w:top w:val="single" w:sz="4" w:space="0" w:color="auto"/>
              <w:left w:val="single" w:sz="4" w:space="0" w:color="auto"/>
              <w:bottom w:val="single" w:sz="4" w:space="0" w:color="auto"/>
              <w:right w:val="double" w:sz="4" w:space="0" w:color="auto"/>
            </w:tcBorders>
            <w:shd w:val="clear" w:color="auto" w:fill="auto"/>
            <w:vAlign w:val="center"/>
          </w:tcPr>
          <w:p w14:paraId="43B36CC8" w14:textId="77777777" w:rsidR="00544DA0" w:rsidRPr="00B15E35" w:rsidRDefault="00544DA0" w:rsidP="00292993">
            <w:pPr>
              <w:keepNext/>
              <w:keepLines/>
              <w:spacing w:after="0" w:line="276" w:lineRule="auto"/>
              <w:rPr>
                <w:rFonts w:ascii="Arial" w:eastAsia="Times New Roman" w:hAnsi="Arial" w:cs="Arial"/>
                <w:color w:val="D9D9D9" w:themeColor="background1" w:themeShade="D9"/>
                <w:sz w:val="24"/>
                <w:szCs w:val="24"/>
              </w:rPr>
            </w:pPr>
            <w:r w:rsidRPr="00B15E35">
              <w:rPr>
                <w:rFonts w:ascii="Arial" w:eastAsia="Times New Roman" w:hAnsi="Arial" w:cs="Arial"/>
                <w:color w:val="D9D9D9" w:themeColor="background1" w:themeShade="D9"/>
                <w:sz w:val="24"/>
                <w:szCs w:val="24"/>
              </w:rPr>
              <w:t>M</w:t>
            </w:r>
          </w:p>
        </w:tc>
        <w:tc>
          <w:tcPr>
            <w:tcW w:w="327" w:type="pct"/>
            <w:gridSpan w:val="3"/>
            <w:tcBorders>
              <w:top w:val="single" w:sz="4" w:space="0" w:color="auto"/>
              <w:left w:val="double" w:sz="4" w:space="0" w:color="auto"/>
              <w:bottom w:val="single" w:sz="4" w:space="0" w:color="auto"/>
              <w:right w:val="single" w:sz="4" w:space="0" w:color="auto"/>
            </w:tcBorders>
            <w:shd w:val="clear" w:color="auto" w:fill="auto"/>
            <w:noWrap/>
            <w:vAlign w:val="center"/>
          </w:tcPr>
          <w:p w14:paraId="55610581" w14:textId="77777777" w:rsidR="00544DA0" w:rsidRPr="00B15E35" w:rsidRDefault="00544DA0" w:rsidP="00292993">
            <w:pPr>
              <w:keepNext/>
              <w:keepLines/>
              <w:spacing w:after="0" w:line="276" w:lineRule="auto"/>
              <w:rPr>
                <w:rFonts w:ascii="Arial" w:eastAsia="Times New Roman" w:hAnsi="Arial" w:cs="Arial"/>
                <w:color w:val="D9D9D9" w:themeColor="background1" w:themeShade="D9"/>
                <w:sz w:val="24"/>
                <w:szCs w:val="24"/>
              </w:rPr>
            </w:pPr>
            <w:r w:rsidRPr="00B15E35">
              <w:rPr>
                <w:rFonts w:ascii="Arial" w:eastAsia="Times New Roman" w:hAnsi="Arial" w:cs="Arial"/>
                <w:color w:val="D9D9D9" w:themeColor="background1" w:themeShade="D9"/>
                <w:sz w:val="24"/>
                <w:szCs w:val="24"/>
              </w:rPr>
              <w:t>Y</w:t>
            </w:r>
          </w:p>
        </w:tc>
        <w:tc>
          <w:tcPr>
            <w:tcW w:w="31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1CFF55" w14:textId="77777777" w:rsidR="00544DA0" w:rsidRPr="00B15E35" w:rsidRDefault="00544DA0" w:rsidP="00292993">
            <w:pPr>
              <w:keepNext/>
              <w:keepLines/>
              <w:spacing w:after="0" w:line="276" w:lineRule="auto"/>
              <w:rPr>
                <w:rFonts w:ascii="Arial" w:eastAsia="Times New Roman" w:hAnsi="Arial" w:cs="Arial"/>
                <w:color w:val="D9D9D9" w:themeColor="background1" w:themeShade="D9"/>
                <w:sz w:val="24"/>
                <w:szCs w:val="24"/>
              </w:rPr>
            </w:pPr>
            <w:r w:rsidRPr="00B15E35">
              <w:rPr>
                <w:rFonts w:ascii="Arial" w:eastAsia="Times New Roman" w:hAnsi="Arial" w:cs="Arial"/>
                <w:color w:val="D9D9D9" w:themeColor="background1" w:themeShade="D9"/>
                <w:sz w:val="24"/>
                <w:szCs w:val="24"/>
              </w:rPr>
              <w:t>Y</w:t>
            </w:r>
          </w:p>
        </w:tc>
        <w:tc>
          <w:tcPr>
            <w:tcW w:w="315"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17C0EB6" w14:textId="77777777" w:rsidR="00544DA0" w:rsidRPr="00B15E35" w:rsidRDefault="00544DA0" w:rsidP="00292993">
            <w:pPr>
              <w:keepNext/>
              <w:keepLines/>
              <w:spacing w:after="0" w:line="276" w:lineRule="auto"/>
              <w:rPr>
                <w:rFonts w:ascii="Arial" w:eastAsia="Times New Roman" w:hAnsi="Arial" w:cs="Arial"/>
                <w:color w:val="D9D9D9" w:themeColor="background1" w:themeShade="D9"/>
                <w:sz w:val="24"/>
                <w:szCs w:val="24"/>
              </w:rPr>
            </w:pPr>
            <w:r w:rsidRPr="00B15E35">
              <w:rPr>
                <w:rFonts w:ascii="Arial" w:eastAsia="Times New Roman" w:hAnsi="Arial" w:cs="Arial"/>
                <w:color w:val="D9D9D9" w:themeColor="background1" w:themeShade="D9"/>
                <w:sz w:val="24"/>
                <w:szCs w:val="24"/>
              </w:rPr>
              <w:t>Y</w:t>
            </w:r>
          </w:p>
        </w:tc>
        <w:tc>
          <w:tcPr>
            <w:tcW w:w="209" w:type="pct"/>
            <w:tcBorders>
              <w:top w:val="single" w:sz="4" w:space="0" w:color="auto"/>
              <w:left w:val="single" w:sz="4" w:space="0" w:color="auto"/>
              <w:bottom w:val="single" w:sz="4" w:space="0" w:color="auto"/>
              <w:right w:val="thickThinSmallGap" w:sz="12" w:space="0" w:color="auto"/>
            </w:tcBorders>
            <w:shd w:val="clear" w:color="auto" w:fill="auto"/>
            <w:vAlign w:val="center"/>
          </w:tcPr>
          <w:p w14:paraId="2F4D23C0" w14:textId="77777777" w:rsidR="00544DA0" w:rsidRPr="00B15E35" w:rsidRDefault="00544DA0" w:rsidP="00292993">
            <w:pPr>
              <w:keepNext/>
              <w:keepLines/>
              <w:spacing w:after="0" w:line="276" w:lineRule="auto"/>
              <w:rPr>
                <w:rFonts w:ascii="Arial" w:eastAsia="Times New Roman" w:hAnsi="Arial" w:cs="Arial"/>
                <w:color w:val="D9D9D9" w:themeColor="background1" w:themeShade="D9"/>
                <w:sz w:val="24"/>
                <w:szCs w:val="24"/>
              </w:rPr>
            </w:pPr>
            <w:r w:rsidRPr="00B15E35">
              <w:rPr>
                <w:rFonts w:ascii="Arial" w:eastAsia="Times New Roman" w:hAnsi="Arial" w:cs="Arial"/>
                <w:color w:val="D9D9D9" w:themeColor="background1" w:themeShade="D9"/>
                <w:sz w:val="24"/>
                <w:szCs w:val="24"/>
              </w:rPr>
              <w:t>Y</w:t>
            </w:r>
          </w:p>
        </w:tc>
      </w:tr>
      <w:tr w:rsidR="00544DA0" w:rsidRPr="00B15E35" w14:paraId="6855901C" w14:textId="77777777" w:rsidTr="00292993">
        <w:trPr>
          <w:trHeight w:val="20"/>
        </w:trPr>
        <w:tc>
          <w:tcPr>
            <w:tcW w:w="5000" w:type="pct"/>
            <w:gridSpan w:val="42"/>
            <w:tcBorders>
              <w:top w:val="single" w:sz="4" w:space="0" w:color="auto"/>
              <w:left w:val="thinThickSmallGap" w:sz="12" w:space="0" w:color="auto"/>
              <w:bottom w:val="single" w:sz="4" w:space="0" w:color="auto"/>
              <w:right w:val="thickThinSmallGap" w:sz="12" w:space="0" w:color="auto"/>
            </w:tcBorders>
            <w:shd w:val="clear" w:color="auto" w:fill="auto"/>
            <w:noWrap/>
            <w:vAlign w:val="center"/>
          </w:tcPr>
          <w:p w14:paraId="583E47CE" w14:textId="77777777" w:rsidR="00544DA0" w:rsidRPr="00B15E35" w:rsidRDefault="00544DA0" w:rsidP="00292993">
            <w:pPr>
              <w:keepNext/>
              <w:keepLines/>
              <w:spacing w:after="0" w:line="276" w:lineRule="auto"/>
              <w:ind w:hanging="714"/>
              <w:rPr>
                <w:rFonts w:ascii="Arial" w:eastAsia="Times New Roman" w:hAnsi="Arial" w:cs="Arial"/>
                <w:sz w:val="24"/>
                <w:szCs w:val="24"/>
              </w:rPr>
            </w:pPr>
            <w:r w:rsidRPr="00B15E35">
              <w:rPr>
                <w:rFonts w:ascii="Arial" w:eastAsia="Times New Roman" w:hAnsi="Arial" w:cs="Arial"/>
                <w:bCs/>
                <w:sz w:val="24"/>
                <w:szCs w:val="24"/>
              </w:rPr>
              <w:t>Penalty:</w:t>
            </w:r>
          </w:p>
        </w:tc>
      </w:tr>
      <w:tr w:rsidR="00544DA0" w:rsidRPr="00B15E35" w14:paraId="4C5B06E3" w14:textId="77777777" w:rsidTr="00292993">
        <w:trPr>
          <w:trHeight w:val="317"/>
        </w:trPr>
        <w:tc>
          <w:tcPr>
            <w:tcW w:w="5000" w:type="pct"/>
            <w:gridSpan w:val="42"/>
            <w:vMerge w:val="restart"/>
            <w:tcBorders>
              <w:top w:val="single" w:sz="4" w:space="0" w:color="auto"/>
              <w:left w:val="thinThickSmallGap" w:sz="12" w:space="0" w:color="auto"/>
              <w:bottom w:val="single" w:sz="4" w:space="0" w:color="auto"/>
              <w:right w:val="thickThinSmallGap" w:sz="12" w:space="0" w:color="auto"/>
            </w:tcBorders>
            <w:shd w:val="clear" w:color="auto" w:fill="auto"/>
            <w:noWrap/>
          </w:tcPr>
          <w:p w14:paraId="3586800D" w14:textId="77777777" w:rsidR="00544DA0" w:rsidRPr="00B15E35" w:rsidRDefault="00544DA0" w:rsidP="00292993">
            <w:pPr>
              <w:keepNext/>
              <w:keepLines/>
              <w:spacing w:after="0" w:line="276" w:lineRule="auto"/>
              <w:ind w:hanging="714"/>
              <w:rPr>
                <w:rFonts w:ascii="Arial" w:eastAsia="Times New Roman" w:hAnsi="Arial" w:cs="Arial"/>
                <w:sz w:val="24"/>
                <w:szCs w:val="24"/>
              </w:rPr>
            </w:pPr>
            <w:r w:rsidRPr="00B15E35">
              <w:rPr>
                <w:rFonts w:ascii="Arial" w:eastAsia="Times New Roman" w:hAnsi="Arial" w:cs="Arial"/>
                <w:sz w:val="24"/>
                <w:szCs w:val="24"/>
              </w:rPr>
              <w:t>Details of Offence:</w:t>
            </w:r>
          </w:p>
          <w:p w14:paraId="03EB528F" w14:textId="77777777" w:rsidR="00544DA0" w:rsidRPr="00B15E35" w:rsidRDefault="00544DA0" w:rsidP="00292993">
            <w:pPr>
              <w:keepNext/>
              <w:keepLines/>
              <w:spacing w:after="0" w:line="276" w:lineRule="auto"/>
              <w:ind w:hanging="714"/>
              <w:rPr>
                <w:rFonts w:ascii="Arial" w:eastAsia="Times New Roman" w:hAnsi="Arial" w:cs="Arial"/>
                <w:sz w:val="24"/>
                <w:szCs w:val="24"/>
              </w:rPr>
            </w:pPr>
          </w:p>
          <w:p w14:paraId="75CAF7A3" w14:textId="77777777" w:rsidR="00544DA0" w:rsidRPr="00B15E35" w:rsidRDefault="00544DA0" w:rsidP="00292993">
            <w:pPr>
              <w:keepNext/>
              <w:keepLines/>
              <w:spacing w:after="0" w:line="276" w:lineRule="auto"/>
              <w:ind w:hanging="714"/>
              <w:rPr>
                <w:rFonts w:ascii="Arial" w:eastAsia="Times New Roman" w:hAnsi="Arial" w:cs="Arial"/>
                <w:sz w:val="24"/>
                <w:szCs w:val="24"/>
              </w:rPr>
            </w:pPr>
          </w:p>
          <w:p w14:paraId="068B1131" w14:textId="77777777" w:rsidR="00544DA0" w:rsidRPr="00B15E35" w:rsidRDefault="00544DA0" w:rsidP="00292993">
            <w:pPr>
              <w:keepNext/>
              <w:keepLines/>
              <w:spacing w:after="0" w:line="276" w:lineRule="auto"/>
              <w:ind w:hanging="714"/>
              <w:rPr>
                <w:rFonts w:ascii="Arial" w:eastAsia="Times New Roman" w:hAnsi="Arial" w:cs="Arial"/>
                <w:sz w:val="24"/>
                <w:szCs w:val="24"/>
              </w:rPr>
            </w:pPr>
          </w:p>
          <w:p w14:paraId="201F4AB6" w14:textId="77777777" w:rsidR="00544DA0" w:rsidRPr="00B15E35" w:rsidRDefault="00544DA0" w:rsidP="00292993">
            <w:pPr>
              <w:keepNext/>
              <w:keepLines/>
              <w:spacing w:after="0" w:line="276" w:lineRule="auto"/>
              <w:ind w:hanging="714"/>
              <w:rPr>
                <w:rFonts w:ascii="Arial" w:eastAsia="Times New Roman" w:hAnsi="Arial" w:cs="Arial"/>
                <w:sz w:val="24"/>
                <w:szCs w:val="24"/>
              </w:rPr>
            </w:pPr>
          </w:p>
          <w:p w14:paraId="6B81EDA6" w14:textId="77777777" w:rsidR="00544DA0" w:rsidRPr="00B15E35" w:rsidRDefault="00544DA0" w:rsidP="00292993">
            <w:pPr>
              <w:keepNext/>
              <w:keepLines/>
              <w:spacing w:after="0" w:line="276" w:lineRule="auto"/>
              <w:ind w:hanging="714"/>
              <w:rPr>
                <w:rFonts w:ascii="Arial" w:eastAsia="Times New Roman" w:hAnsi="Arial" w:cs="Arial"/>
                <w:sz w:val="24"/>
                <w:szCs w:val="24"/>
              </w:rPr>
            </w:pPr>
          </w:p>
          <w:p w14:paraId="7286E8B8" w14:textId="77777777" w:rsidR="00544DA0" w:rsidRPr="00B15E35" w:rsidRDefault="00544DA0" w:rsidP="00292993">
            <w:pPr>
              <w:keepNext/>
              <w:keepLines/>
              <w:spacing w:after="0" w:line="276" w:lineRule="auto"/>
              <w:ind w:hanging="714"/>
              <w:rPr>
                <w:rFonts w:ascii="Arial" w:eastAsia="Times New Roman" w:hAnsi="Arial" w:cs="Arial"/>
                <w:sz w:val="24"/>
                <w:szCs w:val="24"/>
              </w:rPr>
            </w:pPr>
          </w:p>
          <w:p w14:paraId="3C9ADEF1" w14:textId="77777777" w:rsidR="00544DA0" w:rsidRPr="00B15E35" w:rsidRDefault="00544DA0" w:rsidP="00292993">
            <w:pPr>
              <w:keepNext/>
              <w:keepLines/>
              <w:spacing w:after="0" w:line="276" w:lineRule="auto"/>
              <w:ind w:hanging="714"/>
              <w:rPr>
                <w:rFonts w:ascii="Arial" w:eastAsia="Times New Roman" w:hAnsi="Arial" w:cs="Arial"/>
                <w:sz w:val="24"/>
                <w:szCs w:val="24"/>
              </w:rPr>
            </w:pPr>
          </w:p>
          <w:p w14:paraId="1C67A662" w14:textId="77777777" w:rsidR="00544DA0" w:rsidRPr="00B15E35" w:rsidRDefault="00544DA0" w:rsidP="00292993">
            <w:pPr>
              <w:keepNext/>
              <w:keepLines/>
              <w:spacing w:after="0" w:line="276" w:lineRule="auto"/>
              <w:ind w:hanging="714"/>
              <w:rPr>
                <w:rFonts w:ascii="Arial" w:eastAsia="Times New Roman" w:hAnsi="Arial" w:cs="Arial"/>
                <w:sz w:val="24"/>
                <w:szCs w:val="24"/>
              </w:rPr>
            </w:pPr>
          </w:p>
          <w:p w14:paraId="4F66C77B" w14:textId="77777777" w:rsidR="00544DA0" w:rsidRPr="00B15E35" w:rsidRDefault="00544DA0" w:rsidP="00292993">
            <w:pPr>
              <w:keepNext/>
              <w:keepLines/>
              <w:spacing w:after="0" w:line="276" w:lineRule="auto"/>
              <w:ind w:hanging="714"/>
              <w:rPr>
                <w:rFonts w:ascii="Arial" w:eastAsia="Times New Roman" w:hAnsi="Arial" w:cs="Arial"/>
                <w:sz w:val="24"/>
                <w:szCs w:val="24"/>
              </w:rPr>
            </w:pPr>
          </w:p>
          <w:p w14:paraId="34FF9745" w14:textId="77777777" w:rsidR="00544DA0" w:rsidRPr="00B15E35" w:rsidRDefault="00544DA0" w:rsidP="00292993">
            <w:pPr>
              <w:keepNext/>
              <w:keepLines/>
              <w:spacing w:after="0" w:line="276" w:lineRule="auto"/>
              <w:ind w:hanging="714"/>
              <w:rPr>
                <w:rFonts w:ascii="Arial" w:eastAsia="Times New Roman" w:hAnsi="Arial" w:cs="Arial"/>
                <w:sz w:val="24"/>
                <w:szCs w:val="24"/>
              </w:rPr>
            </w:pPr>
          </w:p>
        </w:tc>
      </w:tr>
      <w:tr w:rsidR="00544DA0" w:rsidRPr="00B15E35" w14:paraId="0EC5775C" w14:textId="77777777" w:rsidTr="00292993">
        <w:trPr>
          <w:trHeight w:val="317"/>
        </w:trPr>
        <w:tc>
          <w:tcPr>
            <w:tcW w:w="5000" w:type="pct"/>
            <w:gridSpan w:val="42"/>
            <w:vMerge/>
            <w:tcBorders>
              <w:top w:val="single" w:sz="4" w:space="0" w:color="auto"/>
              <w:left w:val="thinThickSmallGap" w:sz="12" w:space="0" w:color="auto"/>
              <w:bottom w:val="single" w:sz="4" w:space="0" w:color="auto"/>
              <w:right w:val="thickThinSmallGap" w:sz="12" w:space="0" w:color="auto"/>
            </w:tcBorders>
            <w:vAlign w:val="center"/>
          </w:tcPr>
          <w:p w14:paraId="5B23FD9E" w14:textId="77777777" w:rsidR="00544DA0" w:rsidRPr="00B15E35" w:rsidRDefault="00544DA0" w:rsidP="00292993">
            <w:pPr>
              <w:keepNext/>
              <w:keepLines/>
              <w:spacing w:after="0" w:line="276" w:lineRule="auto"/>
              <w:rPr>
                <w:rFonts w:ascii="Arial" w:eastAsia="Times New Roman" w:hAnsi="Arial" w:cs="Arial"/>
                <w:b/>
                <w:sz w:val="24"/>
                <w:szCs w:val="24"/>
              </w:rPr>
            </w:pPr>
          </w:p>
        </w:tc>
      </w:tr>
      <w:tr w:rsidR="00544DA0" w:rsidRPr="00B15E35" w14:paraId="0D5B0163" w14:textId="77777777" w:rsidTr="00292993">
        <w:trPr>
          <w:trHeight w:val="317"/>
        </w:trPr>
        <w:tc>
          <w:tcPr>
            <w:tcW w:w="5000" w:type="pct"/>
            <w:gridSpan w:val="42"/>
            <w:vMerge/>
            <w:tcBorders>
              <w:top w:val="single" w:sz="4" w:space="0" w:color="auto"/>
              <w:left w:val="thinThickSmallGap" w:sz="12" w:space="0" w:color="auto"/>
              <w:bottom w:val="single" w:sz="4" w:space="0" w:color="auto"/>
              <w:right w:val="thickThinSmallGap" w:sz="12" w:space="0" w:color="auto"/>
            </w:tcBorders>
            <w:vAlign w:val="center"/>
          </w:tcPr>
          <w:p w14:paraId="4880B98C" w14:textId="77777777" w:rsidR="00544DA0" w:rsidRPr="00B15E35" w:rsidRDefault="00544DA0" w:rsidP="00292993">
            <w:pPr>
              <w:keepNext/>
              <w:keepLines/>
              <w:spacing w:after="0" w:line="276" w:lineRule="auto"/>
              <w:rPr>
                <w:rFonts w:ascii="Arial" w:eastAsia="Times New Roman" w:hAnsi="Arial" w:cs="Arial"/>
                <w:b/>
                <w:sz w:val="24"/>
                <w:szCs w:val="24"/>
              </w:rPr>
            </w:pPr>
          </w:p>
        </w:tc>
      </w:tr>
      <w:tr w:rsidR="00544DA0" w:rsidRPr="00B15E35" w14:paraId="737D678D" w14:textId="77777777" w:rsidTr="00292993">
        <w:trPr>
          <w:trHeight w:val="317"/>
        </w:trPr>
        <w:tc>
          <w:tcPr>
            <w:tcW w:w="5000" w:type="pct"/>
            <w:gridSpan w:val="42"/>
            <w:vMerge/>
            <w:tcBorders>
              <w:top w:val="single" w:sz="4" w:space="0" w:color="auto"/>
              <w:left w:val="thinThickSmallGap" w:sz="12" w:space="0" w:color="auto"/>
              <w:bottom w:val="thinThickSmallGap" w:sz="12" w:space="0" w:color="auto"/>
              <w:right w:val="thickThinSmallGap" w:sz="12" w:space="0" w:color="auto"/>
            </w:tcBorders>
            <w:vAlign w:val="center"/>
          </w:tcPr>
          <w:p w14:paraId="7750D80D" w14:textId="77777777" w:rsidR="00544DA0" w:rsidRPr="00B15E35" w:rsidRDefault="00544DA0" w:rsidP="00292993">
            <w:pPr>
              <w:keepNext/>
              <w:keepLines/>
              <w:spacing w:after="0" w:line="276" w:lineRule="auto"/>
              <w:rPr>
                <w:rFonts w:ascii="Arial" w:eastAsia="Times New Roman" w:hAnsi="Arial" w:cs="Arial"/>
                <w:b/>
                <w:sz w:val="24"/>
                <w:szCs w:val="24"/>
              </w:rPr>
            </w:pPr>
          </w:p>
        </w:tc>
      </w:tr>
      <w:tr w:rsidR="00544DA0" w:rsidRPr="00B15E35" w14:paraId="20B69CB2" w14:textId="77777777" w:rsidTr="00292993">
        <w:trPr>
          <w:trHeight w:val="317"/>
        </w:trPr>
        <w:tc>
          <w:tcPr>
            <w:tcW w:w="5000" w:type="pct"/>
            <w:gridSpan w:val="42"/>
            <w:vMerge/>
            <w:tcBorders>
              <w:top w:val="single" w:sz="4" w:space="0" w:color="auto"/>
              <w:left w:val="thinThickSmallGap" w:sz="12" w:space="0" w:color="auto"/>
              <w:bottom w:val="thinThickSmallGap" w:sz="12" w:space="0" w:color="auto"/>
              <w:right w:val="thickThinSmallGap" w:sz="12" w:space="0" w:color="auto"/>
            </w:tcBorders>
            <w:vAlign w:val="center"/>
          </w:tcPr>
          <w:p w14:paraId="2CFA7DBE" w14:textId="77777777" w:rsidR="00544DA0" w:rsidRPr="00B15E35" w:rsidRDefault="00544DA0" w:rsidP="00292993">
            <w:pPr>
              <w:keepNext/>
              <w:keepLines/>
              <w:spacing w:after="0" w:line="276" w:lineRule="auto"/>
              <w:rPr>
                <w:rFonts w:ascii="Arial" w:eastAsia="Times New Roman" w:hAnsi="Arial" w:cs="Arial"/>
                <w:b/>
                <w:sz w:val="24"/>
                <w:szCs w:val="24"/>
              </w:rPr>
            </w:pPr>
          </w:p>
        </w:tc>
      </w:tr>
    </w:tbl>
    <w:p w14:paraId="18A614C2" w14:textId="77777777" w:rsidR="00544DA0" w:rsidRPr="00B15E35" w:rsidRDefault="00544DA0" w:rsidP="00544DA0">
      <w:pPr>
        <w:pStyle w:val="NoSpacing"/>
        <w:keepNext/>
        <w:keepLines/>
        <w:spacing w:line="276" w:lineRule="auto"/>
        <w:rPr>
          <w:rFonts w:ascii="Arial" w:hAnsi="Arial" w:cs="Arial"/>
          <w:sz w:val="24"/>
          <w:szCs w:val="24"/>
        </w:rPr>
      </w:pPr>
    </w:p>
    <w:p w14:paraId="367723E1" w14:textId="77777777" w:rsidR="00544DA0" w:rsidRPr="00B15E35" w:rsidRDefault="00544DA0" w:rsidP="00544DA0">
      <w:pPr>
        <w:pStyle w:val="NoSpacing"/>
        <w:keepNext/>
        <w:keepLines/>
        <w:spacing w:line="276" w:lineRule="auto"/>
        <w:rPr>
          <w:rFonts w:ascii="Arial" w:hAnsi="Arial" w:cs="Arial"/>
          <w:sz w:val="24"/>
          <w:szCs w:val="24"/>
        </w:rPr>
      </w:pPr>
      <w:r w:rsidRPr="00B15E35">
        <w:rPr>
          <w:rFonts w:ascii="Arial" w:hAnsi="Arial" w:cs="Arial"/>
          <w:sz w:val="24"/>
          <w:szCs w:val="24"/>
        </w:rPr>
        <w:t>This form must be completed and presented to the licensing authority within 48 HOURS from the date of any conviction, caution, warning, reprimand or penalties, &amp; endorsements. In the case of a custodial sentence the licensing authority should be notified as soon as is reasonably practicable.</w:t>
      </w:r>
    </w:p>
    <w:p w14:paraId="13A83A92" w14:textId="77777777" w:rsidR="00544DA0" w:rsidRPr="00B15E35" w:rsidRDefault="00544DA0" w:rsidP="00544DA0">
      <w:pPr>
        <w:pStyle w:val="NoSpacing"/>
        <w:keepNext/>
        <w:keepLines/>
        <w:spacing w:line="276" w:lineRule="auto"/>
        <w:ind w:left="357"/>
        <w:jc w:val="both"/>
        <w:rPr>
          <w:rFonts w:ascii="Arial" w:hAnsi="Arial" w:cs="Arial"/>
          <w:b/>
          <w:sz w:val="24"/>
          <w:szCs w:val="24"/>
        </w:rPr>
      </w:pPr>
    </w:p>
    <w:p w14:paraId="37DB9F9F" w14:textId="77777777" w:rsidR="00544DA0" w:rsidRPr="00B15E35" w:rsidRDefault="00544DA0" w:rsidP="00544DA0">
      <w:pPr>
        <w:pStyle w:val="NoSpacing"/>
        <w:keepNext/>
        <w:keepLines/>
        <w:spacing w:line="276" w:lineRule="auto"/>
        <w:ind w:left="357"/>
        <w:jc w:val="both"/>
        <w:rPr>
          <w:rFonts w:ascii="Arial" w:hAnsi="Arial" w:cs="Arial"/>
          <w:b/>
          <w:sz w:val="24"/>
          <w:szCs w:val="24"/>
        </w:rPr>
      </w:pPr>
      <w:r w:rsidRPr="00B15E35">
        <w:rPr>
          <w:rFonts w:ascii="Arial" w:hAnsi="Arial" w:cs="Arial"/>
          <w:b/>
          <w:sz w:val="24"/>
          <w:szCs w:val="24"/>
        </w:rPr>
        <w:t xml:space="preserve">Send the completed form to: </w:t>
      </w:r>
    </w:p>
    <w:p w14:paraId="7F877385" w14:textId="77777777" w:rsidR="00544DA0" w:rsidRPr="00B15E35" w:rsidRDefault="00544DA0" w:rsidP="00544DA0">
      <w:pPr>
        <w:pStyle w:val="NoSpacing"/>
        <w:keepNext/>
        <w:keepLines/>
        <w:spacing w:line="276" w:lineRule="auto"/>
        <w:ind w:left="357"/>
        <w:rPr>
          <w:rFonts w:ascii="Arial" w:hAnsi="Arial" w:cs="Arial"/>
          <w:sz w:val="24"/>
          <w:szCs w:val="24"/>
        </w:rPr>
      </w:pPr>
      <w:r w:rsidRPr="00B15E35">
        <w:rPr>
          <w:rFonts w:ascii="Arial" w:hAnsi="Arial" w:cs="Arial"/>
          <w:sz w:val="24"/>
          <w:szCs w:val="24"/>
        </w:rPr>
        <w:t xml:space="preserve">The Licensing Section, CCC, Penmorfa, Aberaeron, Ceredigion SA46 0PA / </w:t>
      </w:r>
      <w:hyperlink r:id="rId56" w:history="1">
        <w:r w:rsidRPr="00B15E35">
          <w:rPr>
            <w:rStyle w:val="Hyperlink"/>
            <w:rFonts w:ascii="Arial" w:hAnsi="Arial" w:cs="Arial"/>
            <w:sz w:val="24"/>
            <w:szCs w:val="24"/>
          </w:rPr>
          <w:t>publicprotection@ceredigion.gov.uk</w:t>
        </w:r>
      </w:hyperlink>
      <w:r w:rsidRPr="00B15E35">
        <w:rPr>
          <w:rFonts w:ascii="Arial" w:hAnsi="Arial" w:cs="Arial"/>
          <w:sz w:val="24"/>
          <w:szCs w:val="24"/>
        </w:rPr>
        <w:t xml:space="preserve"> </w:t>
      </w:r>
    </w:p>
    <w:p w14:paraId="073F7AB2" w14:textId="77777777" w:rsidR="0088657A" w:rsidRDefault="0088657A" w:rsidP="0088657A">
      <w:pPr>
        <w:rPr>
          <w:rFonts w:ascii="Arial" w:hAnsi="Arial" w:cs="Arial"/>
          <w:b/>
          <w:bCs/>
          <w:sz w:val="24"/>
          <w:szCs w:val="24"/>
        </w:rPr>
      </w:pPr>
    </w:p>
    <w:p w14:paraId="2952B9EF" w14:textId="77777777" w:rsidR="0088657A" w:rsidRDefault="0088657A" w:rsidP="0088657A">
      <w:pPr>
        <w:rPr>
          <w:rFonts w:ascii="Arial" w:hAnsi="Arial" w:cs="Arial"/>
          <w:b/>
          <w:bCs/>
          <w:sz w:val="24"/>
          <w:szCs w:val="24"/>
        </w:rPr>
      </w:pPr>
      <w:r w:rsidRPr="0092222E">
        <w:rPr>
          <w:rFonts w:ascii="Arial" w:hAnsi="Arial" w:cs="Arial"/>
          <w:b/>
          <w:bCs/>
          <w:sz w:val="24"/>
          <w:szCs w:val="24"/>
        </w:rPr>
        <w:lastRenderedPageBreak/>
        <w:t xml:space="preserve">Appendix A - Review of Hackney Carriage and Private Hire Vehicle Licensing Policy – Insurance Write Offs (Salvaged Vehicles) Proposed Policy Wording. </w:t>
      </w:r>
    </w:p>
    <w:p w14:paraId="65B3D34C" w14:textId="77777777" w:rsidR="0088657A" w:rsidRPr="00BD7D28" w:rsidRDefault="0088657A" w:rsidP="0088657A">
      <w:pPr>
        <w:rPr>
          <w:rFonts w:ascii="Arial" w:hAnsi="Arial" w:cs="Arial"/>
          <w:b/>
          <w:bCs/>
          <w:sz w:val="24"/>
          <w:szCs w:val="24"/>
        </w:rPr>
      </w:pPr>
      <w:r>
        <w:rPr>
          <w:rFonts w:ascii="Arial" w:hAnsi="Arial" w:cs="Arial"/>
          <w:b/>
          <w:bCs/>
          <w:sz w:val="24"/>
          <w:szCs w:val="24"/>
        </w:rPr>
        <w:t xml:space="preserve">1. </w:t>
      </w:r>
      <w:r w:rsidRPr="00BD7D28">
        <w:rPr>
          <w:rFonts w:ascii="Arial" w:hAnsi="Arial" w:cs="Arial"/>
          <w:b/>
          <w:bCs/>
          <w:sz w:val="24"/>
          <w:szCs w:val="24"/>
        </w:rPr>
        <w:t>Obtaining a licence to use a vehicle as a</w:t>
      </w:r>
      <w:r>
        <w:rPr>
          <w:rFonts w:ascii="Arial" w:hAnsi="Arial" w:cs="Arial"/>
          <w:b/>
          <w:bCs/>
          <w:sz w:val="24"/>
          <w:szCs w:val="24"/>
        </w:rPr>
        <w:t xml:space="preserve"> Hackney Carriage or P</w:t>
      </w:r>
      <w:r w:rsidRPr="00BD7D28">
        <w:rPr>
          <w:rFonts w:ascii="Arial" w:hAnsi="Arial" w:cs="Arial"/>
          <w:b/>
          <w:bCs/>
          <w:sz w:val="24"/>
          <w:szCs w:val="24"/>
        </w:rPr>
        <w:t xml:space="preserve">rivate </w:t>
      </w:r>
      <w:r>
        <w:rPr>
          <w:rFonts w:ascii="Arial" w:hAnsi="Arial" w:cs="Arial"/>
          <w:b/>
          <w:bCs/>
          <w:sz w:val="24"/>
          <w:szCs w:val="24"/>
        </w:rPr>
        <w:t>H</w:t>
      </w:r>
      <w:r w:rsidRPr="00BD7D28">
        <w:rPr>
          <w:rFonts w:ascii="Arial" w:hAnsi="Arial" w:cs="Arial"/>
          <w:b/>
          <w:bCs/>
          <w:sz w:val="24"/>
          <w:szCs w:val="24"/>
        </w:rPr>
        <w:t xml:space="preserve">ire </w:t>
      </w:r>
      <w:r>
        <w:rPr>
          <w:rFonts w:ascii="Arial" w:hAnsi="Arial" w:cs="Arial"/>
          <w:b/>
          <w:bCs/>
          <w:sz w:val="24"/>
          <w:szCs w:val="24"/>
        </w:rPr>
        <w:t>V</w:t>
      </w:r>
      <w:r w:rsidRPr="00BD7D28">
        <w:rPr>
          <w:rFonts w:ascii="Arial" w:hAnsi="Arial" w:cs="Arial"/>
          <w:b/>
          <w:bCs/>
          <w:sz w:val="24"/>
          <w:szCs w:val="24"/>
        </w:rPr>
        <w:t xml:space="preserve">ehicle for the first occasion – </w:t>
      </w:r>
      <w:r>
        <w:rPr>
          <w:rFonts w:ascii="Arial" w:hAnsi="Arial" w:cs="Arial"/>
          <w:b/>
          <w:bCs/>
          <w:sz w:val="24"/>
          <w:szCs w:val="24"/>
        </w:rPr>
        <w:t>A</w:t>
      </w:r>
      <w:r w:rsidRPr="00BD7D28">
        <w:rPr>
          <w:rFonts w:ascii="Arial" w:hAnsi="Arial" w:cs="Arial"/>
          <w:b/>
          <w:bCs/>
          <w:sz w:val="24"/>
          <w:szCs w:val="24"/>
        </w:rPr>
        <w:t xml:space="preserve">pplication </w:t>
      </w:r>
      <w:r>
        <w:rPr>
          <w:rFonts w:ascii="Arial" w:hAnsi="Arial" w:cs="Arial"/>
          <w:b/>
          <w:bCs/>
          <w:sz w:val="24"/>
          <w:szCs w:val="24"/>
        </w:rPr>
        <w:t>R</w:t>
      </w:r>
      <w:r w:rsidRPr="00BD7D28">
        <w:rPr>
          <w:rFonts w:ascii="Arial" w:hAnsi="Arial" w:cs="Arial"/>
          <w:b/>
          <w:bCs/>
          <w:sz w:val="24"/>
          <w:szCs w:val="24"/>
        </w:rPr>
        <w:t>equirements</w:t>
      </w:r>
    </w:p>
    <w:p w14:paraId="3EBE03C5" w14:textId="77777777" w:rsidR="0088657A" w:rsidRPr="009229EF" w:rsidRDefault="0088657A" w:rsidP="0088657A">
      <w:pPr>
        <w:pStyle w:val="ListParagraph"/>
        <w:numPr>
          <w:ilvl w:val="0"/>
          <w:numId w:val="98"/>
        </w:numPr>
        <w:rPr>
          <w:rFonts w:ascii="Arial" w:hAnsi="Arial" w:cs="Arial"/>
          <w:b/>
          <w:bCs/>
          <w:sz w:val="24"/>
          <w:szCs w:val="24"/>
        </w:rPr>
      </w:pPr>
      <w:r w:rsidRPr="009229EF">
        <w:rPr>
          <w:rFonts w:ascii="Arial" w:hAnsi="Arial" w:cs="Arial"/>
          <w:b/>
          <w:bCs/>
          <w:sz w:val="24"/>
          <w:szCs w:val="24"/>
        </w:rPr>
        <w:t>Vehicles written off for insurance purposes.</w:t>
      </w:r>
    </w:p>
    <w:p w14:paraId="1AA36B65" w14:textId="77777777" w:rsidR="0088657A" w:rsidRDefault="0088657A" w:rsidP="0088657A">
      <w:pPr>
        <w:rPr>
          <w:rFonts w:ascii="Arial" w:hAnsi="Arial" w:cs="Arial"/>
          <w:sz w:val="24"/>
          <w:szCs w:val="24"/>
        </w:rPr>
      </w:pPr>
      <w:r w:rsidRPr="00BD7D28">
        <w:rPr>
          <w:rFonts w:ascii="Arial" w:hAnsi="Arial" w:cs="Arial"/>
          <w:sz w:val="24"/>
          <w:szCs w:val="24"/>
        </w:rPr>
        <w:t xml:space="preserve">The Council will not licence any vehicle to be used as a hackney carriage if it has been </w:t>
      </w:r>
      <w:r>
        <w:rPr>
          <w:rFonts w:ascii="Arial" w:hAnsi="Arial" w:cs="Arial"/>
          <w:sz w:val="24"/>
          <w:szCs w:val="24"/>
        </w:rPr>
        <w:t>rated</w:t>
      </w:r>
      <w:r w:rsidRPr="00BD7D28">
        <w:rPr>
          <w:rFonts w:ascii="Arial" w:hAnsi="Arial" w:cs="Arial"/>
          <w:sz w:val="24"/>
          <w:szCs w:val="24"/>
        </w:rPr>
        <w:t xml:space="preserve"> as a Category A, Category B, Category C</w:t>
      </w:r>
      <w:r>
        <w:rPr>
          <w:rFonts w:ascii="Arial" w:hAnsi="Arial" w:cs="Arial"/>
          <w:sz w:val="24"/>
          <w:szCs w:val="24"/>
        </w:rPr>
        <w:t>, Category D</w:t>
      </w:r>
      <w:r w:rsidRPr="00BD7D28">
        <w:rPr>
          <w:rFonts w:ascii="Arial" w:hAnsi="Arial" w:cs="Arial"/>
          <w:sz w:val="24"/>
          <w:szCs w:val="24"/>
        </w:rPr>
        <w:t xml:space="preserve"> or Category S </w:t>
      </w:r>
      <w:r>
        <w:rPr>
          <w:rFonts w:ascii="Arial" w:hAnsi="Arial" w:cs="Arial"/>
          <w:sz w:val="24"/>
          <w:szCs w:val="24"/>
        </w:rPr>
        <w:t>Salvaged vehicle (</w:t>
      </w:r>
      <w:r w:rsidRPr="00BD7D28">
        <w:rPr>
          <w:rFonts w:ascii="Arial" w:hAnsi="Arial" w:cs="Arial"/>
          <w:sz w:val="24"/>
          <w:szCs w:val="24"/>
        </w:rPr>
        <w:t>write-off</w:t>
      </w:r>
      <w:r>
        <w:rPr>
          <w:rFonts w:ascii="Arial" w:hAnsi="Arial" w:cs="Arial"/>
          <w:sz w:val="24"/>
          <w:szCs w:val="24"/>
        </w:rPr>
        <w:t>)</w:t>
      </w:r>
      <w:r w:rsidRPr="00BD7D28">
        <w:rPr>
          <w:rFonts w:ascii="Arial" w:hAnsi="Arial" w:cs="Arial"/>
          <w:sz w:val="24"/>
          <w:szCs w:val="24"/>
        </w:rPr>
        <w:t>.</w:t>
      </w:r>
    </w:p>
    <w:p w14:paraId="0A5BB878" w14:textId="77777777" w:rsidR="0088657A" w:rsidRDefault="0088657A" w:rsidP="0088657A">
      <w:pPr>
        <w:rPr>
          <w:rFonts w:ascii="Arial" w:hAnsi="Arial" w:cs="Arial"/>
          <w:sz w:val="24"/>
          <w:szCs w:val="24"/>
        </w:rPr>
      </w:pPr>
      <w:r w:rsidRPr="00BD7D28">
        <w:rPr>
          <w:rFonts w:ascii="Arial" w:hAnsi="Arial" w:cs="Arial"/>
          <w:sz w:val="24"/>
          <w:szCs w:val="24"/>
        </w:rPr>
        <w:t xml:space="preserve">Vehicles </w:t>
      </w:r>
      <w:r>
        <w:rPr>
          <w:rFonts w:ascii="Arial" w:hAnsi="Arial" w:cs="Arial"/>
          <w:sz w:val="24"/>
          <w:szCs w:val="24"/>
        </w:rPr>
        <w:t>rated as</w:t>
      </w:r>
      <w:r w:rsidRPr="00BD7D28">
        <w:rPr>
          <w:rFonts w:ascii="Arial" w:hAnsi="Arial" w:cs="Arial"/>
          <w:sz w:val="24"/>
          <w:szCs w:val="24"/>
        </w:rPr>
        <w:t xml:space="preserve"> a Category N insurance write-off may be licensed as </w:t>
      </w:r>
      <w:r>
        <w:rPr>
          <w:rFonts w:ascii="Arial" w:hAnsi="Arial" w:cs="Arial"/>
          <w:sz w:val="24"/>
          <w:szCs w:val="24"/>
        </w:rPr>
        <w:t xml:space="preserve">a </w:t>
      </w:r>
      <w:r w:rsidRPr="00BD7D28">
        <w:rPr>
          <w:rFonts w:ascii="Arial" w:hAnsi="Arial" w:cs="Arial"/>
          <w:sz w:val="24"/>
          <w:szCs w:val="24"/>
        </w:rPr>
        <w:t xml:space="preserve">hackney carriage provided the applicant or proprietor has provided an appropriate engineer’s report (approved by </w:t>
      </w:r>
      <w:r>
        <w:rPr>
          <w:rFonts w:ascii="Arial" w:hAnsi="Arial" w:cs="Arial"/>
          <w:sz w:val="24"/>
          <w:szCs w:val="24"/>
        </w:rPr>
        <w:t>the Licensing Authority</w:t>
      </w:r>
      <w:r w:rsidRPr="00BD7D28">
        <w:rPr>
          <w:rFonts w:ascii="Arial" w:hAnsi="Arial" w:cs="Arial"/>
          <w:sz w:val="24"/>
          <w:szCs w:val="24"/>
        </w:rPr>
        <w:t xml:space="preserve">) </w:t>
      </w:r>
      <w:r>
        <w:rPr>
          <w:rFonts w:ascii="Arial" w:hAnsi="Arial" w:cs="Arial"/>
          <w:sz w:val="24"/>
          <w:szCs w:val="24"/>
        </w:rPr>
        <w:t>which verifies the</w:t>
      </w:r>
      <w:r w:rsidRPr="00BD7D28">
        <w:rPr>
          <w:rFonts w:ascii="Arial" w:hAnsi="Arial" w:cs="Arial"/>
          <w:sz w:val="24"/>
          <w:szCs w:val="24"/>
        </w:rPr>
        <w:t xml:space="preserve"> standard of repairs</w:t>
      </w:r>
      <w:r>
        <w:rPr>
          <w:rFonts w:ascii="Arial" w:hAnsi="Arial" w:cs="Arial"/>
          <w:sz w:val="24"/>
          <w:szCs w:val="24"/>
        </w:rPr>
        <w:t>.</w:t>
      </w:r>
    </w:p>
    <w:p w14:paraId="22C5BDD4" w14:textId="77777777" w:rsidR="0088657A" w:rsidRPr="00BD7D28" w:rsidRDefault="0088657A" w:rsidP="0088657A">
      <w:pPr>
        <w:rPr>
          <w:rFonts w:ascii="Arial" w:hAnsi="Arial" w:cs="Arial"/>
          <w:sz w:val="24"/>
          <w:szCs w:val="24"/>
        </w:rPr>
      </w:pPr>
      <w:r w:rsidRPr="00BD7D28">
        <w:rPr>
          <w:rFonts w:ascii="Arial" w:hAnsi="Arial" w:cs="Arial"/>
          <w:sz w:val="24"/>
          <w:szCs w:val="24"/>
        </w:rPr>
        <w:t xml:space="preserve">The Council will not licence any vehicle to be used as a private hire vehicle if it has been </w:t>
      </w:r>
      <w:r>
        <w:rPr>
          <w:rFonts w:ascii="Arial" w:hAnsi="Arial" w:cs="Arial"/>
          <w:sz w:val="24"/>
          <w:szCs w:val="24"/>
        </w:rPr>
        <w:t>rated</w:t>
      </w:r>
      <w:r w:rsidRPr="00BD7D28">
        <w:rPr>
          <w:rFonts w:ascii="Arial" w:hAnsi="Arial" w:cs="Arial"/>
          <w:sz w:val="24"/>
          <w:szCs w:val="24"/>
        </w:rPr>
        <w:t xml:space="preserve"> as a Category A, Category B, Category C</w:t>
      </w:r>
      <w:r>
        <w:rPr>
          <w:rFonts w:ascii="Arial" w:hAnsi="Arial" w:cs="Arial"/>
          <w:sz w:val="24"/>
          <w:szCs w:val="24"/>
        </w:rPr>
        <w:t>, Category D</w:t>
      </w:r>
      <w:r w:rsidRPr="00BD7D28">
        <w:rPr>
          <w:rFonts w:ascii="Arial" w:hAnsi="Arial" w:cs="Arial"/>
          <w:sz w:val="24"/>
          <w:szCs w:val="24"/>
        </w:rPr>
        <w:t xml:space="preserve"> or Category S </w:t>
      </w:r>
      <w:r>
        <w:rPr>
          <w:rFonts w:ascii="Arial" w:hAnsi="Arial" w:cs="Arial"/>
          <w:sz w:val="24"/>
          <w:szCs w:val="24"/>
        </w:rPr>
        <w:t>Salvaged vehicle (</w:t>
      </w:r>
      <w:r w:rsidRPr="00BD7D28">
        <w:rPr>
          <w:rFonts w:ascii="Arial" w:hAnsi="Arial" w:cs="Arial"/>
          <w:sz w:val="24"/>
          <w:szCs w:val="24"/>
        </w:rPr>
        <w:t>write-off</w:t>
      </w:r>
      <w:r>
        <w:rPr>
          <w:rFonts w:ascii="Arial" w:hAnsi="Arial" w:cs="Arial"/>
          <w:sz w:val="24"/>
          <w:szCs w:val="24"/>
        </w:rPr>
        <w:t>).</w:t>
      </w:r>
    </w:p>
    <w:p w14:paraId="17102671" w14:textId="77777777" w:rsidR="0088657A" w:rsidRPr="00BD7D28" w:rsidRDefault="0088657A" w:rsidP="0088657A">
      <w:pPr>
        <w:rPr>
          <w:rFonts w:ascii="Arial" w:hAnsi="Arial" w:cs="Arial"/>
          <w:sz w:val="24"/>
          <w:szCs w:val="24"/>
        </w:rPr>
      </w:pPr>
      <w:r w:rsidRPr="00BD7D28">
        <w:rPr>
          <w:rFonts w:ascii="Arial" w:hAnsi="Arial" w:cs="Arial"/>
          <w:sz w:val="24"/>
          <w:szCs w:val="24"/>
        </w:rPr>
        <w:t xml:space="preserve">Vehicles </w:t>
      </w:r>
      <w:r>
        <w:rPr>
          <w:rFonts w:ascii="Arial" w:hAnsi="Arial" w:cs="Arial"/>
          <w:sz w:val="24"/>
          <w:szCs w:val="24"/>
        </w:rPr>
        <w:t>rated as</w:t>
      </w:r>
      <w:r w:rsidRPr="00BD7D28">
        <w:rPr>
          <w:rFonts w:ascii="Arial" w:hAnsi="Arial" w:cs="Arial"/>
          <w:sz w:val="24"/>
          <w:szCs w:val="24"/>
        </w:rPr>
        <w:t xml:space="preserve"> Category N</w:t>
      </w:r>
      <w:r>
        <w:rPr>
          <w:rFonts w:ascii="Arial" w:hAnsi="Arial" w:cs="Arial"/>
          <w:sz w:val="24"/>
          <w:szCs w:val="24"/>
        </w:rPr>
        <w:t xml:space="preserve"> Salvaged vehicle (</w:t>
      </w:r>
      <w:r w:rsidRPr="00BD7D28">
        <w:rPr>
          <w:rFonts w:ascii="Arial" w:hAnsi="Arial" w:cs="Arial"/>
          <w:sz w:val="24"/>
          <w:szCs w:val="24"/>
        </w:rPr>
        <w:t>insurance write-off</w:t>
      </w:r>
      <w:r>
        <w:rPr>
          <w:rFonts w:ascii="Arial" w:hAnsi="Arial" w:cs="Arial"/>
          <w:sz w:val="24"/>
          <w:szCs w:val="24"/>
        </w:rPr>
        <w:t>)</w:t>
      </w:r>
      <w:r w:rsidRPr="00BD7D28">
        <w:rPr>
          <w:rFonts w:ascii="Arial" w:hAnsi="Arial" w:cs="Arial"/>
          <w:sz w:val="24"/>
          <w:szCs w:val="24"/>
        </w:rPr>
        <w:t xml:space="preserve"> may</w:t>
      </w:r>
      <w:r>
        <w:rPr>
          <w:rFonts w:ascii="Arial" w:hAnsi="Arial" w:cs="Arial"/>
          <w:sz w:val="24"/>
          <w:szCs w:val="24"/>
        </w:rPr>
        <w:t xml:space="preserve"> be</w:t>
      </w:r>
      <w:r w:rsidRPr="00BD7D28">
        <w:rPr>
          <w:rFonts w:ascii="Arial" w:hAnsi="Arial" w:cs="Arial"/>
          <w:sz w:val="24"/>
          <w:szCs w:val="24"/>
        </w:rPr>
        <w:t xml:space="preserve"> licensed as </w:t>
      </w:r>
      <w:r>
        <w:rPr>
          <w:rFonts w:ascii="Arial" w:hAnsi="Arial" w:cs="Arial"/>
          <w:sz w:val="24"/>
          <w:szCs w:val="24"/>
        </w:rPr>
        <w:t>a private hire vehicle</w:t>
      </w:r>
      <w:r w:rsidRPr="00BD7D28">
        <w:rPr>
          <w:rFonts w:ascii="Arial" w:hAnsi="Arial" w:cs="Arial"/>
          <w:sz w:val="24"/>
          <w:szCs w:val="24"/>
        </w:rPr>
        <w:t xml:space="preserve"> provided the applicant or </w:t>
      </w:r>
      <w:r>
        <w:rPr>
          <w:rFonts w:ascii="Arial" w:hAnsi="Arial" w:cs="Arial"/>
          <w:sz w:val="24"/>
          <w:szCs w:val="24"/>
        </w:rPr>
        <w:t>owner</w:t>
      </w:r>
      <w:r w:rsidRPr="00BD7D28">
        <w:rPr>
          <w:rFonts w:ascii="Arial" w:hAnsi="Arial" w:cs="Arial"/>
          <w:sz w:val="24"/>
          <w:szCs w:val="24"/>
        </w:rPr>
        <w:t xml:space="preserve"> has provided an appropriate engineer’s report (approved by </w:t>
      </w:r>
      <w:r>
        <w:rPr>
          <w:rFonts w:ascii="Arial" w:hAnsi="Arial" w:cs="Arial"/>
          <w:sz w:val="24"/>
          <w:szCs w:val="24"/>
        </w:rPr>
        <w:t>the Licensing Authority</w:t>
      </w:r>
      <w:r w:rsidRPr="00BD7D28">
        <w:rPr>
          <w:rFonts w:ascii="Arial" w:hAnsi="Arial" w:cs="Arial"/>
          <w:sz w:val="24"/>
          <w:szCs w:val="24"/>
        </w:rPr>
        <w:t xml:space="preserve">) </w:t>
      </w:r>
      <w:r>
        <w:rPr>
          <w:rFonts w:ascii="Arial" w:hAnsi="Arial" w:cs="Arial"/>
          <w:sz w:val="24"/>
          <w:szCs w:val="24"/>
        </w:rPr>
        <w:t xml:space="preserve">which verifies </w:t>
      </w:r>
      <w:r w:rsidRPr="00BD7D28">
        <w:rPr>
          <w:rFonts w:ascii="Arial" w:hAnsi="Arial" w:cs="Arial"/>
          <w:sz w:val="24"/>
          <w:szCs w:val="24"/>
        </w:rPr>
        <w:t>the standard of repairs</w:t>
      </w:r>
      <w:r>
        <w:rPr>
          <w:rFonts w:ascii="Arial" w:hAnsi="Arial" w:cs="Arial"/>
          <w:sz w:val="24"/>
          <w:szCs w:val="24"/>
        </w:rPr>
        <w:t>.</w:t>
      </w:r>
    </w:p>
    <w:p w14:paraId="619F67E8" w14:textId="77777777" w:rsidR="0088657A" w:rsidRPr="00BD7D28" w:rsidRDefault="0088657A" w:rsidP="0088657A">
      <w:pPr>
        <w:rPr>
          <w:rFonts w:ascii="Arial" w:hAnsi="Arial" w:cs="Arial"/>
          <w:b/>
          <w:bCs/>
          <w:sz w:val="24"/>
          <w:szCs w:val="24"/>
        </w:rPr>
      </w:pPr>
      <w:r>
        <w:rPr>
          <w:rFonts w:ascii="Arial" w:hAnsi="Arial" w:cs="Arial"/>
          <w:b/>
          <w:bCs/>
          <w:sz w:val="24"/>
          <w:szCs w:val="24"/>
        </w:rPr>
        <w:t xml:space="preserve">2. </w:t>
      </w:r>
      <w:r w:rsidRPr="00BD7D28">
        <w:rPr>
          <w:rFonts w:ascii="Arial" w:hAnsi="Arial" w:cs="Arial"/>
          <w:b/>
          <w:bCs/>
          <w:sz w:val="24"/>
          <w:szCs w:val="24"/>
        </w:rPr>
        <w:t xml:space="preserve">Renewing a licence to use a vehicle as a </w:t>
      </w:r>
      <w:r>
        <w:rPr>
          <w:rFonts w:ascii="Arial" w:hAnsi="Arial" w:cs="Arial"/>
          <w:b/>
          <w:bCs/>
          <w:sz w:val="24"/>
          <w:szCs w:val="24"/>
        </w:rPr>
        <w:t xml:space="preserve">Hackney Carriage or </w:t>
      </w:r>
      <w:r w:rsidRPr="00BD7D28">
        <w:rPr>
          <w:rFonts w:ascii="Arial" w:hAnsi="Arial" w:cs="Arial"/>
          <w:b/>
          <w:bCs/>
          <w:sz w:val="24"/>
          <w:szCs w:val="24"/>
        </w:rPr>
        <w:t xml:space="preserve">Private Hire Vehicle </w:t>
      </w:r>
      <w:r>
        <w:rPr>
          <w:rFonts w:ascii="Arial" w:hAnsi="Arial" w:cs="Arial"/>
          <w:b/>
          <w:bCs/>
          <w:sz w:val="24"/>
          <w:szCs w:val="24"/>
        </w:rPr>
        <w:t>- A</w:t>
      </w:r>
      <w:r w:rsidRPr="00BD7D28">
        <w:rPr>
          <w:rFonts w:ascii="Arial" w:hAnsi="Arial" w:cs="Arial"/>
          <w:b/>
          <w:bCs/>
          <w:sz w:val="24"/>
          <w:szCs w:val="24"/>
        </w:rPr>
        <w:t xml:space="preserve">pplication </w:t>
      </w:r>
      <w:r>
        <w:rPr>
          <w:rFonts w:ascii="Arial" w:hAnsi="Arial" w:cs="Arial"/>
          <w:b/>
          <w:bCs/>
          <w:sz w:val="24"/>
          <w:szCs w:val="24"/>
        </w:rPr>
        <w:t>r</w:t>
      </w:r>
      <w:r w:rsidRPr="00BD7D28">
        <w:rPr>
          <w:rFonts w:ascii="Arial" w:hAnsi="Arial" w:cs="Arial"/>
          <w:b/>
          <w:bCs/>
          <w:sz w:val="24"/>
          <w:szCs w:val="24"/>
        </w:rPr>
        <w:t>equirements</w:t>
      </w:r>
    </w:p>
    <w:p w14:paraId="3B622B96" w14:textId="77777777" w:rsidR="0088657A" w:rsidRPr="009229EF" w:rsidRDefault="0088657A" w:rsidP="0088657A">
      <w:pPr>
        <w:pStyle w:val="ListParagraph"/>
        <w:numPr>
          <w:ilvl w:val="0"/>
          <w:numId w:val="99"/>
        </w:numPr>
        <w:rPr>
          <w:rFonts w:ascii="Arial" w:hAnsi="Arial" w:cs="Arial"/>
          <w:b/>
          <w:bCs/>
          <w:sz w:val="24"/>
          <w:szCs w:val="24"/>
        </w:rPr>
      </w:pPr>
      <w:r w:rsidRPr="009229EF">
        <w:rPr>
          <w:rFonts w:ascii="Arial" w:hAnsi="Arial" w:cs="Arial"/>
          <w:b/>
          <w:bCs/>
          <w:sz w:val="24"/>
          <w:szCs w:val="24"/>
        </w:rPr>
        <w:t>Vehicles written off for insurance purposes.</w:t>
      </w:r>
    </w:p>
    <w:p w14:paraId="402F0072" w14:textId="77777777" w:rsidR="0088657A" w:rsidRDefault="0088657A" w:rsidP="0088657A">
      <w:pPr>
        <w:rPr>
          <w:rFonts w:ascii="Arial" w:hAnsi="Arial" w:cs="Arial"/>
          <w:sz w:val="24"/>
          <w:szCs w:val="24"/>
        </w:rPr>
      </w:pPr>
      <w:bookmarkStart w:id="89" w:name="_Hlk170465015"/>
      <w:r>
        <w:rPr>
          <w:rFonts w:ascii="Arial" w:hAnsi="Arial" w:cs="Arial"/>
          <w:sz w:val="24"/>
          <w:szCs w:val="24"/>
        </w:rPr>
        <w:t xml:space="preserve">The Council will not renew any licence to use a vehicle as a hackney carriage if the relevant vehicle has been become rated as a Category A, Category B, Category C, Category D or Category S Salvaged vehicle (write-off for insurance purposes) after the date on which the vehicle was first licensed by the Council to be used as a hackney carriage. </w:t>
      </w:r>
    </w:p>
    <w:p w14:paraId="6630DEEB" w14:textId="77777777" w:rsidR="0088657A" w:rsidRDefault="0088657A" w:rsidP="0088657A">
      <w:pPr>
        <w:rPr>
          <w:rFonts w:ascii="Arial" w:hAnsi="Arial" w:cs="Arial"/>
          <w:sz w:val="24"/>
          <w:szCs w:val="24"/>
        </w:rPr>
      </w:pPr>
      <w:r>
        <w:rPr>
          <w:rFonts w:ascii="Arial" w:hAnsi="Arial" w:cs="Arial"/>
          <w:sz w:val="24"/>
          <w:szCs w:val="24"/>
        </w:rPr>
        <w:t>Vehicles rated as a Category N Salvaged vehicle (insurance write-off) may be re-licensed as hackney carriages provided the applicant or owner has provided an appropriate engineer’s report (approved by the Licensing Authority) which verifies the standard of repairs.</w:t>
      </w:r>
    </w:p>
    <w:bookmarkEnd w:id="89"/>
    <w:p w14:paraId="116C37BF" w14:textId="77777777" w:rsidR="0088657A" w:rsidRPr="009229EF" w:rsidRDefault="0088657A" w:rsidP="0088657A">
      <w:pPr>
        <w:pStyle w:val="ListParagraph"/>
        <w:numPr>
          <w:ilvl w:val="0"/>
          <w:numId w:val="99"/>
        </w:numPr>
        <w:rPr>
          <w:rFonts w:ascii="Arial" w:hAnsi="Arial" w:cs="Arial"/>
          <w:b/>
          <w:bCs/>
          <w:sz w:val="24"/>
          <w:szCs w:val="24"/>
        </w:rPr>
      </w:pPr>
      <w:r w:rsidRPr="009229EF">
        <w:rPr>
          <w:rFonts w:ascii="Arial" w:hAnsi="Arial" w:cs="Arial"/>
          <w:b/>
          <w:bCs/>
          <w:sz w:val="24"/>
          <w:szCs w:val="24"/>
        </w:rPr>
        <w:t xml:space="preserve">Vehicles written off for insurance purposes </w:t>
      </w:r>
    </w:p>
    <w:p w14:paraId="3A364332" w14:textId="3A13C3BC" w:rsidR="0088657A" w:rsidRDefault="0088657A" w:rsidP="0088657A">
      <w:pPr>
        <w:rPr>
          <w:rFonts w:ascii="Arial" w:hAnsi="Arial" w:cs="Arial"/>
          <w:sz w:val="24"/>
          <w:szCs w:val="24"/>
        </w:rPr>
      </w:pPr>
      <w:r>
        <w:rPr>
          <w:rFonts w:ascii="Arial" w:hAnsi="Arial" w:cs="Arial"/>
          <w:sz w:val="24"/>
          <w:szCs w:val="24"/>
        </w:rPr>
        <w:t xml:space="preserve"> The Council will not renew any licence to use a vehicle as a Private Hire if the relevant vehicle has been become rated as a Category A, Category B, Category C, Category D or Category S Salvaged vehicle (write-off for insurance purposes) after the date on which the vehicle was first licensed by the Council to be used as a hackney carriage. </w:t>
      </w:r>
    </w:p>
    <w:p w14:paraId="4EBCA09E" w14:textId="77777777" w:rsidR="0088657A" w:rsidRDefault="0088657A" w:rsidP="0088657A">
      <w:pPr>
        <w:rPr>
          <w:rFonts w:ascii="Arial" w:hAnsi="Arial" w:cs="Arial"/>
          <w:sz w:val="24"/>
          <w:szCs w:val="24"/>
        </w:rPr>
      </w:pPr>
      <w:r>
        <w:rPr>
          <w:rFonts w:ascii="Arial" w:hAnsi="Arial" w:cs="Arial"/>
          <w:sz w:val="24"/>
          <w:szCs w:val="24"/>
        </w:rPr>
        <w:t xml:space="preserve">Vehicles rated as a Category N Salvaged vehicle (insurance write-off) may be re-licensed as Private Hire provided the applicant or owner has provided an appropriate </w:t>
      </w:r>
      <w:r>
        <w:rPr>
          <w:rFonts w:ascii="Arial" w:hAnsi="Arial" w:cs="Arial"/>
          <w:sz w:val="24"/>
          <w:szCs w:val="24"/>
        </w:rPr>
        <w:lastRenderedPageBreak/>
        <w:t>engineer’s report (approved by the Licensing Authority) which verifies the standard of repairs.</w:t>
      </w:r>
    </w:p>
    <w:p w14:paraId="356AA3DE" w14:textId="77777777" w:rsidR="0088657A" w:rsidRDefault="0088657A" w:rsidP="0088657A">
      <w:pPr>
        <w:rPr>
          <w:rFonts w:ascii="Arial" w:hAnsi="Arial" w:cs="Arial"/>
          <w:sz w:val="24"/>
          <w:szCs w:val="24"/>
        </w:rPr>
      </w:pPr>
    </w:p>
    <w:p w14:paraId="571D46A7" w14:textId="77777777" w:rsidR="0088657A" w:rsidRPr="00BD7D28" w:rsidRDefault="0088657A" w:rsidP="0088657A">
      <w:pPr>
        <w:rPr>
          <w:rFonts w:ascii="Arial" w:hAnsi="Arial" w:cs="Arial"/>
          <w:sz w:val="24"/>
          <w:szCs w:val="24"/>
        </w:rPr>
      </w:pPr>
    </w:p>
    <w:p w14:paraId="192C47B1" w14:textId="77777777" w:rsidR="0088657A" w:rsidRPr="00BD7D28" w:rsidRDefault="0088657A" w:rsidP="0088657A">
      <w:pPr>
        <w:rPr>
          <w:rFonts w:ascii="Arial" w:hAnsi="Arial" w:cs="Arial"/>
          <w:sz w:val="24"/>
          <w:szCs w:val="24"/>
        </w:rPr>
      </w:pPr>
    </w:p>
    <w:p w14:paraId="35840E4A" w14:textId="77777777" w:rsidR="00001114" w:rsidRPr="00A572BE" w:rsidRDefault="00001114" w:rsidP="00001114">
      <w:pPr>
        <w:pStyle w:val="NoSpacing"/>
        <w:ind w:hanging="5"/>
        <w:jc w:val="both"/>
        <w:rPr>
          <w:rFonts w:ascii="Arial" w:hAnsi="Arial" w:cs="Arial"/>
          <w:sz w:val="24"/>
          <w:szCs w:val="24"/>
          <w:lang w:val="cy-GB"/>
        </w:rPr>
      </w:pPr>
    </w:p>
    <w:p w14:paraId="003B40FA" w14:textId="77777777" w:rsidR="00D25341" w:rsidRPr="00AB5283" w:rsidRDefault="00D25341" w:rsidP="00001114">
      <w:pPr>
        <w:rPr>
          <w:rFonts w:ascii="Arial" w:eastAsia="Calibri" w:hAnsi="Arial" w:cs="Arial"/>
          <w:b/>
          <w:bCs/>
          <w:sz w:val="28"/>
          <w:szCs w:val="28"/>
        </w:rPr>
      </w:pPr>
    </w:p>
    <w:sectPr w:rsidR="00D25341" w:rsidRPr="00AB5283">
      <w:footerReference w:type="default" r:id="rId5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6" w:author="Anne-Louise Davies" w:date="2024-08-29T12:24:00Z" w:initials="ALD">
    <w:p w14:paraId="3875FE1A" w14:textId="77777777" w:rsidR="000440B9" w:rsidRDefault="000440B9" w:rsidP="000440B9">
      <w:pPr>
        <w:pStyle w:val="CommentText"/>
      </w:pPr>
      <w:r>
        <w:rPr>
          <w:rStyle w:val="CommentReference"/>
        </w:rPr>
        <w:annotationRef/>
      </w:r>
      <w:r>
        <w:t>Annex 25 as well?</w:t>
      </w:r>
    </w:p>
  </w:comment>
  <w:comment w:id="86" w:author="Helena Corke" w:date="2024-07-09T09:55:00Z" w:initials="HC">
    <w:p w14:paraId="4E711FD6" w14:textId="77777777" w:rsidR="00CF2705" w:rsidRDefault="00CF2705" w:rsidP="00CF2705">
      <w:pPr>
        <w:pStyle w:val="CommentText"/>
      </w:pPr>
      <w:r>
        <w:rPr>
          <w:rStyle w:val="CommentReference"/>
        </w:rPr>
        <w:annotationRef/>
      </w:r>
      <w:r>
        <w:rPr>
          <w:noProof/>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875FE1A" w15:done="0"/>
  <w15:commentEx w15:paraId="4E711FD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A7AE6E8" w16cex:dateUtc="2024-08-29T11:24:00Z"/>
  <w16cex:commentExtensible w16cex:durableId="2A378784" w16cex:dateUtc="2024-07-09T08: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875FE1A" w16cid:durableId="2A7AE6E8"/>
  <w16cid:commentId w16cid:paraId="4E711FD6" w16cid:durableId="2A37878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89AE2E" w14:textId="77777777" w:rsidR="00B512DA" w:rsidRDefault="00B512DA" w:rsidP="003C4C10">
      <w:pPr>
        <w:spacing w:after="0" w:line="240" w:lineRule="auto"/>
      </w:pPr>
      <w:r>
        <w:separator/>
      </w:r>
    </w:p>
  </w:endnote>
  <w:endnote w:type="continuationSeparator" w:id="0">
    <w:p w14:paraId="364274B2" w14:textId="77777777" w:rsidR="00B512DA" w:rsidRDefault="00B512DA" w:rsidP="003C4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994231"/>
      <w:docPartObj>
        <w:docPartGallery w:val="Page Numbers (Bottom of Page)"/>
        <w:docPartUnique/>
      </w:docPartObj>
    </w:sdtPr>
    <w:sdtContent>
      <w:p w14:paraId="3C913837" w14:textId="1ABDF8B0" w:rsidR="00C13882" w:rsidRDefault="00C13882">
        <w:pPr>
          <w:pStyle w:val="Footer"/>
          <w:jc w:val="center"/>
        </w:pPr>
        <w:r>
          <w:fldChar w:fldCharType="begin"/>
        </w:r>
        <w:r>
          <w:instrText>PAGE   \* MERGEFORMAT</w:instrText>
        </w:r>
        <w:r>
          <w:fldChar w:fldCharType="separate"/>
        </w:r>
        <w:r>
          <w:t>2</w:t>
        </w:r>
        <w:r>
          <w:fldChar w:fldCharType="end"/>
        </w:r>
      </w:p>
    </w:sdtContent>
  </w:sdt>
  <w:p w14:paraId="2DB5E989" w14:textId="77777777" w:rsidR="00C13882" w:rsidRDefault="00C138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F2D23A" w14:textId="77777777" w:rsidR="00B512DA" w:rsidRDefault="00B512DA" w:rsidP="003C4C10">
      <w:pPr>
        <w:spacing w:after="0" w:line="240" w:lineRule="auto"/>
      </w:pPr>
      <w:r>
        <w:separator/>
      </w:r>
    </w:p>
  </w:footnote>
  <w:footnote w:type="continuationSeparator" w:id="0">
    <w:p w14:paraId="70F5C05F" w14:textId="77777777" w:rsidR="00B512DA" w:rsidRDefault="00B512DA" w:rsidP="003C4C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DC205A2E"/>
    <w:lvl w:ilvl="0">
      <w:start w:val="1"/>
      <w:numFmt w:val="decimal"/>
      <w:pStyle w:val="ListNumber"/>
      <w:lvlText w:val="%1."/>
      <w:lvlJc w:val="left"/>
      <w:pPr>
        <w:tabs>
          <w:tab w:val="num" w:pos="360"/>
        </w:tabs>
        <w:ind w:left="360" w:hanging="360"/>
      </w:pPr>
    </w:lvl>
  </w:abstractNum>
  <w:abstractNum w:abstractNumId="1" w15:restartNumberingAfterBreak="0">
    <w:nsid w:val="0089267C"/>
    <w:multiLevelType w:val="hybridMultilevel"/>
    <w:tmpl w:val="1C568ADC"/>
    <w:lvl w:ilvl="0" w:tplc="0809001B">
      <w:start w:val="1"/>
      <w:numFmt w:val="lowerRoman"/>
      <w:lvlText w:val="%1."/>
      <w:lvlJc w:val="righ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 w15:restartNumberingAfterBreak="0">
    <w:nsid w:val="01FF3FC2"/>
    <w:multiLevelType w:val="hybridMultilevel"/>
    <w:tmpl w:val="C75C9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A8142D"/>
    <w:multiLevelType w:val="hybridMultilevel"/>
    <w:tmpl w:val="7E028468"/>
    <w:lvl w:ilvl="0" w:tplc="2154F810">
      <w:start w:val="1"/>
      <w:numFmt w:val="decimal"/>
      <w:lvlText w:val="%1."/>
      <w:lvlJc w:val="left"/>
      <w:pPr>
        <w:ind w:left="1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1" w:tplc="71925A28">
      <w:start w:val="1"/>
      <w:numFmt w:val="lowerLetter"/>
      <w:lvlText w:val="%2"/>
      <w:lvlJc w:val="left"/>
      <w:pPr>
        <w:ind w:left="108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2" w:tplc="45AAE2E0">
      <w:start w:val="1"/>
      <w:numFmt w:val="lowerRoman"/>
      <w:lvlText w:val="%3"/>
      <w:lvlJc w:val="left"/>
      <w:pPr>
        <w:ind w:left="180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3" w:tplc="2B8E2D04">
      <w:start w:val="1"/>
      <w:numFmt w:val="decimal"/>
      <w:lvlText w:val="%4"/>
      <w:lvlJc w:val="left"/>
      <w:pPr>
        <w:ind w:left="252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4" w:tplc="3A6CBAE4">
      <w:start w:val="1"/>
      <w:numFmt w:val="lowerLetter"/>
      <w:lvlText w:val="%5"/>
      <w:lvlJc w:val="left"/>
      <w:pPr>
        <w:ind w:left="324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5" w:tplc="5BC8A338">
      <w:start w:val="1"/>
      <w:numFmt w:val="lowerRoman"/>
      <w:lvlText w:val="%6"/>
      <w:lvlJc w:val="left"/>
      <w:pPr>
        <w:ind w:left="396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6" w:tplc="278A4302">
      <w:start w:val="1"/>
      <w:numFmt w:val="decimal"/>
      <w:lvlText w:val="%7"/>
      <w:lvlJc w:val="left"/>
      <w:pPr>
        <w:ind w:left="468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7" w:tplc="2E94561E">
      <w:start w:val="1"/>
      <w:numFmt w:val="lowerLetter"/>
      <w:lvlText w:val="%8"/>
      <w:lvlJc w:val="left"/>
      <w:pPr>
        <w:ind w:left="540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8" w:tplc="1C10064C">
      <w:start w:val="1"/>
      <w:numFmt w:val="lowerRoman"/>
      <w:lvlText w:val="%9"/>
      <w:lvlJc w:val="left"/>
      <w:pPr>
        <w:ind w:left="612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abstractNum>
  <w:abstractNum w:abstractNumId="4" w15:restartNumberingAfterBreak="0">
    <w:nsid w:val="031C01B3"/>
    <w:multiLevelType w:val="hybridMultilevel"/>
    <w:tmpl w:val="03DEB7E6"/>
    <w:lvl w:ilvl="0" w:tplc="08090019">
      <w:start w:val="1"/>
      <w:numFmt w:val="lowerLetter"/>
      <w:lvlText w:val="%1."/>
      <w:lvlJc w:val="left"/>
      <w:pPr>
        <w:ind w:left="720" w:hanging="360"/>
      </w:pPr>
      <w:rPr>
        <w:color w:val="auto"/>
      </w:rPr>
    </w:lvl>
    <w:lvl w:ilvl="1" w:tplc="FFFFFFFF">
      <w:start w:val="1"/>
      <w:numFmt w:val="lowerLetter"/>
      <w:lvlText w:val="%2."/>
      <w:lvlJc w:val="left"/>
      <w:pPr>
        <w:ind w:left="1440" w:hanging="360"/>
      </w:pPr>
    </w:lvl>
    <w:lvl w:ilvl="2" w:tplc="FFFFFFFF">
      <w:start w:val="8"/>
      <w:numFmt w:val="bullet"/>
      <w:lvlText w:val="•"/>
      <w:lvlJc w:val="left"/>
      <w:pPr>
        <w:ind w:left="2340" w:hanging="360"/>
      </w:pPr>
      <w:rPr>
        <w:rFonts w:ascii="Calibri" w:eastAsiaTheme="minorHAnsi" w:hAnsi="Calibri" w:cs="Calibr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4B82D98"/>
    <w:multiLevelType w:val="hybridMultilevel"/>
    <w:tmpl w:val="9C525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E45406"/>
    <w:multiLevelType w:val="hybridMultilevel"/>
    <w:tmpl w:val="8320F3C4"/>
    <w:lvl w:ilvl="0" w:tplc="0809001B">
      <w:start w:val="1"/>
      <w:numFmt w:val="lowerRoman"/>
      <w:lvlText w:val="%1."/>
      <w:lvlJc w:val="righ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 w15:restartNumberingAfterBreak="0">
    <w:nsid w:val="05901567"/>
    <w:multiLevelType w:val="hybridMultilevel"/>
    <w:tmpl w:val="FD6A9936"/>
    <w:lvl w:ilvl="0" w:tplc="08090011">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5D32A93"/>
    <w:multiLevelType w:val="hybridMultilevel"/>
    <w:tmpl w:val="DC10E2C6"/>
    <w:lvl w:ilvl="0" w:tplc="2D5212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6092E4D"/>
    <w:multiLevelType w:val="hybridMultilevel"/>
    <w:tmpl w:val="D6A287D4"/>
    <w:lvl w:ilvl="0" w:tplc="08090011">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0" w15:restartNumberingAfterBreak="0">
    <w:nsid w:val="0745125C"/>
    <w:multiLevelType w:val="hybridMultilevel"/>
    <w:tmpl w:val="9E70948E"/>
    <w:lvl w:ilvl="0" w:tplc="CDBC51B4">
      <w:start w:val="1"/>
      <w:numFmt w:val="bullet"/>
      <w:lvlText w:val="•"/>
      <w:lvlJc w:val="left"/>
      <w:pPr>
        <w:ind w:left="45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1" w:tplc="E8B06FEC">
      <w:start w:val="1"/>
      <w:numFmt w:val="bullet"/>
      <w:lvlText w:val="o"/>
      <w:lvlJc w:val="left"/>
      <w:pPr>
        <w:ind w:left="127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2" w:tplc="39363C38">
      <w:start w:val="1"/>
      <w:numFmt w:val="bullet"/>
      <w:lvlText w:val="▪"/>
      <w:lvlJc w:val="left"/>
      <w:pPr>
        <w:ind w:left="199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3" w:tplc="870681C2">
      <w:start w:val="1"/>
      <w:numFmt w:val="bullet"/>
      <w:lvlText w:val="•"/>
      <w:lvlJc w:val="left"/>
      <w:pPr>
        <w:ind w:left="271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4" w:tplc="6CB24F92">
      <w:start w:val="1"/>
      <w:numFmt w:val="bullet"/>
      <w:lvlText w:val="o"/>
      <w:lvlJc w:val="left"/>
      <w:pPr>
        <w:ind w:left="343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5" w:tplc="2C4EF49A">
      <w:start w:val="1"/>
      <w:numFmt w:val="bullet"/>
      <w:lvlText w:val="▪"/>
      <w:lvlJc w:val="left"/>
      <w:pPr>
        <w:ind w:left="415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6" w:tplc="538A6C52">
      <w:start w:val="1"/>
      <w:numFmt w:val="bullet"/>
      <w:lvlText w:val="•"/>
      <w:lvlJc w:val="left"/>
      <w:pPr>
        <w:ind w:left="487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7" w:tplc="0A720C5A">
      <w:start w:val="1"/>
      <w:numFmt w:val="bullet"/>
      <w:lvlText w:val="o"/>
      <w:lvlJc w:val="left"/>
      <w:pPr>
        <w:ind w:left="559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8" w:tplc="1B2AA34A">
      <w:start w:val="1"/>
      <w:numFmt w:val="bullet"/>
      <w:lvlText w:val="▪"/>
      <w:lvlJc w:val="left"/>
      <w:pPr>
        <w:ind w:left="631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abstractNum>
  <w:abstractNum w:abstractNumId="11" w15:restartNumberingAfterBreak="0">
    <w:nsid w:val="0790503E"/>
    <w:multiLevelType w:val="hybridMultilevel"/>
    <w:tmpl w:val="36106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FA4298"/>
    <w:multiLevelType w:val="hybridMultilevel"/>
    <w:tmpl w:val="000AEADC"/>
    <w:lvl w:ilvl="0" w:tplc="0809001B">
      <w:start w:val="1"/>
      <w:numFmt w:val="lowerRoman"/>
      <w:lvlText w:val="%1."/>
      <w:lvlJc w:val="right"/>
      <w:pPr>
        <w:ind w:left="1077" w:hanging="360"/>
      </w:pPr>
    </w:lvl>
    <w:lvl w:ilvl="1" w:tplc="08090019">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3" w15:restartNumberingAfterBreak="0">
    <w:nsid w:val="09A40A1D"/>
    <w:multiLevelType w:val="hybridMultilevel"/>
    <w:tmpl w:val="8F16D894"/>
    <w:lvl w:ilvl="0" w:tplc="8334F326">
      <w:start w:val="1"/>
      <w:numFmt w:val="decimal"/>
      <w:lvlText w:val="%1."/>
      <w:lvlJc w:val="right"/>
      <w:pPr>
        <w:ind w:left="720" w:hanging="360"/>
      </w:pPr>
      <w:rPr>
        <w:rFonts w:hint="default"/>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14" w15:restartNumberingAfterBreak="0">
    <w:nsid w:val="0C582C75"/>
    <w:multiLevelType w:val="hybridMultilevel"/>
    <w:tmpl w:val="A5926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C5A04B5"/>
    <w:multiLevelType w:val="hybridMultilevel"/>
    <w:tmpl w:val="99446538"/>
    <w:lvl w:ilvl="0" w:tplc="0809001B">
      <w:start w:val="1"/>
      <w:numFmt w:val="lowerRoman"/>
      <w:lvlText w:val="%1."/>
      <w:lvlJc w:val="righ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6" w15:restartNumberingAfterBreak="0">
    <w:nsid w:val="0ED708DB"/>
    <w:multiLevelType w:val="hybridMultilevel"/>
    <w:tmpl w:val="EBE695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F5E2D0B"/>
    <w:multiLevelType w:val="hybridMultilevel"/>
    <w:tmpl w:val="8B90BBDA"/>
    <w:lvl w:ilvl="0" w:tplc="22F216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1A93AE0"/>
    <w:multiLevelType w:val="hybridMultilevel"/>
    <w:tmpl w:val="464AD4C8"/>
    <w:lvl w:ilvl="0" w:tplc="41641654">
      <w:start w:val="1"/>
      <w:numFmt w:val="decimal"/>
      <w:lvlText w:val="%1."/>
      <w:lvlJc w:val="right"/>
      <w:pPr>
        <w:ind w:left="720" w:hanging="360"/>
      </w:pPr>
      <w:rPr>
        <w:rFonts w:hint="default"/>
        <w:b w:val="0"/>
        <w:bCs/>
      </w:rPr>
    </w:lvl>
    <w:lvl w:ilvl="1" w:tplc="B5C4D71E">
      <w:start w:val="1"/>
      <w:numFmt w:val="lowerLetter"/>
      <w:lvlText w:val="%2."/>
      <w:lvlJc w:val="left"/>
      <w:pPr>
        <w:ind w:left="1440" w:hanging="360"/>
      </w:pPr>
      <w:rPr>
        <w:b w:val="0"/>
        <w:bCs/>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2DA6C1C"/>
    <w:multiLevelType w:val="hybridMultilevel"/>
    <w:tmpl w:val="265CF82A"/>
    <w:lvl w:ilvl="0" w:tplc="4D508EC8">
      <w:start w:val="1"/>
      <w:numFmt w:val="decimal"/>
      <w:lvlText w:val="%1."/>
      <w:lvlJc w:val="left"/>
      <w:pPr>
        <w:ind w:left="6" w:hanging="360"/>
      </w:pPr>
      <w:rPr>
        <w:rFonts w:hint="default"/>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20" w15:restartNumberingAfterBreak="0">
    <w:nsid w:val="13E4351F"/>
    <w:multiLevelType w:val="hybridMultilevel"/>
    <w:tmpl w:val="4B94EF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50C2136"/>
    <w:multiLevelType w:val="hybridMultilevel"/>
    <w:tmpl w:val="9B941F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58A7A1E"/>
    <w:multiLevelType w:val="hybridMultilevel"/>
    <w:tmpl w:val="367484F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5F32FB0"/>
    <w:multiLevelType w:val="hybridMultilevel"/>
    <w:tmpl w:val="6AB62CC6"/>
    <w:lvl w:ilvl="0" w:tplc="0809001B">
      <w:start w:val="1"/>
      <w:numFmt w:val="lowerRoman"/>
      <w:lvlText w:val="%1."/>
      <w:lvlJc w:val="righ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4" w15:restartNumberingAfterBreak="0">
    <w:nsid w:val="16196307"/>
    <w:multiLevelType w:val="hybridMultilevel"/>
    <w:tmpl w:val="B2C4BF2C"/>
    <w:lvl w:ilvl="0" w:tplc="08090019">
      <w:start w:val="1"/>
      <w:numFmt w:val="lowerLetter"/>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5" w15:restartNumberingAfterBreak="0">
    <w:nsid w:val="1619776E"/>
    <w:multiLevelType w:val="hybridMultilevel"/>
    <w:tmpl w:val="F29272FA"/>
    <w:lvl w:ilvl="0" w:tplc="43A0DDE4">
      <w:start w:val="1"/>
      <w:numFmt w:val="decimal"/>
      <w:lvlText w:val="%1."/>
      <w:lvlJc w:val="left"/>
      <w:pPr>
        <w:ind w:left="1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1" w:tplc="F806A880">
      <w:start w:val="1"/>
      <w:numFmt w:val="lowerLetter"/>
      <w:lvlText w:val="%2"/>
      <w:lvlJc w:val="left"/>
      <w:pPr>
        <w:ind w:left="108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2" w:tplc="C89EF5E2">
      <w:start w:val="1"/>
      <w:numFmt w:val="lowerRoman"/>
      <w:lvlText w:val="%3"/>
      <w:lvlJc w:val="left"/>
      <w:pPr>
        <w:ind w:left="180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3" w:tplc="9760A83E">
      <w:start w:val="1"/>
      <w:numFmt w:val="decimal"/>
      <w:lvlText w:val="%4"/>
      <w:lvlJc w:val="left"/>
      <w:pPr>
        <w:ind w:left="252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4" w:tplc="CDEC8B0C">
      <w:start w:val="1"/>
      <w:numFmt w:val="lowerLetter"/>
      <w:lvlText w:val="%5"/>
      <w:lvlJc w:val="left"/>
      <w:pPr>
        <w:ind w:left="324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5" w:tplc="E6BC471C">
      <w:start w:val="1"/>
      <w:numFmt w:val="lowerRoman"/>
      <w:lvlText w:val="%6"/>
      <w:lvlJc w:val="left"/>
      <w:pPr>
        <w:ind w:left="396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6" w:tplc="568E0834">
      <w:start w:val="1"/>
      <w:numFmt w:val="decimal"/>
      <w:lvlText w:val="%7"/>
      <w:lvlJc w:val="left"/>
      <w:pPr>
        <w:ind w:left="468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7" w:tplc="261C804A">
      <w:start w:val="1"/>
      <w:numFmt w:val="lowerLetter"/>
      <w:lvlText w:val="%8"/>
      <w:lvlJc w:val="left"/>
      <w:pPr>
        <w:ind w:left="540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8" w:tplc="057CA6AC">
      <w:start w:val="1"/>
      <w:numFmt w:val="lowerRoman"/>
      <w:lvlText w:val="%9"/>
      <w:lvlJc w:val="left"/>
      <w:pPr>
        <w:ind w:left="612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abstractNum>
  <w:abstractNum w:abstractNumId="26" w15:restartNumberingAfterBreak="0">
    <w:nsid w:val="16421CB4"/>
    <w:multiLevelType w:val="hybridMultilevel"/>
    <w:tmpl w:val="AC5CD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746003D"/>
    <w:multiLevelType w:val="hybridMultilevel"/>
    <w:tmpl w:val="8A5C6DBE"/>
    <w:lvl w:ilvl="0" w:tplc="91304B66">
      <w:start w:val="1"/>
      <w:numFmt w:val="decimal"/>
      <w:lvlText w:val="%1."/>
      <w:lvlJc w:val="left"/>
      <w:pPr>
        <w:ind w:left="720" w:hanging="360"/>
      </w:pPr>
    </w:lvl>
    <w:lvl w:ilvl="1" w:tplc="0A884948">
      <w:start w:val="1"/>
      <w:numFmt w:val="lowerLetter"/>
      <w:lvlText w:val="%2."/>
      <w:lvlJc w:val="left"/>
      <w:pPr>
        <w:ind w:left="1440" w:hanging="360"/>
      </w:pPr>
    </w:lvl>
    <w:lvl w:ilvl="2" w:tplc="C2D6308C">
      <w:start w:val="1"/>
      <w:numFmt w:val="lowerRoman"/>
      <w:lvlText w:val="%3."/>
      <w:lvlJc w:val="right"/>
      <w:pPr>
        <w:ind w:left="2160" w:hanging="180"/>
      </w:pPr>
    </w:lvl>
    <w:lvl w:ilvl="3" w:tplc="C3AAE51A">
      <w:start w:val="1"/>
      <w:numFmt w:val="decimal"/>
      <w:lvlText w:val="%4."/>
      <w:lvlJc w:val="left"/>
      <w:pPr>
        <w:ind w:left="2880" w:hanging="360"/>
      </w:pPr>
    </w:lvl>
    <w:lvl w:ilvl="4" w:tplc="990001AE">
      <w:start w:val="1"/>
      <w:numFmt w:val="lowerLetter"/>
      <w:lvlText w:val="%5."/>
      <w:lvlJc w:val="left"/>
      <w:pPr>
        <w:ind w:left="3600" w:hanging="360"/>
      </w:pPr>
    </w:lvl>
    <w:lvl w:ilvl="5" w:tplc="ECECAD82">
      <w:start w:val="1"/>
      <w:numFmt w:val="lowerRoman"/>
      <w:lvlText w:val="%6."/>
      <w:lvlJc w:val="right"/>
      <w:pPr>
        <w:ind w:left="4320" w:hanging="180"/>
      </w:pPr>
    </w:lvl>
    <w:lvl w:ilvl="6" w:tplc="03EAA9FE">
      <w:start w:val="1"/>
      <w:numFmt w:val="decimal"/>
      <w:lvlText w:val="%7."/>
      <w:lvlJc w:val="left"/>
      <w:pPr>
        <w:ind w:left="5040" w:hanging="360"/>
      </w:pPr>
    </w:lvl>
    <w:lvl w:ilvl="7" w:tplc="0A8E465E">
      <w:start w:val="1"/>
      <w:numFmt w:val="lowerLetter"/>
      <w:lvlText w:val="%8."/>
      <w:lvlJc w:val="left"/>
      <w:pPr>
        <w:ind w:left="5760" w:hanging="360"/>
      </w:pPr>
    </w:lvl>
    <w:lvl w:ilvl="8" w:tplc="F634EDC6">
      <w:start w:val="1"/>
      <w:numFmt w:val="lowerRoman"/>
      <w:lvlText w:val="%9."/>
      <w:lvlJc w:val="right"/>
      <w:pPr>
        <w:ind w:left="6480" w:hanging="180"/>
      </w:pPr>
    </w:lvl>
  </w:abstractNum>
  <w:abstractNum w:abstractNumId="28" w15:restartNumberingAfterBreak="0">
    <w:nsid w:val="18CD320C"/>
    <w:multiLevelType w:val="hybridMultilevel"/>
    <w:tmpl w:val="767613A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94B0FFC"/>
    <w:multiLevelType w:val="hybridMultilevel"/>
    <w:tmpl w:val="B0343C50"/>
    <w:lvl w:ilvl="0" w:tplc="0809001B">
      <w:start w:val="1"/>
      <w:numFmt w:val="lowerRoman"/>
      <w:lvlText w:val="%1."/>
      <w:lvlJc w:val="righ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0" w15:restartNumberingAfterBreak="0">
    <w:nsid w:val="19D956AD"/>
    <w:multiLevelType w:val="hybridMultilevel"/>
    <w:tmpl w:val="F7D41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AE03C39"/>
    <w:multiLevelType w:val="hybridMultilevel"/>
    <w:tmpl w:val="1AA0B09A"/>
    <w:lvl w:ilvl="0" w:tplc="C2D6308C">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B437D0E"/>
    <w:multiLevelType w:val="hybridMultilevel"/>
    <w:tmpl w:val="F8EE4AF0"/>
    <w:lvl w:ilvl="0" w:tplc="08090011">
      <w:start w:val="1"/>
      <w:numFmt w:val="decimal"/>
      <w:lvlText w:val="%1)"/>
      <w:lvlJc w:val="left"/>
      <w:pPr>
        <w:ind w:left="426" w:hanging="360"/>
      </w:p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33" w15:restartNumberingAfterBreak="0">
    <w:nsid w:val="1C714FEB"/>
    <w:multiLevelType w:val="hybridMultilevel"/>
    <w:tmpl w:val="561C01B0"/>
    <w:lvl w:ilvl="0" w:tplc="021402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CE776DC"/>
    <w:multiLevelType w:val="hybridMultilevel"/>
    <w:tmpl w:val="764E12E6"/>
    <w:lvl w:ilvl="0" w:tplc="3890423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D2E1E85"/>
    <w:multiLevelType w:val="hybridMultilevel"/>
    <w:tmpl w:val="1CE4A2A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E763C3C"/>
    <w:multiLevelType w:val="hybridMultilevel"/>
    <w:tmpl w:val="6366A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0D84937"/>
    <w:multiLevelType w:val="hybridMultilevel"/>
    <w:tmpl w:val="083E8EB2"/>
    <w:lvl w:ilvl="0" w:tplc="86EC9248">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216537C"/>
    <w:multiLevelType w:val="hybridMultilevel"/>
    <w:tmpl w:val="ECECC880"/>
    <w:lvl w:ilvl="0" w:tplc="E26ABA8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2222E97"/>
    <w:multiLevelType w:val="hybridMultilevel"/>
    <w:tmpl w:val="0634739E"/>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36E6E82"/>
    <w:multiLevelType w:val="hybridMultilevel"/>
    <w:tmpl w:val="60FAF0EC"/>
    <w:lvl w:ilvl="0" w:tplc="0809001B">
      <w:start w:val="1"/>
      <w:numFmt w:val="lowerRoman"/>
      <w:lvlText w:val="%1."/>
      <w:lvlJc w:val="right"/>
      <w:pPr>
        <w:ind w:left="2335" w:hanging="360"/>
      </w:pPr>
    </w:lvl>
    <w:lvl w:ilvl="1" w:tplc="08090019" w:tentative="1">
      <w:start w:val="1"/>
      <w:numFmt w:val="lowerLetter"/>
      <w:lvlText w:val="%2."/>
      <w:lvlJc w:val="left"/>
      <w:pPr>
        <w:ind w:left="3055" w:hanging="360"/>
      </w:pPr>
    </w:lvl>
    <w:lvl w:ilvl="2" w:tplc="0809001B" w:tentative="1">
      <w:start w:val="1"/>
      <w:numFmt w:val="lowerRoman"/>
      <w:lvlText w:val="%3."/>
      <w:lvlJc w:val="right"/>
      <w:pPr>
        <w:ind w:left="3775" w:hanging="180"/>
      </w:pPr>
    </w:lvl>
    <w:lvl w:ilvl="3" w:tplc="0809000F" w:tentative="1">
      <w:start w:val="1"/>
      <w:numFmt w:val="decimal"/>
      <w:lvlText w:val="%4."/>
      <w:lvlJc w:val="left"/>
      <w:pPr>
        <w:ind w:left="4495" w:hanging="360"/>
      </w:pPr>
    </w:lvl>
    <w:lvl w:ilvl="4" w:tplc="08090019" w:tentative="1">
      <w:start w:val="1"/>
      <w:numFmt w:val="lowerLetter"/>
      <w:lvlText w:val="%5."/>
      <w:lvlJc w:val="left"/>
      <w:pPr>
        <w:ind w:left="5215" w:hanging="360"/>
      </w:pPr>
    </w:lvl>
    <w:lvl w:ilvl="5" w:tplc="0809001B" w:tentative="1">
      <w:start w:val="1"/>
      <w:numFmt w:val="lowerRoman"/>
      <w:lvlText w:val="%6."/>
      <w:lvlJc w:val="right"/>
      <w:pPr>
        <w:ind w:left="5935" w:hanging="180"/>
      </w:pPr>
    </w:lvl>
    <w:lvl w:ilvl="6" w:tplc="0809000F" w:tentative="1">
      <w:start w:val="1"/>
      <w:numFmt w:val="decimal"/>
      <w:lvlText w:val="%7."/>
      <w:lvlJc w:val="left"/>
      <w:pPr>
        <w:ind w:left="6655" w:hanging="360"/>
      </w:pPr>
    </w:lvl>
    <w:lvl w:ilvl="7" w:tplc="08090019" w:tentative="1">
      <w:start w:val="1"/>
      <w:numFmt w:val="lowerLetter"/>
      <w:lvlText w:val="%8."/>
      <w:lvlJc w:val="left"/>
      <w:pPr>
        <w:ind w:left="7375" w:hanging="360"/>
      </w:pPr>
    </w:lvl>
    <w:lvl w:ilvl="8" w:tplc="0809001B" w:tentative="1">
      <w:start w:val="1"/>
      <w:numFmt w:val="lowerRoman"/>
      <w:lvlText w:val="%9."/>
      <w:lvlJc w:val="right"/>
      <w:pPr>
        <w:ind w:left="8095" w:hanging="180"/>
      </w:pPr>
    </w:lvl>
  </w:abstractNum>
  <w:abstractNum w:abstractNumId="41" w15:restartNumberingAfterBreak="0">
    <w:nsid w:val="24C730F9"/>
    <w:multiLevelType w:val="hybridMultilevel"/>
    <w:tmpl w:val="26481276"/>
    <w:lvl w:ilvl="0" w:tplc="08090001">
      <w:start w:val="1"/>
      <w:numFmt w:val="bullet"/>
      <w:lvlText w:val=""/>
      <w:lvlJc w:val="left"/>
      <w:pPr>
        <w:ind w:left="720" w:hanging="360"/>
      </w:pPr>
      <w:rPr>
        <w:rFonts w:ascii="Symbol" w:hAnsi="Symbol" w:hint="default"/>
        <w:b w:val="0"/>
        <w:i w:val="0"/>
        <w:strike w:val="0"/>
        <w:dstrike w:val="0"/>
        <w:color w:val="000000"/>
        <w:sz w:val="27"/>
        <w:szCs w:val="27"/>
        <w:u w:val="none" w:color="000000"/>
        <w:bdr w:val="none" w:sz="0" w:space="0" w:color="auto"/>
        <w:shd w:val="clear" w:color="auto" w:fill="auto"/>
        <w:vertAlign w:val="baseline"/>
      </w:r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6135317"/>
    <w:multiLevelType w:val="hybridMultilevel"/>
    <w:tmpl w:val="D7C2E41E"/>
    <w:lvl w:ilvl="0" w:tplc="4D508EC8">
      <w:start w:val="1"/>
      <w:numFmt w:val="decimal"/>
      <w:lvlText w:val="%1."/>
      <w:lvlJc w:val="left"/>
      <w:pPr>
        <w:ind w:left="36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7CF578A"/>
    <w:multiLevelType w:val="hybridMultilevel"/>
    <w:tmpl w:val="FA3C9AD8"/>
    <w:lvl w:ilvl="0" w:tplc="6126456A">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848080E"/>
    <w:multiLevelType w:val="hybridMultilevel"/>
    <w:tmpl w:val="98B0066C"/>
    <w:lvl w:ilvl="0" w:tplc="FFFFFFFF">
      <w:start w:val="1"/>
      <w:numFmt w:val="lowerRoman"/>
      <w:lvlText w:val="%1."/>
      <w:lvlJc w:val="right"/>
      <w:pPr>
        <w:ind w:left="720" w:hanging="360"/>
      </w:pPr>
    </w:lvl>
    <w:lvl w:ilvl="1" w:tplc="0809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86C7183"/>
    <w:multiLevelType w:val="hybridMultilevel"/>
    <w:tmpl w:val="4470D76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9CB15A8"/>
    <w:multiLevelType w:val="hybridMultilevel"/>
    <w:tmpl w:val="F6466A7E"/>
    <w:lvl w:ilvl="0" w:tplc="FE768FF4">
      <w:start w:val="1"/>
      <w:numFmt w:val="lowerLetter"/>
      <w:lvlText w:val="%1)"/>
      <w:lvlJc w:val="left"/>
      <w:pPr>
        <w:ind w:left="31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1" w:tplc="1212C21C">
      <w:start w:val="1"/>
      <w:numFmt w:val="lowerLetter"/>
      <w:lvlText w:val="%2"/>
      <w:lvlJc w:val="left"/>
      <w:pPr>
        <w:ind w:left="108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2" w:tplc="400699FE">
      <w:start w:val="1"/>
      <w:numFmt w:val="lowerRoman"/>
      <w:lvlText w:val="%3"/>
      <w:lvlJc w:val="left"/>
      <w:pPr>
        <w:ind w:left="180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3" w:tplc="50CE81B2">
      <w:start w:val="1"/>
      <w:numFmt w:val="decimal"/>
      <w:lvlText w:val="%4"/>
      <w:lvlJc w:val="left"/>
      <w:pPr>
        <w:ind w:left="252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4" w:tplc="136EC81C">
      <w:start w:val="1"/>
      <w:numFmt w:val="lowerLetter"/>
      <w:lvlText w:val="%5"/>
      <w:lvlJc w:val="left"/>
      <w:pPr>
        <w:ind w:left="324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5" w:tplc="8C983902">
      <w:start w:val="1"/>
      <w:numFmt w:val="lowerRoman"/>
      <w:lvlText w:val="%6"/>
      <w:lvlJc w:val="left"/>
      <w:pPr>
        <w:ind w:left="396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6" w:tplc="93A464FC">
      <w:start w:val="1"/>
      <w:numFmt w:val="decimal"/>
      <w:lvlText w:val="%7"/>
      <w:lvlJc w:val="left"/>
      <w:pPr>
        <w:ind w:left="468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7" w:tplc="8A320350">
      <w:start w:val="1"/>
      <w:numFmt w:val="lowerLetter"/>
      <w:lvlText w:val="%8"/>
      <w:lvlJc w:val="left"/>
      <w:pPr>
        <w:ind w:left="540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8" w:tplc="54942E06">
      <w:start w:val="1"/>
      <w:numFmt w:val="lowerRoman"/>
      <w:lvlText w:val="%9"/>
      <w:lvlJc w:val="left"/>
      <w:pPr>
        <w:ind w:left="612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abstractNum>
  <w:abstractNum w:abstractNumId="47" w15:restartNumberingAfterBreak="0">
    <w:nsid w:val="2C6F60CB"/>
    <w:multiLevelType w:val="hybridMultilevel"/>
    <w:tmpl w:val="20944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CDE7612"/>
    <w:multiLevelType w:val="hybridMultilevel"/>
    <w:tmpl w:val="4A3436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22E3CE7"/>
    <w:multiLevelType w:val="hybridMultilevel"/>
    <w:tmpl w:val="93049A7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32A80EB9"/>
    <w:multiLevelType w:val="hybridMultilevel"/>
    <w:tmpl w:val="EF5096F2"/>
    <w:lvl w:ilvl="0" w:tplc="53740EBE">
      <w:start w:val="1"/>
      <w:numFmt w:val="lowerLetter"/>
      <w:lvlText w:val="%1)"/>
      <w:lvlJc w:val="left"/>
      <w:pPr>
        <w:ind w:left="31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1" w:tplc="DA3CDB9E">
      <w:start w:val="1"/>
      <w:numFmt w:val="lowerLetter"/>
      <w:lvlText w:val="%2"/>
      <w:lvlJc w:val="left"/>
      <w:pPr>
        <w:ind w:left="108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2" w:tplc="EB5835FE">
      <w:start w:val="1"/>
      <w:numFmt w:val="lowerRoman"/>
      <w:lvlText w:val="%3"/>
      <w:lvlJc w:val="left"/>
      <w:pPr>
        <w:ind w:left="180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3" w:tplc="A4525AE6">
      <w:start w:val="1"/>
      <w:numFmt w:val="decimal"/>
      <w:lvlText w:val="%4"/>
      <w:lvlJc w:val="left"/>
      <w:pPr>
        <w:ind w:left="252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4" w:tplc="BBECFCDE">
      <w:start w:val="1"/>
      <w:numFmt w:val="lowerLetter"/>
      <w:lvlText w:val="%5"/>
      <w:lvlJc w:val="left"/>
      <w:pPr>
        <w:ind w:left="324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5" w:tplc="827C5DF2">
      <w:start w:val="1"/>
      <w:numFmt w:val="lowerRoman"/>
      <w:lvlText w:val="%6"/>
      <w:lvlJc w:val="left"/>
      <w:pPr>
        <w:ind w:left="396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6" w:tplc="8086F63A">
      <w:start w:val="1"/>
      <w:numFmt w:val="decimal"/>
      <w:lvlText w:val="%7"/>
      <w:lvlJc w:val="left"/>
      <w:pPr>
        <w:ind w:left="468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7" w:tplc="B830B3CC">
      <w:start w:val="1"/>
      <w:numFmt w:val="lowerLetter"/>
      <w:lvlText w:val="%8"/>
      <w:lvlJc w:val="left"/>
      <w:pPr>
        <w:ind w:left="540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8" w:tplc="309AD7A0">
      <w:start w:val="1"/>
      <w:numFmt w:val="lowerRoman"/>
      <w:lvlText w:val="%9"/>
      <w:lvlJc w:val="left"/>
      <w:pPr>
        <w:ind w:left="612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abstractNum>
  <w:abstractNum w:abstractNumId="51" w15:restartNumberingAfterBreak="0">
    <w:nsid w:val="36DE2679"/>
    <w:multiLevelType w:val="hybridMultilevel"/>
    <w:tmpl w:val="4CE69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9203C30"/>
    <w:multiLevelType w:val="hybridMultilevel"/>
    <w:tmpl w:val="9E105D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9D27A3D"/>
    <w:multiLevelType w:val="hybridMultilevel"/>
    <w:tmpl w:val="A704E540"/>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4" w15:restartNumberingAfterBreak="0">
    <w:nsid w:val="3A463FB7"/>
    <w:multiLevelType w:val="hybridMultilevel"/>
    <w:tmpl w:val="458C8102"/>
    <w:lvl w:ilvl="0" w:tplc="553C4404">
      <w:start w:val="8"/>
      <w:numFmt w:val="bullet"/>
      <w:lvlText w:val="•"/>
      <w:lvlJc w:val="left"/>
      <w:pPr>
        <w:ind w:left="717"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AA17C0F"/>
    <w:multiLevelType w:val="hybridMultilevel"/>
    <w:tmpl w:val="A0A8B966"/>
    <w:lvl w:ilvl="0" w:tplc="18DABEAA">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56" w15:restartNumberingAfterBreak="0">
    <w:nsid w:val="3D522619"/>
    <w:multiLevelType w:val="hybridMultilevel"/>
    <w:tmpl w:val="ED3CB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1E11675"/>
    <w:multiLevelType w:val="hybridMultilevel"/>
    <w:tmpl w:val="F39EBCCE"/>
    <w:lvl w:ilvl="0" w:tplc="08090017">
      <w:start w:val="1"/>
      <w:numFmt w:val="lowerLetter"/>
      <w:lvlText w:val="%1)"/>
      <w:lvlJc w:val="left"/>
      <w:pPr>
        <w:ind w:left="720" w:hanging="360"/>
      </w:pPr>
      <w:rPr>
        <w:rFonts w:hint="default"/>
      </w:rPr>
    </w:lvl>
    <w:lvl w:ilvl="1" w:tplc="AB5A1C94">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42237215"/>
    <w:multiLevelType w:val="hybridMultilevel"/>
    <w:tmpl w:val="88B04CCC"/>
    <w:lvl w:ilvl="0" w:tplc="8264DDE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3135FDB"/>
    <w:multiLevelType w:val="hybridMultilevel"/>
    <w:tmpl w:val="253E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7C52740"/>
    <w:multiLevelType w:val="multilevel"/>
    <w:tmpl w:val="F3F6D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8466BAD"/>
    <w:multiLevelType w:val="hybridMultilevel"/>
    <w:tmpl w:val="2CAC35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A944E80"/>
    <w:multiLevelType w:val="hybridMultilevel"/>
    <w:tmpl w:val="07FE0298"/>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4BAA727E"/>
    <w:multiLevelType w:val="hybridMultilevel"/>
    <w:tmpl w:val="80F22E4C"/>
    <w:lvl w:ilvl="0" w:tplc="0809001B">
      <w:start w:val="1"/>
      <w:numFmt w:val="lowerRoman"/>
      <w:lvlText w:val="%1."/>
      <w:lvlJc w:val="right"/>
      <w:pPr>
        <w:ind w:left="715" w:hanging="360"/>
      </w:pPr>
    </w:lvl>
    <w:lvl w:ilvl="1" w:tplc="08090019">
      <w:start w:val="1"/>
      <w:numFmt w:val="lowerLetter"/>
      <w:lvlText w:val="%2."/>
      <w:lvlJc w:val="left"/>
      <w:pPr>
        <w:ind w:left="1435" w:hanging="360"/>
      </w:pPr>
    </w:lvl>
    <w:lvl w:ilvl="2" w:tplc="B858ACD2">
      <w:start w:val="1"/>
      <w:numFmt w:val="decimal"/>
      <w:lvlText w:val="%3."/>
      <w:lvlJc w:val="left"/>
      <w:pPr>
        <w:ind w:left="2335" w:hanging="360"/>
      </w:pPr>
      <w:rPr>
        <w:rFonts w:hint="default"/>
      </w:rPr>
    </w:lvl>
    <w:lvl w:ilvl="3" w:tplc="0809000F" w:tentative="1">
      <w:start w:val="1"/>
      <w:numFmt w:val="decimal"/>
      <w:lvlText w:val="%4."/>
      <w:lvlJc w:val="left"/>
      <w:pPr>
        <w:ind w:left="2875" w:hanging="360"/>
      </w:pPr>
    </w:lvl>
    <w:lvl w:ilvl="4" w:tplc="08090019" w:tentative="1">
      <w:start w:val="1"/>
      <w:numFmt w:val="lowerLetter"/>
      <w:lvlText w:val="%5."/>
      <w:lvlJc w:val="left"/>
      <w:pPr>
        <w:ind w:left="3595" w:hanging="360"/>
      </w:pPr>
    </w:lvl>
    <w:lvl w:ilvl="5" w:tplc="0809001B" w:tentative="1">
      <w:start w:val="1"/>
      <w:numFmt w:val="lowerRoman"/>
      <w:lvlText w:val="%6."/>
      <w:lvlJc w:val="right"/>
      <w:pPr>
        <w:ind w:left="4315" w:hanging="180"/>
      </w:pPr>
    </w:lvl>
    <w:lvl w:ilvl="6" w:tplc="0809000F" w:tentative="1">
      <w:start w:val="1"/>
      <w:numFmt w:val="decimal"/>
      <w:lvlText w:val="%7."/>
      <w:lvlJc w:val="left"/>
      <w:pPr>
        <w:ind w:left="5035" w:hanging="360"/>
      </w:pPr>
    </w:lvl>
    <w:lvl w:ilvl="7" w:tplc="08090019" w:tentative="1">
      <w:start w:val="1"/>
      <w:numFmt w:val="lowerLetter"/>
      <w:lvlText w:val="%8."/>
      <w:lvlJc w:val="left"/>
      <w:pPr>
        <w:ind w:left="5755" w:hanging="360"/>
      </w:pPr>
    </w:lvl>
    <w:lvl w:ilvl="8" w:tplc="0809001B" w:tentative="1">
      <w:start w:val="1"/>
      <w:numFmt w:val="lowerRoman"/>
      <w:lvlText w:val="%9."/>
      <w:lvlJc w:val="right"/>
      <w:pPr>
        <w:ind w:left="6475" w:hanging="180"/>
      </w:pPr>
    </w:lvl>
  </w:abstractNum>
  <w:abstractNum w:abstractNumId="64" w15:restartNumberingAfterBreak="0">
    <w:nsid w:val="4C895F49"/>
    <w:multiLevelType w:val="hybridMultilevel"/>
    <w:tmpl w:val="65D878C8"/>
    <w:lvl w:ilvl="0" w:tplc="249CD8F8">
      <w:start w:val="1"/>
      <w:numFmt w:val="bullet"/>
      <w:lvlText w:val="•"/>
      <w:lvlJc w:val="left"/>
      <w:pPr>
        <w:ind w:left="45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1" w:tplc="63947ADC">
      <w:start w:val="1"/>
      <w:numFmt w:val="bullet"/>
      <w:lvlText w:val="o"/>
      <w:lvlJc w:val="left"/>
      <w:pPr>
        <w:ind w:left="127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2" w:tplc="BC4C238E">
      <w:start w:val="1"/>
      <w:numFmt w:val="bullet"/>
      <w:lvlText w:val="▪"/>
      <w:lvlJc w:val="left"/>
      <w:pPr>
        <w:ind w:left="199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3" w:tplc="4B2643F4">
      <w:start w:val="1"/>
      <w:numFmt w:val="bullet"/>
      <w:lvlText w:val="•"/>
      <w:lvlJc w:val="left"/>
      <w:pPr>
        <w:ind w:left="271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4" w:tplc="4B9CEF1E">
      <w:start w:val="1"/>
      <w:numFmt w:val="bullet"/>
      <w:lvlText w:val="o"/>
      <w:lvlJc w:val="left"/>
      <w:pPr>
        <w:ind w:left="343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5" w:tplc="EF7E7D14">
      <w:start w:val="1"/>
      <w:numFmt w:val="bullet"/>
      <w:lvlText w:val="▪"/>
      <w:lvlJc w:val="left"/>
      <w:pPr>
        <w:ind w:left="415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6" w:tplc="0CC2BFB0">
      <w:start w:val="1"/>
      <w:numFmt w:val="bullet"/>
      <w:lvlText w:val="•"/>
      <w:lvlJc w:val="left"/>
      <w:pPr>
        <w:ind w:left="487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7" w:tplc="7A9E8B5A">
      <w:start w:val="1"/>
      <w:numFmt w:val="bullet"/>
      <w:lvlText w:val="o"/>
      <w:lvlJc w:val="left"/>
      <w:pPr>
        <w:ind w:left="559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8" w:tplc="84204FBC">
      <w:start w:val="1"/>
      <w:numFmt w:val="bullet"/>
      <w:lvlText w:val="▪"/>
      <w:lvlJc w:val="left"/>
      <w:pPr>
        <w:ind w:left="631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abstractNum>
  <w:abstractNum w:abstractNumId="65" w15:restartNumberingAfterBreak="0">
    <w:nsid w:val="4C9364BC"/>
    <w:multiLevelType w:val="hybridMultilevel"/>
    <w:tmpl w:val="D794F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D8832A7"/>
    <w:multiLevelType w:val="hybridMultilevel"/>
    <w:tmpl w:val="8774CE7C"/>
    <w:lvl w:ilvl="0" w:tplc="C2D6308C">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1752FD5"/>
    <w:multiLevelType w:val="hybridMultilevel"/>
    <w:tmpl w:val="6A965DEA"/>
    <w:lvl w:ilvl="0" w:tplc="553C4404">
      <w:start w:val="8"/>
      <w:numFmt w:val="bullet"/>
      <w:lvlText w:val="•"/>
      <w:lvlJc w:val="left"/>
      <w:pPr>
        <w:ind w:left="717"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2B35774"/>
    <w:multiLevelType w:val="hybridMultilevel"/>
    <w:tmpl w:val="6A54A424"/>
    <w:lvl w:ilvl="0" w:tplc="0809000F">
      <w:start w:val="1"/>
      <w:numFmt w:val="decimal"/>
      <w:lvlText w:val="%1."/>
      <w:lvlJc w:val="left"/>
      <w:pPr>
        <w:ind w:left="1081" w:hanging="360"/>
      </w:pPr>
    </w:lvl>
    <w:lvl w:ilvl="1" w:tplc="08090019" w:tentative="1">
      <w:start w:val="1"/>
      <w:numFmt w:val="lowerLetter"/>
      <w:lvlText w:val="%2."/>
      <w:lvlJc w:val="left"/>
      <w:pPr>
        <w:ind w:left="1801" w:hanging="360"/>
      </w:pPr>
    </w:lvl>
    <w:lvl w:ilvl="2" w:tplc="0809001B" w:tentative="1">
      <w:start w:val="1"/>
      <w:numFmt w:val="lowerRoman"/>
      <w:lvlText w:val="%3."/>
      <w:lvlJc w:val="right"/>
      <w:pPr>
        <w:ind w:left="2521" w:hanging="180"/>
      </w:pPr>
    </w:lvl>
    <w:lvl w:ilvl="3" w:tplc="0809000F" w:tentative="1">
      <w:start w:val="1"/>
      <w:numFmt w:val="decimal"/>
      <w:lvlText w:val="%4."/>
      <w:lvlJc w:val="left"/>
      <w:pPr>
        <w:ind w:left="3241" w:hanging="360"/>
      </w:pPr>
    </w:lvl>
    <w:lvl w:ilvl="4" w:tplc="08090019" w:tentative="1">
      <w:start w:val="1"/>
      <w:numFmt w:val="lowerLetter"/>
      <w:lvlText w:val="%5."/>
      <w:lvlJc w:val="left"/>
      <w:pPr>
        <w:ind w:left="3961" w:hanging="360"/>
      </w:pPr>
    </w:lvl>
    <w:lvl w:ilvl="5" w:tplc="0809001B" w:tentative="1">
      <w:start w:val="1"/>
      <w:numFmt w:val="lowerRoman"/>
      <w:lvlText w:val="%6."/>
      <w:lvlJc w:val="right"/>
      <w:pPr>
        <w:ind w:left="4681" w:hanging="180"/>
      </w:pPr>
    </w:lvl>
    <w:lvl w:ilvl="6" w:tplc="0809000F" w:tentative="1">
      <w:start w:val="1"/>
      <w:numFmt w:val="decimal"/>
      <w:lvlText w:val="%7."/>
      <w:lvlJc w:val="left"/>
      <w:pPr>
        <w:ind w:left="5401" w:hanging="360"/>
      </w:pPr>
    </w:lvl>
    <w:lvl w:ilvl="7" w:tplc="08090019" w:tentative="1">
      <w:start w:val="1"/>
      <w:numFmt w:val="lowerLetter"/>
      <w:lvlText w:val="%8."/>
      <w:lvlJc w:val="left"/>
      <w:pPr>
        <w:ind w:left="6121" w:hanging="360"/>
      </w:pPr>
    </w:lvl>
    <w:lvl w:ilvl="8" w:tplc="0809001B" w:tentative="1">
      <w:start w:val="1"/>
      <w:numFmt w:val="lowerRoman"/>
      <w:lvlText w:val="%9."/>
      <w:lvlJc w:val="right"/>
      <w:pPr>
        <w:ind w:left="6841" w:hanging="180"/>
      </w:pPr>
    </w:lvl>
  </w:abstractNum>
  <w:abstractNum w:abstractNumId="69" w15:restartNumberingAfterBreak="0">
    <w:nsid w:val="5477182B"/>
    <w:multiLevelType w:val="hybridMultilevel"/>
    <w:tmpl w:val="E410F47A"/>
    <w:lvl w:ilvl="0" w:tplc="0809001B">
      <w:start w:val="1"/>
      <w:numFmt w:val="lowerRoman"/>
      <w:lvlText w:val="%1."/>
      <w:lvlJc w:val="right"/>
      <w:pPr>
        <w:ind w:left="1077" w:hanging="360"/>
      </w:pPr>
    </w:lvl>
    <w:lvl w:ilvl="1" w:tplc="08090019">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0" w15:restartNumberingAfterBreak="0">
    <w:nsid w:val="56456F69"/>
    <w:multiLevelType w:val="hybridMultilevel"/>
    <w:tmpl w:val="D9D44224"/>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5D467F70"/>
    <w:multiLevelType w:val="hybridMultilevel"/>
    <w:tmpl w:val="96D4CEA6"/>
    <w:lvl w:ilvl="0" w:tplc="A82C3E3C">
      <w:start w:val="1"/>
      <w:numFmt w:val="decimal"/>
      <w:lvlText w:val="%1."/>
      <w:lvlJc w:val="left"/>
      <w:pPr>
        <w:ind w:left="71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E576EBD"/>
    <w:multiLevelType w:val="hybridMultilevel"/>
    <w:tmpl w:val="158848C4"/>
    <w:lvl w:ilvl="0" w:tplc="0809001B">
      <w:start w:val="1"/>
      <w:numFmt w:val="lowerRoman"/>
      <w:lvlText w:val="%1."/>
      <w:lvlJc w:val="righ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3" w15:restartNumberingAfterBreak="0">
    <w:nsid w:val="5F5058AF"/>
    <w:multiLevelType w:val="hybridMultilevel"/>
    <w:tmpl w:val="DD269FEC"/>
    <w:lvl w:ilvl="0" w:tplc="84FC3D30">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603A6469"/>
    <w:multiLevelType w:val="hybridMultilevel"/>
    <w:tmpl w:val="D2C42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1B827A6"/>
    <w:multiLevelType w:val="hybridMultilevel"/>
    <w:tmpl w:val="AC9456DC"/>
    <w:lvl w:ilvl="0" w:tplc="889ADEF0">
      <w:start w:val="1"/>
      <w:numFmt w:val="lowerLetter"/>
      <w:lvlText w:val="%1)"/>
      <w:lvlJc w:val="left"/>
      <w:pPr>
        <w:ind w:left="1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1" w:tplc="5C629B54">
      <w:start w:val="1"/>
      <w:numFmt w:val="lowerLetter"/>
      <w:lvlText w:val="%2"/>
      <w:lvlJc w:val="left"/>
      <w:pPr>
        <w:ind w:left="108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2" w:tplc="5A3E7986">
      <w:start w:val="1"/>
      <w:numFmt w:val="lowerRoman"/>
      <w:lvlText w:val="%3"/>
      <w:lvlJc w:val="left"/>
      <w:pPr>
        <w:ind w:left="180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3" w:tplc="6B168600">
      <w:start w:val="1"/>
      <w:numFmt w:val="decimal"/>
      <w:lvlText w:val="%4"/>
      <w:lvlJc w:val="left"/>
      <w:pPr>
        <w:ind w:left="252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4" w:tplc="54884078">
      <w:start w:val="1"/>
      <w:numFmt w:val="lowerLetter"/>
      <w:lvlText w:val="%5"/>
      <w:lvlJc w:val="left"/>
      <w:pPr>
        <w:ind w:left="324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5" w:tplc="A052D03A">
      <w:start w:val="1"/>
      <w:numFmt w:val="lowerRoman"/>
      <w:lvlText w:val="%6"/>
      <w:lvlJc w:val="left"/>
      <w:pPr>
        <w:ind w:left="396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6" w:tplc="D0306132">
      <w:start w:val="1"/>
      <w:numFmt w:val="decimal"/>
      <w:lvlText w:val="%7"/>
      <w:lvlJc w:val="left"/>
      <w:pPr>
        <w:ind w:left="468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7" w:tplc="5A643BAE">
      <w:start w:val="1"/>
      <w:numFmt w:val="lowerLetter"/>
      <w:lvlText w:val="%8"/>
      <w:lvlJc w:val="left"/>
      <w:pPr>
        <w:ind w:left="540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8" w:tplc="E1204734">
      <w:start w:val="1"/>
      <w:numFmt w:val="lowerRoman"/>
      <w:lvlText w:val="%9"/>
      <w:lvlJc w:val="left"/>
      <w:pPr>
        <w:ind w:left="612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abstractNum>
  <w:abstractNum w:abstractNumId="76" w15:restartNumberingAfterBreak="0">
    <w:nsid w:val="62CD2B84"/>
    <w:multiLevelType w:val="hybridMultilevel"/>
    <w:tmpl w:val="51209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34B7C00"/>
    <w:multiLevelType w:val="hybridMultilevel"/>
    <w:tmpl w:val="D9206258"/>
    <w:lvl w:ilvl="0" w:tplc="8DCC4FBE">
      <w:start w:val="1"/>
      <w:numFmt w:val="lowerRoman"/>
      <w:lvlText w:val="%1)"/>
      <w:lvlJc w:val="left"/>
      <w:pPr>
        <w:ind w:left="1441" w:hanging="360"/>
      </w:pPr>
      <w:rPr>
        <w:rFonts w:hint="default"/>
      </w:rPr>
    </w:lvl>
    <w:lvl w:ilvl="1" w:tplc="08090019" w:tentative="1">
      <w:start w:val="1"/>
      <w:numFmt w:val="lowerLetter"/>
      <w:lvlText w:val="%2."/>
      <w:lvlJc w:val="left"/>
      <w:pPr>
        <w:ind w:left="2161" w:hanging="360"/>
      </w:pPr>
    </w:lvl>
    <w:lvl w:ilvl="2" w:tplc="0809001B" w:tentative="1">
      <w:start w:val="1"/>
      <w:numFmt w:val="lowerRoman"/>
      <w:lvlText w:val="%3."/>
      <w:lvlJc w:val="right"/>
      <w:pPr>
        <w:ind w:left="2881" w:hanging="180"/>
      </w:pPr>
    </w:lvl>
    <w:lvl w:ilvl="3" w:tplc="0809000F" w:tentative="1">
      <w:start w:val="1"/>
      <w:numFmt w:val="decimal"/>
      <w:lvlText w:val="%4."/>
      <w:lvlJc w:val="left"/>
      <w:pPr>
        <w:ind w:left="3601" w:hanging="360"/>
      </w:pPr>
    </w:lvl>
    <w:lvl w:ilvl="4" w:tplc="08090019" w:tentative="1">
      <w:start w:val="1"/>
      <w:numFmt w:val="lowerLetter"/>
      <w:lvlText w:val="%5."/>
      <w:lvlJc w:val="left"/>
      <w:pPr>
        <w:ind w:left="4321" w:hanging="360"/>
      </w:pPr>
    </w:lvl>
    <w:lvl w:ilvl="5" w:tplc="0809001B" w:tentative="1">
      <w:start w:val="1"/>
      <w:numFmt w:val="lowerRoman"/>
      <w:lvlText w:val="%6."/>
      <w:lvlJc w:val="right"/>
      <w:pPr>
        <w:ind w:left="5041" w:hanging="180"/>
      </w:pPr>
    </w:lvl>
    <w:lvl w:ilvl="6" w:tplc="0809000F" w:tentative="1">
      <w:start w:val="1"/>
      <w:numFmt w:val="decimal"/>
      <w:lvlText w:val="%7."/>
      <w:lvlJc w:val="left"/>
      <w:pPr>
        <w:ind w:left="5761" w:hanging="360"/>
      </w:pPr>
    </w:lvl>
    <w:lvl w:ilvl="7" w:tplc="08090019" w:tentative="1">
      <w:start w:val="1"/>
      <w:numFmt w:val="lowerLetter"/>
      <w:lvlText w:val="%8."/>
      <w:lvlJc w:val="left"/>
      <w:pPr>
        <w:ind w:left="6481" w:hanging="360"/>
      </w:pPr>
    </w:lvl>
    <w:lvl w:ilvl="8" w:tplc="0809001B" w:tentative="1">
      <w:start w:val="1"/>
      <w:numFmt w:val="lowerRoman"/>
      <w:lvlText w:val="%9."/>
      <w:lvlJc w:val="right"/>
      <w:pPr>
        <w:ind w:left="7201" w:hanging="180"/>
      </w:pPr>
    </w:lvl>
  </w:abstractNum>
  <w:abstractNum w:abstractNumId="78" w15:restartNumberingAfterBreak="0">
    <w:nsid w:val="638D5B91"/>
    <w:multiLevelType w:val="hybridMultilevel"/>
    <w:tmpl w:val="8BF0F9AC"/>
    <w:lvl w:ilvl="0" w:tplc="0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66D2024"/>
    <w:multiLevelType w:val="hybridMultilevel"/>
    <w:tmpl w:val="54629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6BB6DFC"/>
    <w:multiLevelType w:val="hybridMultilevel"/>
    <w:tmpl w:val="57B649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7CB1400"/>
    <w:multiLevelType w:val="hybridMultilevel"/>
    <w:tmpl w:val="7E98F616"/>
    <w:lvl w:ilvl="0" w:tplc="FFFFFFFF">
      <w:start w:val="1"/>
      <w:numFmt w:val="decimal"/>
      <w:lvlText w:val="%1)"/>
      <w:lvlJc w:val="left"/>
      <w:pPr>
        <w:ind w:left="720" w:hanging="360"/>
      </w:pPr>
      <w:rPr>
        <w:rFonts w:hint="default"/>
      </w:rPr>
    </w:lvl>
    <w:lvl w:ilvl="1" w:tplc="8DCC4FBE">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685C527C"/>
    <w:multiLevelType w:val="hybridMultilevel"/>
    <w:tmpl w:val="2C9E1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2922C41"/>
    <w:multiLevelType w:val="hybridMultilevel"/>
    <w:tmpl w:val="F0AA73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753C627B"/>
    <w:multiLevelType w:val="hybridMultilevel"/>
    <w:tmpl w:val="CDD62E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761B35EC"/>
    <w:multiLevelType w:val="hybridMultilevel"/>
    <w:tmpl w:val="D87C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6D46E72"/>
    <w:multiLevelType w:val="hybridMultilevel"/>
    <w:tmpl w:val="1D72125E"/>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83F5641"/>
    <w:multiLevelType w:val="hybridMultilevel"/>
    <w:tmpl w:val="2E7EED6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79032DDB"/>
    <w:multiLevelType w:val="hybridMultilevel"/>
    <w:tmpl w:val="B0205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9976609"/>
    <w:multiLevelType w:val="hybridMultilevel"/>
    <w:tmpl w:val="D2081FA2"/>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7A1D79B3"/>
    <w:multiLevelType w:val="hybridMultilevel"/>
    <w:tmpl w:val="A920D9BC"/>
    <w:lvl w:ilvl="0" w:tplc="FFFFFFFF">
      <w:start w:val="1"/>
      <w:numFmt w:val="lowerRoman"/>
      <w:lvlText w:val="%1)"/>
      <w:lvlJc w:val="left"/>
      <w:pPr>
        <w:ind w:left="1004" w:hanging="360"/>
      </w:pPr>
      <w:rPr>
        <w:rFonts w:hint="default"/>
      </w:rPr>
    </w:lvl>
    <w:lvl w:ilvl="1" w:tplc="8DCC4FBE">
      <w:start w:val="1"/>
      <w:numFmt w:val="lowerRoman"/>
      <w:lvlText w:val="%2)"/>
      <w:lvlJc w:val="left"/>
      <w:pPr>
        <w:ind w:left="1440" w:hanging="360"/>
      </w:pPr>
      <w:rPr>
        <w:rFonts w:hint="default"/>
      </w:r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91" w15:restartNumberingAfterBreak="0">
    <w:nsid w:val="7CD96E96"/>
    <w:multiLevelType w:val="hybridMultilevel"/>
    <w:tmpl w:val="75BC4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D295900"/>
    <w:multiLevelType w:val="hybridMultilevel"/>
    <w:tmpl w:val="206066B8"/>
    <w:lvl w:ilvl="0" w:tplc="08090011">
      <w:start w:val="1"/>
      <w:numFmt w:val="decimal"/>
      <w:lvlText w:val="%1)"/>
      <w:lvlJc w:val="left"/>
      <w:pPr>
        <w:ind w:left="426" w:hanging="360"/>
      </w:pPr>
      <w:rPr>
        <w:rFonts w:hint="default"/>
      </w:r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93" w15:restartNumberingAfterBreak="0">
    <w:nsid w:val="7D684BB3"/>
    <w:multiLevelType w:val="hybridMultilevel"/>
    <w:tmpl w:val="998AA9A4"/>
    <w:lvl w:ilvl="0" w:tplc="0809001B">
      <w:start w:val="1"/>
      <w:numFmt w:val="lowerRoman"/>
      <w:lvlText w:val="%1."/>
      <w:lvlJc w:val="righ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94" w15:restartNumberingAfterBreak="0">
    <w:nsid w:val="7D9513A8"/>
    <w:multiLevelType w:val="hybridMultilevel"/>
    <w:tmpl w:val="08A4CB4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7DE7597D"/>
    <w:multiLevelType w:val="hybridMultilevel"/>
    <w:tmpl w:val="CEDA2800"/>
    <w:lvl w:ilvl="0" w:tplc="8334F326">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7EC5161E"/>
    <w:multiLevelType w:val="hybridMultilevel"/>
    <w:tmpl w:val="6B8C5666"/>
    <w:lvl w:ilvl="0" w:tplc="8334F326">
      <w:start w:val="1"/>
      <w:numFmt w:val="decimal"/>
      <w:lvlText w:val="%1."/>
      <w:lvlJc w:val="right"/>
      <w:pPr>
        <w:ind w:left="1081" w:hanging="360"/>
      </w:pPr>
      <w:rPr>
        <w:rFonts w:hint="default"/>
      </w:rPr>
    </w:lvl>
    <w:lvl w:ilvl="1" w:tplc="08090019">
      <w:start w:val="1"/>
      <w:numFmt w:val="lowerLetter"/>
      <w:lvlText w:val="%2."/>
      <w:lvlJc w:val="left"/>
      <w:pPr>
        <w:ind w:left="1801" w:hanging="360"/>
      </w:pPr>
    </w:lvl>
    <w:lvl w:ilvl="2" w:tplc="0809001B" w:tentative="1">
      <w:start w:val="1"/>
      <w:numFmt w:val="lowerRoman"/>
      <w:lvlText w:val="%3."/>
      <w:lvlJc w:val="right"/>
      <w:pPr>
        <w:ind w:left="2521" w:hanging="180"/>
      </w:pPr>
    </w:lvl>
    <w:lvl w:ilvl="3" w:tplc="0809000F" w:tentative="1">
      <w:start w:val="1"/>
      <w:numFmt w:val="decimal"/>
      <w:lvlText w:val="%4."/>
      <w:lvlJc w:val="left"/>
      <w:pPr>
        <w:ind w:left="3241" w:hanging="360"/>
      </w:pPr>
    </w:lvl>
    <w:lvl w:ilvl="4" w:tplc="08090019" w:tentative="1">
      <w:start w:val="1"/>
      <w:numFmt w:val="lowerLetter"/>
      <w:lvlText w:val="%5."/>
      <w:lvlJc w:val="left"/>
      <w:pPr>
        <w:ind w:left="3961" w:hanging="360"/>
      </w:pPr>
    </w:lvl>
    <w:lvl w:ilvl="5" w:tplc="0809001B" w:tentative="1">
      <w:start w:val="1"/>
      <w:numFmt w:val="lowerRoman"/>
      <w:lvlText w:val="%6."/>
      <w:lvlJc w:val="right"/>
      <w:pPr>
        <w:ind w:left="4681" w:hanging="180"/>
      </w:pPr>
    </w:lvl>
    <w:lvl w:ilvl="6" w:tplc="0809000F" w:tentative="1">
      <w:start w:val="1"/>
      <w:numFmt w:val="decimal"/>
      <w:lvlText w:val="%7."/>
      <w:lvlJc w:val="left"/>
      <w:pPr>
        <w:ind w:left="5401" w:hanging="360"/>
      </w:pPr>
    </w:lvl>
    <w:lvl w:ilvl="7" w:tplc="08090019" w:tentative="1">
      <w:start w:val="1"/>
      <w:numFmt w:val="lowerLetter"/>
      <w:lvlText w:val="%8."/>
      <w:lvlJc w:val="left"/>
      <w:pPr>
        <w:ind w:left="6121" w:hanging="360"/>
      </w:pPr>
    </w:lvl>
    <w:lvl w:ilvl="8" w:tplc="0809001B" w:tentative="1">
      <w:start w:val="1"/>
      <w:numFmt w:val="lowerRoman"/>
      <w:lvlText w:val="%9."/>
      <w:lvlJc w:val="right"/>
      <w:pPr>
        <w:ind w:left="6841" w:hanging="180"/>
      </w:pPr>
    </w:lvl>
  </w:abstractNum>
  <w:abstractNum w:abstractNumId="97" w15:restartNumberingAfterBreak="0">
    <w:nsid w:val="7F971E76"/>
    <w:multiLevelType w:val="hybridMultilevel"/>
    <w:tmpl w:val="124672AE"/>
    <w:lvl w:ilvl="0" w:tplc="DCAE9422">
      <w:start w:val="1"/>
      <w:numFmt w:val="decimal"/>
      <w:lvlText w:val="%1."/>
      <w:lvlJc w:val="left"/>
      <w:pPr>
        <w:ind w:left="426" w:hanging="360"/>
      </w:pPr>
      <w:rPr>
        <w:b w:val="0"/>
        <w:bCs/>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98" w15:restartNumberingAfterBreak="0">
    <w:nsid w:val="7FD71E8F"/>
    <w:multiLevelType w:val="hybridMultilevel"/>
    <w:tmpl w:val="FA7E5D24"/>
    <w:lvl w:ilvl="0" w:tplc="0809001B">
      <w:start w:val="1"/>
      <w:numFmt w:val="lowerRoman"/>
      <w:lvlText w:val="%1."/>
      <w:lvlJc w:val="righ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num w:numId="1" w16cid:durableId="1896817612">
    <w:abstractNumId w:val="27"/>
  </w:num>
  <w:num w:numId="2" w16cid:durableId="241257558">
    <w:abstractNumId w:val="79"/>
  </w:num>
  <w:num w:numId="3" w16cid:durableId="159465591">
    <w:abstractNumId w:val="0"/>
    <w:lvlOverride w:ilvl="0">
      <w:startOverride w:val="1"/>
    </w:lvlOverride>
  </w:num>
  <w:num w:numId="4" w16cid:durableId="1527938209">
    <w:abstractNumId w:val="85"/>
  </w:num>
  <w:num w:numId="5" w16cid:durableId="402798007">
    <w:abstractNumId w:val="76"/>
  </w:num>
  <w:num w:numId="6" w16cid:durableId="648100399">
    <w:abstractNumId w:val="65"/>
  </w:num>
  <w:num w:numId="7" w16cid:durableId="1402563522">
    <w:abstractNumId w:val="51"/>
  </w:num>
  <w:num w:numId="8" w16cid:durableId="1259020555">
    <w:abstractNumId w:val="74"/>
  </w:num>
  <w:num w:numId="9" w16cid:durableId="877814761">
    <w:abstractNumId w:val="36"/>
  </w:num>
  <w:num w:numId="10" w16cid:durableId="715592772">
    <w:abstractNumId w:val="47"/>
  </w:num>
  <w:num w:numId="11" w16cid:durableId="1629775177">
    <w:abstractNumId w:val="91"/>
  </w:num>
  <w:num w:numId="12" w16cid:durableId="1604650679">
    <w:abstractNumId w:val="56"/>
  </w:num>
  <w:num w:numId="13" w16cid:durableId="535239193">
    <w:abstractNumId w:val="82"/>
  </w:num>
  <w:num w:numId="14" w16cid:durableId="1346899720">
    <w:abstractNumId w:val="67"/>
  </w:num>
  <w:num w:numId="15" w16cid:durableId="534657763">
    <w:abstractNumId w:val="71"/>
  </w:num>
  <w:num w:numId="16" w16cid:durableId="1693649798">
    <w:abstractNumId w:val="54"/>
  </w:num>
  <w:num w:numId="17" w16cid:durableId="199518302">
    <w:abstractNumId w:val="38"/>
  </w:num>
  <w:num w:numId="18" w16cid:durableId="1945990909">
    <w:abstractNumId w:val="21"/>
  </w:num>
  <w:num w:numId="19" w16cid:durableId="702680362">
    <w:abstractNumId w:val="52"/>
  </w:num>
  <w:num w:numId="20" w16cid:durableId="1339042484">
    <w:abstractNumId w:val="2"/>
  </w:num>
  <w:num w:numId="21" w16cid:durableId="876426781">
    <w:abstractNumId w:val="59"/>
  </w:num>
  <w:num w:numId="22" w16cid:durableId="443117525">
    <w:abstractNumId w:val="35"/>
  </w:num>
  <w:num w:numId="23" w16cid:durableId="2011715546">
    <w:abstractNumId w:val="16"/>
  </w:num>
  <w:num w:numId="24" w16cid:durableId="581329668">
    <w:abstractNumId w:val="80"/>
  </w:num>
  <w:num w:numId="25" w16cid:durableId="1583416201">
    <w:abstractNumId w:val="61"/>
  </w:num>
  <w:num w:numId="26" w16cid:durableId="597757972">
    <w:abstractNumId w:val="11"/>
  </w:num>
  <w:num w:numId="27" w16cid:durableId="1229994806">
    <w:abstractNumId w:val="66"/>
  </w:num>
  <w:num w:numId="28" w16cid:durableId="574631039">
    <w:abstractNumId w:val="28"/>
  </w:num>
  <w:num w:numId="29" w16cid:durableId="582765863">
    <w:abstractNumId w:val="31"/>
  </w:num>
  <w:num w:numId="30" w16cid:durableId="336734383">
    <w:abstractNumId w:val="43"/>
  </w:num>
  <w:num w:numId="31" w16cid:durableId="1152867496">
    <w:abstractNumId w:val="89"/>
  </w:num>
  <w:num w:numId="32" w16cid:durableId="42487860">
    <w:abstractNumId w:val="41"/>
  </w:num>
  <w:num w:numId="33" w16cid:durableId="1447044358">
    <w:abstractNumId w:val="4"/>
  </w:num>
  <w:num w:numId="34" w16cid:durableId="1013922740">
    <w:abstractNumId w:val="30"/>
  </w:num>
  <w:num w:numId="35" w16cid:durableId="510218003">
    <w:abstractNumId w:val="49"/>
  </w:num>
  <w:num w:numId="36" w16cid:durableId="1150442584">
    <w:abstractNumId w:val="20"/>
  </w:num>
  <w:num w:numId="37" w16cid:durableId="603878444">
    <w:abstractNumId w:val="14"/>
  </w:num>
  <w:num w:numId="38" w16cid:durableId="1708944968">
    <w:abstractNumId w:val="26"/>
  </w:num>
  <w:num w:numId="39" w16cid:durableId="1352605013">
    <w:abstractNumId w:val="97"/>
  </w:num>
  <w:num w:numId="40" w16cid:durableId="1266963045">
    <w:abstractNumId w:val="48"/>
  </w:num>
  <w:num w:numId="41" w16cid:durableId="1453817782">
    <w:abstractNumId w:val="7"/>
  </w:num>
  <w:num w:numId="42" w16cid:durableId="689184106">
    <w:abstractNumId w:val="18"/>
  </w:num>
  <w:num w:numId="43" w16cid:durableId="1117480450">
    <w:abstractNumId w:val="87"/>
  </w:num>
  <w:num w:numId="44" w16cid:durableId="2062898788">
    <w:abstractNumId w:val="13"/>
  </w:num>
  <w:num w:numId="45" w16cid:durableId="514611369">
    <w:abstractNumId w:val="92"/>
  </w:num>
  <w:num w:numId="46" w16cid:durableId="1779761916">
    <w:abstractNumId w:val="81"/>
  </w:num>
  <w:num w:numId="47" w16cid:durableId="758601793">
    <w:abstractNumId w:val="9"/>
  </w:num>
  <w:num w:numId="48" w16cid:durableId="99567858">
    <w:abstractNumId w:val="55"/>
  </w:num>
  <w:num w:numId="49" w16cid:durableId="225576051">
    <w:abstractNumId w:val="90"/>
  </w:num>
  <w:num w:numId="50" w16cid:durableId="1483813997">
    <w:abstractNumId w:val="32"/>
  </w:num>
  <w:num w:numId="51" w16cid:durableId="591857537">
    <w:abstractNumId w:val="39"/>
  </w:num>
  <w:num w:numId="52" w16cid:durableId="1302807032">
    <w:abstractNumId w:val="86"/>
  </w:num>
  <w:num w:numId="53" w16cid:durableId="947008665">
    <w:abstractNumId w:val="62"/>
  </w:num>
  <w:num w:numId="54" w16cid:durableId="1357077849">
    <w:abstractNumId w:val="70"/>
  </w:num>
  <w:num w:numId="55" w16cid:durableId="390537573">
    <w:abstractNumId w:val="78"/>
  </w:num>
  <w:num w:numId="56" w16cid:durableId="1070542508">
    <w:abstractNumId w:val="45"/>
  </w:num>
  <w:num w:numId="57" w16cid:durableId="931203159">
    <w:abstractNumId w:val="22"/>
  </w:num>
  <w:num w:numId="58" w16cid:durableId="829711416">
    <w:abstractNumId w:val="88"/>
  </w:num>
  <w:num w:numId="59" w16cid:durableId="921068150">
    <w:abstractNumId w:val="37"/>
  </w:num>
  <w:num w:numId="60" w16cid:durableId="1488352896">
    <w:abstractNumId w:val="73"/>
  </w:num>
  <w:num w:numId="61" w16cid:durableId="1970083205">
    <w:abstractNumId w:val="63"/>
  </w:num>
  <w:num w:numId="62" w16cid:durableId="1828204346">
    <w:abstractNumId w:val="94"/>
  </w:num>
  <w:num w:numId="63" w16cid:durableId="771710298">
    <w:abstractNumId w:val="12"/>
  </w:num>
  <w:num w:numId="64" w16cid:durableId="1214805663">
    <w:abstractNumId w:val="1"/>
  </w:num>
  <w:num w:numId="65" w16cid:durableId="1082490388">
    <w:abstractNumId w:val="23"/>
  </w:num>
  <w:num w:numId="66" w16cid:durableId="1612740972">
    <w:abstractNumId w:val="98"/>
  </w:num>
  <w:num w:numId="67" w16cid:durableId="729617387">
    <w:abstractNumId w:val="69"/>
  </w:num>
  <w:num w:numId="68" w16cid:durableId="1503810008">
    <w:abstractNumId w:val="6"/>
  </w:num>
  <w:num w:numId="69" w16cid:durableId="459880758">
    <w:abstractNumId w:val="15"/>
  </w:num>
  <w:num w:numId="70" w16cid:durableId="368381292">
    <w:abstractNumId w:val="29"/>
  </w:num>
  <w:num w:numId="71" w16cid:durableId="1263610966">
    <w:abstractNumId w:val="40"/>
  </w:num>
  <w:num w:numId="72" w16cid:durableId="1316884227">
    <w:abstractNumId w:val="24"/>
  </w:num>
  <w:num w:numId="73" w16cid:durableId="465121982">
    <w:abstractNumId w:val="72"/>
  </w:num>
  <w:num w:numId="74" w16cid:durableId="1547910200">
    <w:abstractNumId w:val="93"/>
  </w:num>
  <w:num w:numId="75" w16cid:durableId="701319469">
    <w:abstractNumId w:val="96"/>
  </w:num>
  <w:num w:numId="76" w16cid:durableId="1826235740">
    <w:abstractNumId w:val="95"/>
  </w:num>
  <w:num w:numId="77" w16cid:durableId="1695112536">
    <w:abstractNumId w:val="68"/>
  </w:num>
  <w:num w:numId="78" w16cid:durableId="583074858">
    <w:abstractNumId w:val="77"/>
  </w:num>
  <w:num w:numId="79" w16cid:durableId="1293171056">
    <w:abstractNumId w:val="10"/>
  </w:num>
  <w:num w:numId="80" w16cid:durableId="956839575">
    <w:abstractNumId w:val="50"/>
  </w:num>
  <w:num w:numId="81" w16cid:durableId="190611289">
    <w:abstractNumId w:val="46"/>
  </w:num>
  <w:num w:numId="82" w16cid:durableId="1546484572">
    <w:abstractNumId w:val="64"/>
  </w:num>
  <w:num w:numId="83" w16cid:durableId="1646083135">
    <w:abstractNumId w:val="3"/>
  </w:num>
  <w:num w:numId="84" w16cid:durableId="803162735">
    <w:abstractNumId w:val="25"/>
  </w:num>
  <w:num w:numId="85" w16cid:durableId="1261524712">
    <w:abstractNumId w:val="75"/>
  </w:num>
  <w:num w:numId="86" w16cid:durableId="1790511903">
    <w:abstractNumId w:val="60"/>
  </w:num>
  <w:num w:numId="87" w16cid:durableId="869952455">
    <w:abstractNumId w:val="84"/>
  </w:num>
  <w:num w:numId="88" w16cid:durableId="201096678">
    <w:abstractNumId w:val="42"/>
  </w:num>
  <w:num w:numId="89" w16cid:durableId="2144418749">
    <w:abstractNumId w:val="19"/>
  </w:num>
  <w:num w:numId="90" w16cid:durableId="2008896418">
    <w:abstractNumId w:val="53"/>
  </w:num>
  <w:num w:numId="91" w16cid:durableId="1668898628">
    <w:abstractNumId w:val="83"/>
  </w:num>
  <w:num w:numId="92" w16cid:durableId="2145275029">
    <w:abstractNumId w:val="58"/>
  </w:num>
  <w:num w:numId="93" w16cid:durableId="1496339604">
    <w:abstractNumId w:val="5"/>
  </w:num>
  <w:num w:numId="94" w16cid:durableId="1228682890">
    <w:abstractNumId w:val="33"/>
  </w:num>
  <w:num w:numId="95" w16cid:durableId="1530295086">
    <w:abstractNumId w:val="17"/>
  </w:num>
  <w:num w:numId="96" w16cid:durableId="350688489">
    <w:abstractNumId w:val="57"/>
  </w:num>
  <w:num w:numId="97" w16cid:durableId="995451271">
    <w:abstractNumId w:val="44"/>
  </w:num>
  <w:num w:numId="98" w16cid:durableId="407575910">
    <w:abstractNumId w:val="8"/>
  </w:num>
  <w:num w:numId="99" w16cid:durableId="299963353">
    <w:abstractNumId w:val="34"/>
  </w:num>
  <w:numIdMacAtCleanup w:val="9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nne-Louise Davies">
    <w15:presenceInfo w15:providerId="AD" w15:userId="S::AnneLouise.Davies@ceredigion.gov.uk::2be3978c-5b3f-4e2f-ac1f-39783777e6ce"/>
  </w15:person>
  <w15:person w15:author="Helena Corke">
    <w15:presenceInfo w15:providerId="AD" w15:userId="S::helena.corke@ceredigion.gov.uk::d8f32065-f980-4931-b947-778cf6bb0a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0A7"/>
    <w:rsid w:val="00001114"/>
    <w:rsid w:val="0000116B"/>
    <w:rsid w:val="00010A0E"/>
    <w:rsid w:val="00012C33"/>
    <w:rsid w:val="0002129D"/>
    <w:rsid w:val="00021E31"/>
    <w:rsid w:val="00026280"/>
    <w:rsid w:val="00026A1C"/>
    <w:rsid w:val="00033DEF"/>
    <w:rsid w:val="00040AE8"/>
    <w:rsid w:val="0004196E"/>
    <w:rsid w:val="00042336"/>
    <w:rsid w:val="0004235E"/>
    <w:rsid w:val="00043E29"/>
    <w:rsid w:val="000440B9"/>
    <w:rsid w:val="00054577"/>
    <w:rsid w:val="00055787"/>
    <w:rsid w:val="000678A0"/>
    <w:rsid w:val="00071F94"/>
    <w:rsid w:val="000747EA"/>
    <w:rsid w:val="0007555F"/>
    <w:rsid w:val="00076019"/>
    <w:rsid w:val="0008337B"/>
    <w:rsid w:val="000B52CA"/>
    <w:rsid w:val="000C003F"/>
    <w:rsid w:val="000C5DA6"/>
    <w:rsid w:val="000C6230"/>
    <w:rsid w:val="000C64EF"/>
    <w:rsid w:val="000D40F8"/>
    <w:rsid w:val="000D43D1"/>
    <w:rsid w:val="000D7E39"/>
    <w:rsid w:val="000E1233"/>
    <w:rsid w:val="000F000B"/>
    <w:rsid w:val="000F07E7"/>
    <w:rsid w:val="000F5C0C"/>
    <w:rsid w:val="001036E3"/>
    <w:rsid w:val="00110940"/>
    <w:rsid w:val="00112C22"/>
    <w:rsid w:val="00113666"/>
    <w:rsid w:val="00120274"/>
    <w:rsid w:val="00141B01"/>
    <w:rsid w:val="0014708D"/>
    <w:rsid w:val="00147356"/>
    <w:rsid w:val="00147834"/>
    <w:rsid w:val="0015206F"/>
    <w:rsid w:val="00153058"/>
    <w:rsid w:val="00155AE2"/>
    <w:rsid w:val="00156BB8"/>
    <w:rsid w:val="00162822"/>
    <w:rsid w:val="00163689"/>
    <w:rsid w:val="0016442C"/>
    <w:rsid w:val="00175253"/>
    <w:rsid w:val="00177540"/>
    <w:rsid w:val="001821AD"/>
    <w:rsid w:val="00183728"/>
    <w:rsid w:val="00184D3B"/>
    <w:rsid w:val="0019117C"/>
    <w:rsid w:val="001977E5"/>
    <w:rsid w:val="001B0D8A"/>
    <w:rsid w:val="001B166C"/>
    <w:rsid w:val="001B6428"/>
    <w:rsid w:val="001C148A"/>
    <w:rsid w:val="001D1A79"/>
    <w:rsid w:val="001D5245"/>
    <w:rsid w:val="001E3C86"/>
    <w:rsid w:val="001E5C2C"/>
    <w:rsid w:val="001E66BD"/>
    <w:rsid w:val="001F48D9"/>
    <w:rsid w:val="001F72FB"/>
    <w:rsid w:val="00206E87"/>
    <w:rsid w:val="002122FD"/>
    <w:rsid w:val="00216BE5"/>
    <w:rsid w:val="002206C7"/>
    <w:rsid w:val="00227432"/>
    <w:rsid w:val="00230F23"/>
    <w:rsid w:val="002332A9"/>
    <w:rsid w:val="0023367C"/>
    <w:rsid w:val="00244329"/>
    <w:rsid w:val="00244E78"/>
    <w:rsid w:val="002500FD"/>
    <w:rsid w:val="0025299E"/>
    <w:rsid w:val="00254039"/>
    <w:rsid w:val="00257D6C"/>
    <w:rsid w:val="002609E0"/>
    <w:rsid w:val="00261577"/>
    <w:rsid w:val="00266821"/>
    <w:rsid w:val="002670A5"/>
    <w:rsid w:val="00273689"/>
    <w:rsid w:val="00275856"/>
    <w:rsid w:val="0028224E"/>
    <w:rsid w:val="00290472"/>
    <w:rsid w:val="00290F3D"/>
    <w:rsid w:val="00293936"/>
    <w:rsid w:val="002A6FDE"/>
    <w:rsid w:val="002B1274"/>
    <w:rsid w:val="002B4355"/>
    <w:rsid w:val="002B7060"/>
    <w:rsid w:val="002B7688"/>
    <w:rsid w:val="002D259C"/>
    <w:rsid w:val="002E5CE6"/>
    <w:rsid w:val="002F4B42"/>
    <w:rsid w:val="002F7381"/>
    <w:rsid w:val="002F7AB6"/>
    <w:rsid w:val="003033FE"/>
    <w:rsid w:val="0030408A"/>
    <w:rsid w:val="00307404"/>
    <w:rsid w:val="00311193"/>
    <w:rsid w:val="00315123"/>
    <w:rsid w:val="003157D4"/>
    <w:rsid w:val="00326B34"/>
    <w:rsid w:val="0033172D"/>
    <w:rsid w:val="003346CA"/>
    <w:rsid w:val="00336BD2"/>
    <w:rsid w:val="0035418D"/>
    <w:rsid w:val="0035441B"/>
    <w:rsid w:val="0035574F"/>
    <w:rsid w:val="00365392"/>
    <w:rsid w:val="00380DF0"/>
    <w:rsid w:val="00395156"/>
    <w:rsid w:val="00397C00"/>
    <w:rsid w:val="00397F2F"/>
    <w:rsid w:val="003A6648"/>
    <w:rsid w:val="003A6D02"/>
    <w:rsid w:val="003A7EF5"/>
    <w:rsid w:val="003B564C"/>
    <w:rsid w:val="003B76E1"/>
    <w:rsid w:val="003C049C"/>
    <w:rsid w:val="003C1BC9"/>
    <w:rsid w:val="003C2718"/>
    <w:rsid w:val="003C4748"/>
    <w:rsid w:val="003C4C10"/>
    <w:rsid w:val="003C6536"/>
    <w:rsid w:val="003E587F"/>
    <w:rsid w:val="003E63F2"/>
    <w:rsid w:val="003F1564"/>
    <w:rsid w:val="003F61CC"/>
    <w:rsid w:val="00404DAC"/>
    <w:rsid w:val="00407A64"/>
    <w:rsid w:val="0041211C"/>
    <w:rsid w:val="004169B9"/>
    <w:rsid w:val="00427905"/>
    <w:rsid w:val="0043099F"/>
    <w:rsid w:val="004448AA"/>
    <w:rsid w:val="0045567E"/>
    <w:rsid w:val="00460E9C"/>
    <w:rsid w:val="00462CC4"/>
    <w:rsid w:val="004669E3"/>
    <w:rsid w:val="004701C9"/>
    <w:rsid w:val="004759AF"/>
    <w:rsid w:val="004764E8"/>
    <w:rsid w:val="0049368C"/>
    <w:rsid w:val="00496DE9"/>
    <w:rsid w:val="004A7184"/>
    <w:rsid w:val="004A7ED8"/>
    <w:rsid w:val="004B05B2"/>
    <w:rsid w:val="004B221D"/>
    <w:rsid w:val="004B671C"/>
    <w:rsid w:val="004B7F1C"/>
    <w:rsid w:val="004C58E5"/>
    <w:rsid w:val="004D3146"/>
    <w:rsid w:val="004E14D9"/>
    <w:rsid w:val="004E2587"/>
    <w:rsid w:val="004E39C9"/>
    <w:rsid w:val="004F6A56"/>
    <w:rsid w:val="004F796B"/>
    <w:rsid w:val="00504519"/>
    <w:rsid w:val="00504AE3"/>
    <w:rsid w:val="00506AEE"/>
    <w:rsid w:val="00512BFC"/>
    <w:rsid w:val="005201C1"/>
    <w:rsid w:val="0052229A"/>
    <w:rsid w:val="0052528B"/>
    <w:rsid w:val="0053562E"/>
    <w:rsid w:val="005410D0"/>
    <w:rsid w:val="005423DD"/>
    <w:rsid w:val="00544DA0"/>
    <w:rsid w:val="00545094"/>
    <w:rsid w:val="0054531A"/>
    <w:rsid w:val="005475D7"/>
    <w:rsid w:val="0057623D"/>
    <w:rsid w:val="00576FE9"/>
    <w:rsid w:val="005861B8"/>
    <w:rsid w:val="00590605"/>
    <w:rsid w:val="00594B3D"/>
    <w:rsid w:val="00595479"/>
    <w:rsid w:val="005A6568"/>
    <w:rsid w:val="005A720E"/>
    <w:rsid w:val="005C2D33"/>
    <w:rsid w:val="005C6A7D"/>
    <w:rsid w:val="005D0057"/>
    <w:rsid w:val="005D2150"/>
    <w:rsid w:val="005D77E5"/>
    <w:rsid w:val="005E472E"/>
    <w:rsid w:val="005E508B"/>
    <w:rsid w:val="006033CC"/>
    <w:rsid w:val="006034B5"/>
    <w:rsid w:val="00603802"/>
    <w:rsid w:val="0062007A"/>
    <w:rsid w:val="00622883"/>
    <w:rsid w:val="00627052"/>
    <w:rsid w:val="00633211"/>
    <w:rsid w:val="00636315"/>
    <w:rsid w:val="00642243"/>
    <w:rsid w:val="0064306F"/>
    <w:rsid w:val="006436E5"/>
    <w:rsid w:val="00651070"/>
    <w:rsid w:val="00651E38"/>
    <w:rsid w:val="00653120"/>
    <w:rsid w:val="00654786"/>
    <w:rsid w:val="0066489F"/>
    <w:rsid w:val="00671708"/>
    <w:rsid w:val="00671BED"/>
    <w:rsid w:val="0067360F"/>
    <w:rsid w:val="00681E9D"/>
    <w:rsid w:val="00682B1F"/>
    <w:rsid w:val="00685B3E"/>
    <w:rsid w:val="0068744E"/>
    <w:rsid w:val="00692A4E"/>
    <w:rsid w:val="006A06A7"/>
    <w:rsid w:val="006A06C9"/>
    <w:rsid w:val="006A1927"/>
    <w:rsid w:val="006B1552"/>
    <w:rsid w:val="006C295D"/>
    <w:rsid w:val="006C49A6"/>
    <w:rsid w:val="006C4EBD"/>
    <w:rsid w:val="006C649E"/>
    <w:rsid w:val="006D1E61"/>
    <w:rsid w:val="006D4452"/>
    <w:rsid w:val="006D7195"/>
    <w:rsid w:val="006E044C"/>
    <w:rsid w:val="006E240C"/>
    <w:rsid w:val="006E337A"/>
    <w:rsid w:val="006F1959"/>
    <w:rsid w:val="006F43A9"/>
    <w:rsid w:val="006F54E7"/>
    <w:rsid w:val="006F5AA4"/>
    <w:rsid w:val="006F66F9"/>
    <w:rsid w:val="0070762F"/>
    <w:rsid w:val="00723A3F"/>
    <w:rsid w:val="00731D22"/>
    <w:rsid w:val="007335DA"/>
    <w:rsid w:val="00740865"/>
    <w:rsid w:val="007410AA"/>
    <w:rsid w:val="00741545"/>
    <w:rsid w:val="0075228A"/>
    <w:rsid w:val="0075411F"/>
    <w:rsid w:val="00754EFE"/>
    <w:rsid w:val="007552A5"/>
    <w:rsid w:val="00756725"/>
    <w:rsid w:val="00757E74"/>
    <w:rsid w:val="00760565"/>
    <w:rsid w:val="00760757"/>
    <w:rsid w:val="007620A5"/>
    <w:rsid w:val="00765150"/>
    <w:rsid w:val="00772012"/>
    <w:rsid w:val="007745A8"/>
    <w:rsid w:val="00777B85"/>
    <w:rsid w:val="007841ED"/>
    <w:rsid w:val="00785100"/>
    <w:rsid w:val="00787110"/>
    <w:rsid w:val="007907F4"/>
    <w:rsid w:val="007960A7"/>
    <w:rsid w:val="007A46E1"/>
    <w:rsid w:val="007B7C35"/>
    <w:rsid w:val="007C05B4"/>
    <w:rsid w:val="007C1B44"/>
    <w:rsid w:val="007C2AF3"/>
    <w:rsid w:val="007C5361"/>
    <w:rsid w:val="007C6C4E"/>
    <w:rsid w:val="007D3C3D"/>
    <w:rsid w:val="007D43C5"/>
    <w:rsid w:val="007F323F"/>
    <w:rsid w:val="007F44C1"/>
    <w:rsid w:val="007F508A"/>
    <w:rsid w:val="007F6CCC"/>
    <w:rsid w:val="007F6E53"/>
    <w:rsid w:val="007F7D42"/>
    <w:rsid w:val="0080321F"/>
    <w:rsid w:val="00815D31"/>
    <w:rsid w:val="008203B8"/>
    <w:rsid w:val="00824CC5"/>
    <w:rsid w:val="00841F44"/>
    <w:rsid w:val="00844E35"/>
    <w:rsid w:val="0085161B"/>
    <w:rsid w:val="0085318D"/>
    <w:rsid w:val="008603DF"/>
    <w:rsid w:val="008649ED"/>
    <w:rsid w:val="00867CB2"/>
    <w:rsid w:val="008701A7"/>
    <w:rsid w:val="00874E91"/>
    <w:rsid w:val="00880F01"/>
    <w:rsid w:val="0088657A"/>
    <w:rsid w:val="008944BF"/>
    <w:rsid w:val="00894A08"/>
    <w:rsid w:val="00895AB1"/>
    <w:rsid w:val="0089692E"/>
    <w:rsid w:val="008A4364"/>
    <w:rsid w:val="008B198B"/>
    <w:rsid w:val="008B635D"/>
    <w:rsid w:val="008B6568"/>
    <w:rsid w:val="008C26CB"/>
    <w:rsid w:val="008C4736"/>
    <w:rsid w:val="008C4E8D"/>
    <w:rsid w:val="008D004D"/>
    <w:rsid w:val="008E2DE4"/>
    <w:rsid w:val="008E644D"/>
    <w:rsid w:val="008F7621"/>
    <w:rsid w:val="008F7B2A"/>
    <w:rsid w:val="008F7E51"/>
    <w:rsid w:val="00904BDD"/>
    <w:rsid w:val="00904F4D"/>
    <w:rsid w:val="0090550D"/>
    <w:rsid w:val="009056EF"/>
    <w:rsid w:val="00906C1A"/>
    <w:rsid w:val="00907BAF"/>
    <w:rsid w:val="00914B73"/>
    <w:rsid w:val="0091771E"/>
    <w:rsid w:val="00923CB8"/>
    <w:rsid w:val="0092485E"/>
    <w:rsid w:val="009272A3"/>
    <w:rsid w:val="00934551"/>
    <w:rsid w:val="0093745F"/>
    <w:rsid w:val="00940393"/>
    <w:rsid w:val="00942C61"/>
    <w:rsid w:val="00947E48"/>
    <w:rsid w:val="009506A9"/>
    <w:rsid w:val="0095374B"/>
    <w:rsid w:val="00954F77"/>
    <w:rsid w:val="009622D5"/>
    <w:rsid w:val="00975A7B"/>
    <w:rsid w:val="009803F7"/>
    <w:rsid w:val="00981C71"/>
    <w:rsid w:val="009900FE"/>
    <w:rsid w:val="00995D66"/>
    <w:rsid w:val="009B0619"/>
    <w:rsid w:val="009B458E"/>
    <w:rsid w:val="009B65F5"/>
    <w:rsid w:val="009C02A9"/>
    <w:rsid w:val="009C3395"/>
    <w:rsid w:val="009C43AC"/>
    <w:rsid w:val="009C56C7"/>
    <w:rsid w:val="009C5DA3"/>
    <w:rsid w:val="009D3C9C"/>
    <w:rsid w:val="009D3DA5"/>
    <w:rsid w:val="009D4F26"/>
    <w:rsid w:val="009D7796"/>
    <w:rsid w:val="009F0C27"/>
    <w:rsid w:val="009F1D8C"/>
    <w:rsid w:val="009F500F"/>
    <w:rsid w:val="009F5300"/>
    <w:rsid w:val="009F6400"/>
    <w:rsid w:val="00A00657"/>
    <w:rsid w:val="00A00C57"/>
    <w:rsid w:val="00A02BEE"/>
    <w:rsid w:val="00A13724"/>
    <w:rsid w:val="00A227F5"/>
    <w:rsid w:val="00A271D1"/>
    <w:rsid w:val="00A327C5"/>
    <w:rsid w:val="00A32FDA"/>
    <w:rsid w:val="00A33C7A"/>
    <w:rsid w:val="00A35BF2"/>
    <w:rsid w:val="00A42B9D"/>
    <w:rsid w:val="00A5200D"/>
    <w:rsid w:val="00A52D2C"/>
    <w:rsid w:val="00A539B1"/>
    <w:rsid w:val="00A601AB"/>
    <w:rsid w:val="00A60DF7"/>
    <w:rsid w:val="00A7001A"/>
    <w:rsid w:val="00A71002"/>
    <w:rsid w:val="00A75089"/>
    <w:rsid w:val="00A80468"/>
    <w:rsid w:val="00A83AC6"/>
    <w:rsid w:val="00A8587B"/>
    <w:rsid w:val="00A9011D"/>
    <w:rsid w:val="00A95E9E"/>
    <w:rsid w:val="00AA11FA"/>
    <w:rsid w:val="00AA3D03"/>
    <w:rsid w:val="00AA3FD0"/>
    <w:rsid w:val="00AB0A12"/>
    <w:rsid w:val="00AB3DA7"/>
    <w:rsid w:val="00AB4BAB"/>
    <w:rsid w:val="00AB5283"/>
    <w:rsid w:val="00AC031C"/>
    <w:rsid w:val="00AC087E"/>
    <w:rsid w:val="00AC71C1"/>
    <w:rsid w:val="00AD45CF"/>
    <w:rsid w:val="00AD5507"/>
    <w:rsid w:val="00AE49D1"/>
    <w:rsid w:val="00AE5231"/>
    <w:rsid w:val="00AF4125"/>
    <w:rsid w:val="00AF4BF5"/>
    <w:rsid w:val="00B00B70"/>
    <w:rsid w:val="00B143F4"/>
    <w:rsid w:val="00B15226"/>
    <w:rsid w:val="00B22525"/>
    <w:rsid w:val="00B24580"/>
    <w:rsid w:val="00B259D8"/>
    <w:rsid w:val="00B260C0"/>
    <w:rsid w:val="00B27E6F"/>
    <w:rsid w:val="00B30B72"/>
    <w:rsid w:val="00B326A6"/>
    <w:rsid w:val="00B34AD1"/>
    <w:rsid w:val="00B375A1"/>
    <w:rsid w:val="00B44D1B"/>
    <w:rsid w:val="00B512DA"/>
    <w:rsid w:val="00B5505E"/>
    <w:rsid w:val="00B60C8C"/>
    <w:rsid w:val="00B71AFA"/>
    <w:rsid w:val="00B732A4"/>
    <w:rsid w:val="00B8479F"/>
    <w:rsid w:val="00B87BD7"/>
    <w:rsid w:val="00BA0D98"/>
    <w:rsid w:val="00BA1948"/>
    <w:rsid w:val="00BA28F7"/>
    <w:rsid w:val="00BA5241"/>
    <w:rsid w:val="00BB4274"/>
    <w:rsid w:val="00BC1666"/>
    <w:rsid w:val="00BD264A"/>
    <w:rsid w:val="00BD74CA"/>
    <w:rsid w:val="00BE3519"/>
    <w:rsid w:val="00BE6D93"/>
    <w:rsid w:val="00BF05C4"/>
    <w:rsid w:val="00BF1634"/>
    <w:rsid w:val="00BF1A97"/>
    <w:rsid w:val="00BF1FBE"/>
    <w:rsid w:val="00BF6CA0"/>
    <w:rsid w:val="00C004AE"/>
    <w:rsid w:val="00C10BF4"/>
    <w:rsid w:val="00C12E69"/>
    <w:rsid w:val="00C13882"/>
    <w:rsid w:val="00C17CF4"/>
    <w:rsid w:val="00C2040E"/>
    <w:rsid w:val="00C20ACD"/>
    <w:rsid w:val="00C24849"/>
    <w:rsid w:val="00C25142"/>
    <w:rsid w:val="00C33082"/>
    <w:rsid w:val="00C424A0"/>
    <w:rsid w:val="00C425DF"/>
    <w:rsid w:val="00C43631"/>
    <w:rsid w:val="00C43C86"/>
    <w:rsid w:val="00C6188E"/>
    <w:rsid w:val="00C72712"/>
    <w:rsid w:val="00C75933"/>
    <w:rsid w:val="00C815E8"/>
    <w:rsid w:val="00C85F0C"/>
    <w:rsid w:val="00C93905"/>
    <w:rsid w:val="00C93D44"/>
    <w:rsid w:val="00CA3BD3"/>
    <w:rsid w:val="00CA4BEB"/>
    <w:rsid w:val="00CA5D77"/>
    <w:rsid w:val="00CA68C0"/>
    <w:rsid w:val="00CB0C3B"/>
    <w:rsid w:val="00CB5404"/>
    <w:rsid w:val="00CB79D2"/>
    <w:rsid w:val="00CC03EF"/>
    <w:rsid w:val="00CD27CA"/>
    <w:rsid w:val="00CD3278"/>
    <w:rsid w:val="00CD48A0"/>
    <w:rsid w:val="00CE200A"/>
    <w:rsid w:val="00CF2705"/>
    <w:rsid w:val="00CF3863"/>
    <w:rsid w:val="00D01FBA"/>
    <w:rsid w:val="00D022C9"/>
    <w:rsid w:val="00D02ECA"/>
    <w:rsid w:val="00D02EE3"/>
    <w:rsid w:val="00D06BB7"/>
    <w:rsid w:val="00D076F6"/>
    <w:rsid w:val="00D10A6A"/>
    <w:rsid w:val="00D133ED"/>
    <w:rsid w:val="00D13416"/>
    <w:rsid w:val="00D220C0"/>
    <w:rsid w:val="00D25341"/>
    <w:rsid w:val="00D30408"/>
    <w:rsid w:val="00D340C9"/>
    <w:rsid w:val="00D341AD"/>
    <w:rsid w:val="00D34FAC"/>
    <w:rsid w:val="00D37239"/>
    <w:rsid w:val="00D378AA"/>
    <w:rsid w:val="00D422C1"/>
    <w:rsid w:val="00D52E70"/>
    <w:rsid w:val="00D53A99"/>
    <w:rsid w:val="00D53CF8"/>
    <w:rsid w:val="00D66D4D"/>
    <w:rsid w:val="00D74B63"/>
    <w:rsid w:val="00D76261"/>
    <w:rsid w:val="00D81B05"/>
    <w:rsid w:val="00D86802"/>
    <w:rsid w:val="00D978C8"/>
    <w:rsid w:val="00DA565C"/>
    <w:rsid w:val="00DB117E"/>
    <w:rsid w:val="00DD328B"/>
    <w:rsid w:val="00DE157C"/>
    <w:rsid w:val="00DF028A"/>
    <w:rsid w:val="00E04D1C"/>
    <w:rsid w:val="00E05E2F"/>
    <w:rsid w:val="00E127AF"/>
    <w:rsid w:val="00E12D42"/>
    <w:rsid w:val="00E14CDB"/>
    <w:rsid w:val="00E16336"/>
    <w:rsid w:val="00E22F5F"/>
    <w:rsid w:val="00E2401D"/>
    <w:rsid w:val="00E30987"/>
    <w:rsid w:val="00E30B6E"/>
    <w:rsid w:val="00E4260B"/>
    <w:rsid w:val="00E4325B"/>
    <w:rsid w:val="00E443E0"/>
    <w:rsid w:val="00E50E81"/>
    <w:rsid w:val="00E52EC8"/>
    <w:rsid w:val="00E5426E"/>
    <w:rsid w:val="00E643B4"/>
    <w:rsid w:val="00E67545"/>
    <w:rsid w:val="00E7053B"/>
    <w:rsid w:val="00E70BB5"/>
    <w:rsid w:val="00E7213D"/>
    <w:rsid w:val="00E769C9"/>
    <w:rsid w:val="00E84B8A"/>
    <w:rsid w:val="00E90747"/>
    <w:rsid w:val="00E90E70"/>
    <w:rsid w:val="00E926B3"/>
    <w:rsid w:val="00E9597B"/>
    <w:rsid w:val="00E95FA6"/>
    <w:rsid w:val="00EA0FEB"/>
    <w:rsid w:val="00EC45C2"/>
    <w:rsid w:val="00ED17EF"/>
    <w:rsid w:val="00ED26C7"/>
    <w:rsid w:val="00ED76FF"/>
    <w:rsid w:val="00ED7B60"/>
    <w:rsid w:val="00ED7FC4"/>
    <w:rsid w:val="00EE27B1"/>
    <w:rsid w:val="00EE5DFC"/>
    <w:rsid w:val="00EE7A89"/>
    <w:rsid w:val="00EF3B14"/>
    <w:rsid w:val="00F03B1B"/>
    <w:rsid w:val="00F1064E"/>
    <w:rsid w:val="00F156EB"/>
    <w:rsid w:val="00F23E2A"/>
    <w:rsid w:val="00F24B78"/>
    <w:rsid w:val="00F27896"/>
    <w:rsid w:val="00F30942"/>
    <w:rsid w:val="00F3247A"/>
    <w:rsid w:val="00F375C8"/>
    <w:rsid w:val="00F44619"/>
    <w:rsid w:val="00F448BB"/>
    <w:rsid w:val="00F4599E"/>
    <w:rsid w:val="00F471F1"/>
    <w:rsid w:val="00F4747C"/>
    <w:rsid w:val="00F50B84"/>
    <w:rsid w:val="00F516E5"/>
    <w:rsid w:val="00F527FE"/>
    <w:rsid w:val="00F61B98"/>
    <w:rsid w:val="00F62DB7"/>
    <w:rsid w:val="00F67FA0"/>
    <w:rsid w:val="00F77379"/>
    <w:rsid w:val="00F8012F"/>
    <w:rsid w:val="00F82ADF"/>
    <w:rsid w:val="00F872D3"/>
    <w:rsid w:val="00F92271"/>
    <w:rsid w:val="00F954CF"/>
    <w:rsid w:val="00F9678B"/>
    <w:rsid w:val="00F97B63"/>
    <w:rsid w:val="00FA2A45"/>
    <w:rsid w:val="00FA6422"/>
    <w:rsid w:val="00FB032A"/>
    <w:rsid w:val="00FB3C8D"/>
    <w:rsid w:val="00FB5DC3"/>
    <w:rsid w:val="00FC0642"/>
    <w:rsid w:val="00FC10CE"/>
    <w:rsid w:val="00FC1674"/>
    <w:rsid w:val="00FC18A6"/>
    <w:rsid w:val="00FC22DA"/>
    <w:rsid w:val="00FC2972"/>
    <w:rsid w:val="00FC3713"/>
    <w:rsid w:val="00FD0252"/>
    <w:rsid w:val="00FD092C"/>
    <w:rsid w:val="00FD378B"/>
    <w:rsid w:val="00FE2761"/>
    <w:rsid w:val="00FE2ADE"/>
    <w:rsid w:val="00FE2F1F"/>
    <w:rsid w:val="00FF2E1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CBFE2"/>
  <w15:chartTrackingRefBased/>
  <w15:docId w15:val="{465E66C4-1A31-4C07-838A-3B704C789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5D77"/>
    <w:pPr>
      <w:jc w:val="center"/>
      <w:outlineLvl w:val="0"/>
    </w:pPr>
    <w:rPr>
      <w:rFonts w:ascii="Arial" w:hAnsi="Arial" w:cs="Arial"/>
      <w:b/>
      <w:sz w:val="28"/>
      <w:szCs w:val="28"/>
      <w:u w:val="single"/>
    </w:rPr>
  </w:style>
  <w:style w:type="paragraph" w:styleId="Heading2">
    <w:name w:val="heading 2"/>
    <w:basedOn w:val="Normal"/>
    <w:next w:val="Normal"/>
    <w:link w:val="Heading2Char"/>
    <w:uiPriority w:val="9"/>
    <w:unhideWhenUsed/>
    <w:qFormat/>
    <w:rsid w:val="00EA0FEB"/>
    <w:pPr>
      <w:spacing w:before="240"/>
      <w:outlineLvl w:val="1"/>
    </w:pPr>
    <w:rPr>
      <w:rFonts w:ascii="Arial" w:hAnsi="Arial" w:cs="Arial"/>
      <w:b/>
      <w:sz w:val="24"/>
      <w:szCs w:val="24"/>
    </w:rPr>
  </w:style>
  <w:style w:type="paragraph" w:styleId="Heading3">
    <w:name w:val="heading 3"/>
    <w:basedOn w:val="Normal"/>
    <w:next w:val="Normal"/>
    <w:link w:val="Heading3Char"/>
    <w:uiPriority w:val="9"/>
    <w:unhideWhenUsed/>
    <w:qFormat/>
    <w:rsid w:val="009F50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184D3B"/>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next w:val="Normal"/>
    <w:link w:val="Heading5Char"/>
    <w:uiPriority w:val="9"/>
    <w:semiHidden/>
    <w:unhideWhenUsed/>
    <w:qFormat/>
    <w:rsid w:val="00CB79D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
    <w:basedOn w:val="Normal"/>
    <w:link w:val="ListParagraphChar"/>
    <w:uiPriority w:val="34"/>
    <w:qFormat/>
    <w:rsid w:val="007960A7"/>
    <w:pPr>
      <w:ind w:left="720"/>
      <w:contextualSpacing/>
    </w:pPr>
  </w:style>
  <w:style w:type="character" w:styleId="Hyperlink">
    <w:name w:val="Hyperlink"/>
    <w:basedOn w:val="DefaultParagraphFont"/>
    <w:uiPriority w:val="99"/>
    <w:unhideWhenUsed/>
    <w:rsid w:val="004E39C9"/>
    <w:rPr>
      <w:color w:val="0563C1" w:themeColor="hyperlink"/>
      <w:u w:val="single"/>
    </w:rPr>
  </w:style>
  <w:style w:type="paragraph" w:styleId="NoSpacing">
    <w:name w:val="No Spacing"/>
    <w:link w:val="NoSpacingChar"/>
    <w:uiPriority w:val="1"/>
    <w:qFormat/>
    <w:rsid w:val="00D422C1"/>
    <w:pPr>
      <w:spacing w:after="0" w:line="240" w:lineRule="auto"/>
    </w:pPr>
    <w:rPr>
      <w:lang w:val="en-US"/>
    </w:rPr>
  </w:style>
  <w:style w:type="paragraph" w:styleId="CommentText">
    <w:name w:val="annotation text"/>
    <w:basedOn w:val="Normal"/>
    <w:link w:val="CommentTextChar"/>
    <w:unhideWhenUsed/>
    <w:rsid w:val="00D422C1"/>
    <w:pPr>
      <w:spacing w:line="240" w:lineRule="auto"/>
    </w:pPr>
    <w:rPr>
      <w:sz w:val="20"/>
      <w:szCs w:val="20"/>
    </w:rPr>
  </w:style>
  <w:style w:type="character" w:customStyle="1" w:styleId="CommentTextChar">
    <w:name w:val="Comment Text Char"/>
    <w:basedOn w:val="DefaultParagraphFont"/>
    <w:link w:val="CommentText"/>
    <w:rsid w:val="00D422C1"/>
    <w:rPr>
      <w:sz w:val="20"/>
      <w:szCs w:val="20"/>
    </w:rPr>
  </w:style>
  <w:style w:type="character" w:styleId="CommentReference">
    <w:name w:val="annotation reference"/>
    <w:basedOn w:val="DefaultParagraphFont"/>
    <w:unhideWhenUsed/>
    <w:rsid w:val="00D422C1"/>
    <w:rPr>
      <w:sz w:val="16"/>
      <w:szCs w:val="16"/>
    </w:rPr>
  </w:style>
  <w:style w:type="paragraph" w:styleId="BalloonText">
    <w:name w:val="Balloon Text"/>
    <w:basedOn w:val="Normal"/>
    <w:link w:val="BalloonTextChar"/>
    <w:uiPriority w:val="99"/>
    <w:semiHidden/>
    <w:unhideWhenUsed/>
    <w:rsid w:val="00D422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22C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422C1"/>
    <w:rPr>
      <w:b/>
      <w:bCs/>
    </w:rPr>
  </w:style>
  <w:style w:type="character" w:customStyle="1" w:styleId="CommentSubjectChar">
    <w:name w:val="Comment Subject Char"/>
    <w:basedOn w:val="CommentTextChar"/>
    <w:link w:val="CommentSubject"/>
    <w:uiPriority w:val="99"/>
    <w:semiHidden/>
    <w:rsid w:val="00D422C1"/>
    <w:rPr>
      <w:b/>
      <w:bCs/>
      <w:sz w:val="20"/>
      <w:szCs w:val="20"/>
    </w:rPr>
  </w:style>
  <w:style w:type="character" w:customStyle="1" w:styleId="Heading4Char">
    <w:name w:val="Heading 4 Char"/>
    <w:basedOn w:val="DefaultParagraphFont"/>
    <w:link w:val="Heading4"/>
    <w:uiPriority w:val="9"/>
    <w:rsid w:val="00184D3B"/>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184D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
    <w:link w:val="ListParagraph"/>
    <w:uiPriority w:val="34"/>
    <w:qFormat/>
    <w:locked/>
    <w:rsid w:val="0016442C"/>
  </w:style>
  <w:style w:type="paragraph" w:customStyle="1" w:styleId="Default">
    <w:name w:val="Default"/>
    <w:rsid w:val="008E644D"/>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99"/>
    <w:semiHidden/>
    <w:unhideWhenUsed/>
    <w:rsid w:val="008E644D"/>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8E644D"/>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C4C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4C10"/>
  </w:style>
  <w:style w:type="paragraph" w:styleId="Footer">
    <w:name w:val="footer"/>
    <w:basedOn w:val="Normal"/>
    <w:link w:val="FooterChar"/>
    <w:uiPriority w:val="99"/>
    <w:unhideWhenUsed/>
    <w:rsid w:val="003C4C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4C10"/>
  </w:style>
  <w:style w:type="character" w:styleId="FollowedHyperlink">
    <w:name w:val="FollowedHyperlink"/>
    <w:basedOn w:val="DefaultParagraphFont"/>
    <w:uiPriority w:val="99"/>
    <w:semiHidden/>
    <w:unhideWhenUsed/>
    <w:rsid w:val="00841F44"/>
    <w:rPr>
      <w:color w:val="954F72" w:themeColor="followedHyperlink"/>
      <w:u w:val="single"/>
    </w:rPr>
  </w:style>
  <w:style w:type="table" w:styleId="TableGrid">
    <w:name w:val="Table Grid"/>
    <w:basedOn w:val="TableNormal"/>
    <w:uiPriority w:val="39"/>
    <w:rsid w:val="00841F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A3D03"/>
    <w:pPr>
      <w:spacing w:after="0" w:line="240" w:lineRule="auto"/>
    </w:pPr>
  </w:style>
  <w:style w:type="character" w:styleId="UnresolvedMention">
    <w:name w:val="Unresolved Mention"/>
    <w:basedOn w:val="DefaultParagraphFont"/>
    <w:uiPriority w:val="99"/>
    <w:semiHidden/>
    <w:unhideWhenUsed/>
    <w:rsid w:val="00AA3D03"/>
    <w:rPr>
      <w:color w:val="605E5C"/>
      <w:shd w:val="clear" w:color="auto" w:fill="E1DFDD"/>
    </w:rPr>
  </w:style>
  <w:style w:type="character" w:customStyle="1" w:styleId="Heading2Char">
    <w:name w:val="Heading 2 Char"/>
    <w:basedOn w:val="DefaultParagraphFont"/>
    <w:link w:val="Heading2"/>
    <w:rsid w:val="00EA0FEB"/>
    <w:rPr>
      <w:rFonts w:ascii="Arial" w:hAnsi="Arial" w:cs="Arial"/>
      <w:b/>
      <w:sz w:val="24"/>
      <w:szCs w:val="24"/>
    </w:rPr>
  </w:style>
  <w:style w:type="character" w:customStyle="1" w:styleId="Heading1Char">
    <w:name w:val="Heading 1 Char"/>
    <w:basedOn w:val="DefaultParagraphFont"/>
    <w:link w:val="Heading1"/>
    <w:uiPriority w:val="9"/>
    <w:rsid w:val="00CA5D77"/>
    <w:rPr>
      <w:rFonts w:ascii="Arial" w:hAnsi="Arial" w:cs="Arial"/>
      <w:b/>
      <w:sz w:val="28"/>
      <w:szCs w:val="28"/>
      <w:u w:val="single"/>
    </w:rPr>
  </w:style>
  <w:style w:type="character" w:customStyle="1" w:styleId="Heading3Char">
    <w:name w:val="Heading 3 Char"/>
    <w:basedOn w:val="DefaultParagraphFont"/>
    <w:link w:val="Heading3"/>
    <w:uiPriority w:val="9"/>
    <w:rsid w:val="009F500F"/>
    <w:rPr>
      <w:rFonts w:asciiTheme="majorHAnsi" w:eastAsiaTheme="majorEastAsia" w:hAnsiTheme="majorHAnsi" w:cstheme="majorBidi"/>
      <w:color w:val="1F4D78" w:themeColor="accent1" w:themeShade="7F"/>
      <w:sz w:val="24"/>
      <w:szCs w:val="24"/>
    </w:rPr>
  </w:style>
  <w:style w:type="paragraph" w:styleId="ListNumber">
    <w:name w:val="List Number"/>
    <w:basedOn w:val="Normal"/>
    <w:semiHidden/>
    <w:unhideWhenUsed/>
    <w:rsid w:val="009F500F"/>
    <w:pPr>
      <w:numPr>
        <w:numId w:val="3"/>
      </w:numPr>
      <w:spacing w:after="200" w:line="240" w:lineRule="auto"/>
      <w:contextualSpacing/>
    </w:pPr>
    <w:rPr>
      <w:rFonts w:ascii="Calibri" w:eastAsia="Calibri" w:hAnsi="Calibri" w:cs="Times New Roman"/>
    </w:rPr>
  </w:style>
  <w:style w:type="character" w:customStyle="1" w:styleId="NoSpacingChar">
    <w:name w:val="No Spacing Char"/>
    <w:link w:val="NoSpacing"/>
    <w:uiPriority w:val="1"/>
    <w:rsid w:val="00EA0FEB"/>
    <w:rPr>
      <w:lang w:val="en-US"/>
    </w:rPr>
  </w:style>
  <w:style w:type="paragraph" w:styleId="TOCHeading">
    <w:name w:val="TOC Heading"/>
    <w:basedOn w:val="Heading1"/>
    <w:next w:val="Normal"/>
    <w:uiPriority w:val="39"/>
    <w:unhideWhenUsed/>
    <w:qFormat/>
    <w:rsid w:val="00C004AE"/>
    <w:pPr>
      <w:keepNext/>
      <w:keepLines/>
      <w:spacing w:before="240" w:after="0"/>
      <w:jc w:val="left"/>
      <w:outlineLvl w:val="9"/>
    </w:pPr>
    <w:rPr>
      <w:rFonts w:asciiTheme="majorHAnsi" w:eastAsiaTheme="majorEastAsia" w:hAnsiTheme="majorHAnsi" w:cstheme="majorBidi"/>
      <w:b w:val="0"/>
      <w:color w:val="2E74B5" w:themeColor="accent1" w:themeShade="BF"/>
      <w:sz w:val="32"/>
      <w:szCs w:val="32"/>
      <w:u w:val="none"/>
      <w:lang w:eastAsia="en-GB"/>
    </w:rPr>
  </w:style>
  <w:style w:type="paragraph" w:styleId="TOC2">
    <w:name w:val="toc 2"/>
    <w:basedOn w:val="Normal"/>
    <w:next w:val="Normal"/>
    <w:autoRedefine/>
    <w:uiPriority w:val="39"/>
    <w:unhideWhenUsed/>
    <w:rsid w:val="00C004AE"/>
    <w:pPr>
      <w:spacing w:after="100"/>
      <w:ind w:left="220"/>
    </w:pPr>
  </w:style>
  <w:style w:type="paragraph" w:styleId="TOC1">
    <w:name w:val="toc 1"/>
    <w:basedOn w:val="Normal"/>
    <w:next w:val="Normal"/>
    <w:autoRedefine/>
    <w:uiPriority w:val="39"/>
    <w:unhideWhenUsed/>
    <w:rsid w:val="00C004AE"/>
    <w:pPr>
      <w:spacing w:after="100"/>
    </w:pPr>
  </w:style>
  <w:style w:type="paragraph" w:styleId="TOC3">
    <w:name w:val="toc 3"/>
    <w:basedOn w:val="Normal"/>
    <w:next w:val="Normal"/>
    <w:autoRedefine/>
    <w:uiPriority w:val="39"/>
    <w:unhideWhenUsed/>
    <w:rsid w:val="00C004AE"/>
    <w:pPr>
      <w:spacing w:after="100"/>
      <w:ind w:left="440"/>
    </w:pPr>
    <w:rPr>
      <w:rFonts w:eastAsiaTheme="minorEastAsia"/>
      <w:kern w:val="2"/>
      <w:lang w:eastAsia="en-GB"/>
      <w14:ligatures w14:val="standardContextual"/>
    </w:rPr>
  </w:style>
  <w:style w:type="paragraph" w:styleId="TOC4">
    <w:name w:val="toc 4"/>
    <w:basedOn w:val="Normal"/>
    <w:next w:val="Normal"/>
    <w:autoRedefine/>
    <w:uiPriority w:val="39"/>
    <w:unhideWhenUsed/>
    <w:rsid w:val="00C004AE"/>
    <w:pPr>
      <w:spacing w:after="100"/>
      <w:ind w:left="660"/>
    </w:pPr>
    <w:rPr>
      <w:rFonts w:eastAsiaTheme="minorEastAsia"/>
      <w:kern w:val="2"/>
      <w:lang w:eastAsia="en-GB"/>
      <w14:ligatures w14:val="standardContextual"/>
    </w:rPr>
  </w:style>
  <w:style w:type="paragraph" w:styleId="TOC5">
    <w:name w:val="toc 5"/>
    <w:basedOn w:val="Normal"/>
    <w:next w:val="Normal"/>
    <w:autoRedefine/>
    <w:uiPriority w:val="39"/>
    <w:unhideWhenUsed/>
    <w:rsid w:val="00C004AE"/>
    <w:pPr>
      <w:spacing w:after="100"/>
      <w:ind w:left="880"/>
    </w:pPr>
    <w:rPr>
      <w:rFonts w:eastAsiaTheme="minorEastAsia"/>
      <w:kern w:val="2"/>
      <w:lang w:eastAsia="en-GB"/>
      <w14:ligatures w14:val="standardContextual"/>
    </w:rPr>
  </w:style>
  <w:style w:type="paragraph" w:styleId="TOC6">
    <w:name w:val="toc 6"/>
    <w:basedOn w:val="Normal"/>
    <w:next w:val="Normal"/>
    <w:autoRedefine/>
    <w:uiPriority w:val="39"/>
    <w:unhideWhenUsed/>
    <w:rsid w:val="00C004AE"/>
    <w:pPr>
      <w:spacing w:after="100"/>
      <w:ind w:left="1100"/>
    </w:pPr>
    <w:rPr>
      <w:rFonts w:eastAsiaTheme="minorEastAsia"/>
      <w:kern w:val="2"/>
      <w:lang w:eastAsia="en-GB"/>
      <w14:ligatures w14:val="standardContextual"/>
    </w:rPr>
  </w:style>
  <w:style w:type="paragraph" w:styleId="TOC7">
    <w:name w:val="toc 7"/>
    <w:basedOn w:val="Normal"/>
    <w:next w:val="Normal"/>
    <w:autoRedefine/>
    <w:uiPriority w:val="39"/>
    <w:unhideWhenUsed/>
    <w:rsid w:val="00C004AE"/>
    <w:pPr>
      <w:spacing w:after="100"/>
      <w:ind w:left="1320"/>
    </w:pPr>
    <w:rPr>
      <w:rFonts w:eastAsiaTheme="minorEastAsia"/>
      <w:kern w:val="2"/>
      <w:lang w:eastAsia="en-GB"/>
      <w14:ligatures w14:val="standardContextual"/>
    </w:rPr>
  </w:style>
  <w:style w:type="paragraph" w:styleId="TOC8">
    <w:name w:val="toc 8"/>
    <w:basedOn w:val="Normal"/>
    <w:next w:val="Normal"/>
    <w:autoRedefine/>
    <w:uiPriority w:val="39"/>
    <w:unhideWhenUsed/>
    <w:rsid w:val="00C004AE"/>
    <w:pPr>
      <w:spacing w:after="100"/>
      <w:ind w:left="1540"/>
    </w:pPr>
    <w:rPr>
      <w:rFonts w:eastAsiaTheme="minorEastAsia"/>
      <w:kern w:val="2"/>
      <w:lang w:eastAsia="en-GB"/>
      <w14:ligatures w14:val="standardContextual"/>
    </w:rPr>
  </w:style>
  <w:style w:type="paragraph" w:styleId="TOC9">
    <w:name w:val="toc 9"/>
    <w:basedOn w:val="Normal"/>
    <w:next w:val="Normal"/>
    <w:autoRedefine/>
    <w:uiPriority w:val="39"/>
    <w:unhideWhenUsed/>
    <w:rsid w:val="00C004AE"/>
    <w:pPr>
      <w:spacing w:after="100"/>
      <w:ind w:left="1760"/>
    </w:pPr>
    <w:rPr>
      <w:rFonts w:eastAsiaTheme="minorEastAsia"/>
      <w:kern w:val="2"/>
      <w:lang w:eastAsia="en-GB"/>
      <w14:ligatures w14:val="standardContextual"/>
    </w:rPr>
  </w:style>
  <w:style w:type="character" w:customStyle="1" w:styleId="Heading5Char">
    <w:name w:val="Heading 5 Char"/>
    <w:basedOn w:val="DefaultParagraphFont"/>
    <w:link w:val="Heading5"/>
    <w:uiPriority w:val="9"/>
    <w:semiHidden/>
    <w:rsid w:val="00CB79D2"/>
    <w:rPr>
      <w:rFonts w:asciiTheme="majorHAnsi" w:eastAsiaTheme="majorEastAsia" w:hAnsiTheme="majorHAnsi" w:cstheme="majorBidi"/>
      <w:color w:val="2E74B5" w:themeColor="accent1" w:themeShade="BF"/>
    </w:rPr>
  </w:style>
  <w:style w:type="paragraph" w:customStyle="1" w:styleId="footnotedescription">
    <w:name w:val="footnote description"/>
    <w:next w:val="Normal"/>
    <w:link w:val="footnotedescriptionChar"/>
    <w:hidden/>
    <w:rsid w:val="00CB79D2"/>
    <w:pPr>
      <w:spacing w:after="0"/>
      <w:ind w:left="283"/>
    </w:pPr>
    <w:rPr>
      <w:rFonts w:ascii="Calibri" w:eastAsia="Calibri" w:hAnsi="Calibri" w:cs="Calibri"/>
      <w:color w:val="000000"/>
      <w:kern w:val="2"/>
      <w:sz w:val="18"/>
      <w:lang w:eastAsia="en-GB"/>
      <w14:ligatures w14:val="standardContextual"/>
    </w:rPr>
  </w:style>
  <w:style w:type="character" w:customStyle="1" w:styleId="footnotedescriptionChar">
    <w:name w:val="footnote description Char"/>
    <w:link w:val="footnotedescription"/>
    <w:rsid w:val="00CB79D2"/>
    <w:rPr>
      <w:rFonts w:ascii="Calibri" w:eastAsia="Calibri" w:hAnsi="Calibri" w:cs="Calibri"/>
      <w:color w:val="000000"/>
      <w:kern w:val="2"/>
      <w:sz w:val="18"/>
      <w:lang w:eastAsia="en-GB"/>
      <w14:ligatures w14:val="standardContextual"/>
    </w:rPr>
  </w:style>
  <w:style w:type="character" w:customStyle="1" w:styleId="footnotemark">
    <w:name w:val="footnote mark"/>
    <w:hidden/>
    <w:rsid w:val="00CB79D2"/>
    <w:rPr>
      <w:rFonts w:ascii="Calibri" w:eastAsia="Calibri" w:hAnsi="Calibri" w:cs="Calibri"/>
      <w:color w:val="000000"/>
      <w:sz w:val="18"/>
      <w:vertAlign w:val="superscript"/>
    </w:rPr>
  </w:style>
  <w:style w:type="character" w:customStyle="1" w:styleId="ui-provider">
    <w:name w:val="ui-provider"/>
    <w:basedOn w:val="DefaultParagraphFont"/>
    <w:rsid w:val="00112C22"/>
  </w:style>
  <w:style w:type="character" w:styleId="Strong">
    <w:name w:val="Strong"/>
    <w:basedOn w:val="DefaultParagraphFont"/>
    <w:uiPriority w:val="22"/>
    <w:qFormat/>
    <w:rsid w:val="00FC06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587941">
      <w:bodyDiv w:val="1"/>
      <w:marLeft w:val="0"/>
      <w:marRight w:val="0"/>
      <w:marTop w:val="0"/>
      <w:marBottom w:val="0"/>
      <w:divBdr>
        <w:top w:val="none" w:sz="0" w:space="0" w:color="auto"/>
        <w:left w:val="none" w:sz="0" w:space="0" w:color="auto"/>
        <w:bottom w:val="none" w:sz="0" w:space="0" w:color="auto"/>
        <w:right w:val="none" w:sz="0" w:space="0" w:color="auto"/>
      </w:divBdr>
    </w:div>
    <w:div w:id="228611278">
      <w:bodyDiv w:val="1"/>
      <w:marLeft w:val="0"/>
      <w:marRight w:val="0"/>
      <w:marTop w:val="0"/>
      <w:marBottom w:val="0"/>
      <w:divBdr>
        <w:top w:val="none" w:sz="0" w:space="0" w:color="auto"/>
        <w:left w:val="none" w:sz="0" w:space="0" w:color="auto"/>
        <w:bottom w:val="none" w:sz="0" w:space="0" w:color="auto"/>
        <w:right w:val="none" w:sz="0" w:space="0" w:color="auto"/>
      </w:divBdr>
    </w:div>
    <w:div w:id="284895671">
      <w:bodyDiv w:val="1"/>
      <w:marLeft w:val="0"/>
      <w:marRight w:val="0"/>
      <w:marTop w:val="0"/>
      <w:marBottom w:val="0"/>
      <w:divBdr>
        <w:top w:val="none" w:sz="0" w:space="0" w:color="auto"/>
        <w:left w:val="none" w:sz="0" w:space="0" w:color="auto"/>
        <w:bottom w:val="none" w:sz="0" w:space="0" w:color="auto"/>
        <w:right w:val="none" w:sz="0" w:space="0" w:color="auto"/>
      </w:divBdr>
    </w:div>
    <w:div w:id="394740167">
      <w:bodyDiv w:val="1"/>
      <w:marLeft w:val="0"/>
      <w:marRight w:val="0"/>
      <w:marTop w:val="0"/>
      <w:marBottom w:val="0"/>
      <w:divBdr>
        <w:top w:val="none" w:sz="0" w:space="0" w:color="auto"/>
        <w:left w:val="none" w:sz="0" w:space="0" w:color="auto"/>
        <w:bottom w:val="none" w:sz="0" w:space="0" w:color="auto"/>
        <w:right w:val="none" w:sz="0" w:space="0" w:color="auto"/>
      </w:divBdr>
    </w:div>
    <w:div w:id="425274444">
      <w:bodyDiv w:val="1"/>
      <w:marLeft w:val="0"/>
      <w:marRight w:val="0"/>
      <w:marTop w:val="0"/>
      <w:marBottom w:val="0"/>
      <w:divBdr>
        <w:top w:val="none" w:sz="0" w:space="0" w:color="auto"/>
        <w:left w:val="none" w:sz="0" w:space="0" w:color="auto"/>
        <w:bottom w:val="none" w:sz="0" w:space="0" w:color="auto"/>
        <w:right w:val="none" w:sz="0" w:space="0" w:color="auto"/>
      </w:divBdr>
    </w:div>
    <w:div w:id="500851951">
      <w:bodyDiv w:val="1"/>
      <w:marLeft w:val="0"/>
      <w:marRight w:val="0"/>
      <w:marTop w:val="0"/>
      <w:marBottom w:val="0"/>
      <w:divBdr>
        <w:top w:val="none" w:sz="0" w:space="0" w:color="auto"/>
        <w:left w:val="none" w:sz="0" w:space="0" w:color="auto"/>
        <w:bottom w:val="none" w:sz="0" w:space="0" w:color="auto"/>
        <w:right w:val="none" w:sz="0" w:space="0" w:color="auto"/>
      </w:divBdr>
    </w:div>
    <w:div w:id="544752743">
      <w:bodyDiv w:val="1"/>
      <w:marLeft w:val="0"/>
      <w:marRight w:val="0"/>
      <w:marTop w:val="0"/>
      <w:marBottom w:val="0"/>
      <w:divBdr>
        <w:top w:val="none" w:sz="0" w:space="0" w:color="auto"/>
        <w:left w:val="none" w:sz="0" w:space="0" w:color="auto"/>
        <w:bottom w:val="none" w:sz="0" w:space="0" w:color="auto"/>
        <w:right w:val="none" w:sz="0" w:space="0" w:color="auto"/>
      </w:divBdr>
    </w:div>
    <w:div w:id="670567957">
      <w:bodyDiv w:val="1"/>
      <w:marLeft w:val="0"/>
      <w:marRight w:val="0"/>
      <w:marTop w:val="0"/>
      <w:marBottom w:val="0"/>
      <w:divBdr>
        <w:top w:val="none" w:sz="0" w:space="0" w:color="auto"/>
        <w:left w:val="none" w:sz="0" w:space="0" w:color="auto"/>
        <w:bottom w:val="none" w:sz="0" w:space="0" w:color="auto"/>
        <w:right w:val="none" w:sz="0" w:space="0" w:color="auto"/>
      </w:divBdr>
    </w:div>
    <w:div w:id="678191071">
      <w:bodyDiv w:val="1"/>
      <w:marLeft w:val="0"/>
      <w:marRight w:val="0"/>
      <w:marTop w:val="0"/>
      <w:marBottom w:val="0"/>
      <w:divBdr>
        <w:top w:val="none" w:sz="0" w:space="0" w:color="auto"/>
        <w:left w:val="none" w:sz="0" w:space="0" w:color="auto"/>
        <w:bottom w:val="none" w:sz="0" w:space="0" w:color="auto"/>
        <w:right w:val="none" w:sz="0" w:space="0" w:color="auto"/>
      </w:divBdr>
    </w:div>
    <w:div w:id="936788319">
      <w:bodyDiv w:val="1"/>
      <w:marLeft w:val="0"/>
      <w:marRight w:val="0"/>
      <w:marTop w:val="0"/>
      <w:marBottom w:val="0"/>
      <w:divBdr>
        <w:top w:val="none" w:sz="0" w:space="0" w:color="auto"/>
        <w:left w:val="none" w:sz="0" w:space="0" w:color="auto"/>
        <w:bottom w:val="none" w:sz="0" w:space="0" w:color="auto"/>
        <w:right w:val="none" w:sz="0" w:space="0" w:color="auto"/>
      </w:divBdr>
    </w:div>
    <w:div w:id="1128745728">
      <w:bodyDiv w:val="1"/>
      <w:marLeft w:val="0"/>
      <w:marRight w:val="0"/>
      <w:marTop w:val="0"/>
      <w:marBottom w:val="0"/>
      <w:divBdr>
        <w:top w:val="none" w:sz="0" w:space="0" w:color="auto"/>
        <w:left w:val="none" w:sz="0" w:space="0" w:color="auto"/>
        <w:bottom w:val="none" w:sz="0" w:space="0" w:color="auto"/>
        <w:right w:val="none" w:sz="0" w:space="0" w:color="auto"/>
      </w:divBdr>
    </w:div>
    <w:div w:id="1134299459">
      <w:bodyDiv w:val="1"/>
      <w:marLeft w:val="0"/>
      <w:marRight w:val="0"/>
      <w:marTop w:val="0"/>
      <w:marBottom w:val="0"/>
      <w:divBdr>
        <w:top w:val="none" w:sz="0" w:space="0" w:color="auto"/>
        <w:left w:val="none" w:sz="0" w:space="0" w:color="auto"/>
        <w:bottom w:val="none" w:sz="0" w:space="0" w:color="auto"/>
        <w:right w:val="none" w:sz="0" w:space="0" w:color="auto"/>
      </w:divBdr>
    </w:div>
    <w:div w:id="1157578890">
      <w:bodyDiv w:val="1"/>
      <w:marLeft w:val="0"/>
      <w:marRight w:val="0"/>
      <w:marTop w:val="0"/>
      <w:marBottom w:val="0"/>
      <w:divBdr>
        <w:top w:val="none" w:sz="0" w:space="0" w:color="auto"/>
        <w:left w:val="none" w:sz="0" w:space="0" w:color="auto"/>
        <w:bottom w:val="none" w:sz="0" w:space="0" w:color="auto"/>
        <w:right w:val="none" w:sz="0" w:space="0" w:color="auto"/>
      </w:divBdr>
    </w:div>
    <w:div w:id="1193809583">
      <w:bodyDiv w:val="1"/>
      <w:marLeft w:val="0"/>
      <w:marRight w:val="0"/>
      <w:marTop w:val="0"/>
      <w:marBottom w:val="0"/>
      <w:divBdr>
        <w:top w:val="none" w:sz="0" w:space="0" w:color="auto"/>
        <w:left w:val="none" w:sz="0" w:space="0" w:color="auto"/>
        <w:bottom w:val="none" w:sz="0" w:space="0" w:color="auto"/>
        <w:right w:val="none" w:sz="0" w:space="0" w:color="auto"/>
      </w:divBdr>
    </w:div>
    <w:div w:id="1228229988">
      <w:bodyDiv w:val="1"/>
      <w:marLeft w:val="0"/>
      <w:marRight w:val="0"/>
      <w:marTop w:val="0"/>
      <w:marBottom w:val="0"/>
      <w:divBdr>
        <w:top w:val="none" w:sz="0" w:space="0" w:color="auto"/>
        <w:left w:val="none" w:sz="0" w:space="0" w:color="auto"/>
        <w:bottom w:val="none" w:sz="0" w:space="0" w:color="auto"/>
        <w:right w:val="none" w:sz="0" w:space="0" w:color="auto"/>
      </w:divBdr>
    </w:div>
    <w:div w:id="1331983896">
      <w:bodyDiv w:val="1"/>
      <w:marLeft w:val="0"/>
      <w:marRight w:val="0"/>
      <w:marTop w:val="0"/>
      <w:marBottom w:val="0"/>
      <w:divBdr>
        <w:top w:val="none" w:sz="0" w:space="0" w:color="auto"/>
        <w:left w:val="none" w:sz="0" w:space="0" w:color="auto"/>
        <w:bottom w:val="none" w:sz="0" w:space="0" w:color="auto"/>
        <w:right w:val="none" w:sz="0" w:space="0" w:color="auto"/>
      </w:divBdr>
    </w:div>
    <w:div w:id="1373773036">
      <w:bodyDiv w:val="1"/>
      <w:marLeft w:val="0"/>
      <w:marRight w:val="0"/>
      <w:marTop w:val="0"/>
      <w:marBottom w:val="0"/>
      <w:divBdr>
        <w:top w:val="none" w:sz="0" w:space="0" w:color="auto"/>
        <w:left w:val="none" w:sz="0" w:space="0" w:color="auto"/>
        <w:bottom w:val="none" w:sz="0" w:space="0" w:color="auto"/>
        <w:right w:val="none" w:sz="0" w:space="0" w:color="auto"/>
      </w:divBdr>
    </w:div>
    <w:div w:id="1474911498">
      <w:bodyDiv w:val="1"/>
      <w:marLeft w:val="0"/>
      <w:marRight w:val="0"/>
      <w:marTop w:val="0"/>
      <w:marBottom w:val="0"/>
      <w:divBdr>
        <w:top w:val="none" w:sz="0" w:space="0" w:color="auto"/>
        <w:left w:val="none" w:sz="0" w:space="0" w:color="auto"/>
        <w:bottom w:val="none" w:sz="0" w:space="0" w:color="auto"/>
        <w:right w:val="none" w:sz="0" w:space="0" w:color="auto"/>
      </w:divBdr>
    </w:div>
    <w:div w:id="1581022254">
      <w:bodyDiv w:val="1"/>
      <w:marLeft w:val="0"/>
      <w:marRight w:val="0"/>
      <w:marTop w:val="0"/>
      <w:marBottom w:val="0"/>
      <w:divBdr>
        <w:top w:val="none" w:sz="0" w:space="0" w:color="auto"/>
        <w:left w:val="none" w:sz="0" w:space="0" w:color="auto"/>
        <w:bottom w:val="none" w:sz="0" w:space="0" w:color="auto"/>
        <w:right w:val="none" w:sz="0" w:space="0" w:color="auto"/>
      </w:divBdr>
    </w:div>
    <w:div w:id="1587962391">
      <w:bodyDiv w:val="1"/>
      <w:marLeft w:val="0"/>
      <w:marRight w:val="0"/>
      <w:marTop w:val="0"/>
      <w:marBottom w:val="0"/>
      <w:divBdr>
        <w:top w:val="none" w:sz="0" w:space="0" w:color="auto"/>
        <w:left w:val="none" w:sz="0" w:space="0" w:color="auto"/>
        <w:bottom w:val="none" w:sz="0" w:space="0" w:color="auto"/>
        <w:right w:val="none" w:sz="0" w:space="0" w:color="auto"/>
      </w:divBdr>
    </w:div>
    <w:div w:id="1735003481">
      <w:bodyDiv w:val="1"/>
      <w:marLeft w:val="0"/>
      <w:marRight w:val="0"/>
      <w:marTop w:val="0"/>
      <w:marBottom w:val="0"/>
      <w:divBdr>
        <w:top w:val="none" w:sz="0" w:space="0" w:color="auto"/>
        <w:left w:val="none" w:sz="0" w:space="0" w:color="auto"/>
        <w:bottom w:val="none" w:sz="0" w:space="0" w:color="auto"/>
        <w:right w:val="none" w:sz="0" w:space="0" w:color="auto"/>
      </w:divBdr>
    </w:div>
    <w:div w:id="1753770053">
      <w:bodyDiv w:val="1"/>
      <w:marLeft w:val="0"/>
      <w:marRight w:val="0"/>
      <w:marTop w:val="0"/>
      <w:marBottom w:val="0"/>
      <w:divBdr>
        <w:top w:val="none" w:sz="0" w:space="0" w:color="auto"/>
        <w:left w:val="none" w:sz="0" w:space="0" w:color="auto"/>
        <w:bottom w:val="none" w:sz="0" w:space="0" w:color="auto"/>
        <w:right w:val="none" w:sz="0" w:space="0" w:color="auto"/>
      </w:divBdr>
    </w:div>
    <w:div w:id="1789087042">
      <w:bodyDiv w:val="1"/>
      <w:marLeft w:val="0"/>
      <w:marRight w:val="0"/>
      <w:marTop w:val="0"/>
      <w:marBottom w:val="0"/>
      <w:divBdr>
        <w:top w:val="none" w:sz="0" w:space="0" w:color="auto"/>
        <w:left w:val="none" w:sz="0" w:space="0" w:color="auto"/>
        <w:bottom w:val="none" w:sz="0" w:space="0" w:color="auto"/>
        <w:right w:val="none" w:sz="0" w:space="0" w:color="auto"/>
      </w:divBdr>
    </w:div>
    <w:div w:id="1830249483">
      <w:bodyDiv w:val="1"/>
      <w:marLeft w:val="0"/>
      <w:marRight w:val="0"/>
      <w:marTop w:val="0"/>
      <w:marBottom w:val="0"/>
      <w:divBdr>
        <w:top w:val="none" w:sz="0" w:space="0" w:color="auto"/>
        <w:left w:val="none" w:sz="0" w:space="0" w:color="auto"/>
        <w:bottom w:val="none" w:sz="0" w:space="0" w:color="auto"/>
        <w:right w:val="none" w:sz="0" w:space="0" w:color="auto"/>
      </w:divBdr>
    </w:div>
    <w:div w:id="1876387423">
      <w:bodyDiv w:val="1"/>
      <w:marLeft w:val="0"/>
      <w:marRight w:val="0"/>
      <w:marTop w:val="0"/>
      <w:marBottom w:val="0"/>
      <w:divBdr>
        <w:top w:val="none" w:sz="0" w:space="0" w:color="auto"/>
        <w:left w:val="none" w:sz="0" w:space="0" w:color="auto"/>
        <w:bottom w:val="none" w:sz="0" w:space="0" w:color="auto"/>
        <w:right w:val="none" w:sz="0" w:space="0" w:color="auto"/>
      </w:divBdr>
    </w:div>
    <w:div w:id="1924799092">
      <w:bodyDiv w:val="1"/>
      <w:marLeft w:val="0"/>
      <w:marRight w:val="0"/>
      <w:marTop w:val="0"/>
      <w:marBottom w:val="0"/>
      <w:divBdr>
        <w:top w:val="none" w:sz="0" w:space="0" w:color="auto"/>
        <w:left w:val="none" w:sz="0" w:space="0" w:color="auto"/>
        <w:bottom w:val="none" w:sz="0" w:space="0" w:color="auto"/>
        <w:right w:val="none" w:sz="0" w:space="0" w:color="auto"/>
      </w:divBdr>
    </w:div>
    <w:div w:id="1925609718">
      <w:bodyDiv w:val="1"/>
      <w:marLeft w:val="0"/>
      <w:marRight w:val="0"/>
      <w:marTop w:val="0"/>
      <w:marBottom w:val="0"/>
      <w:divBdr>
        <w:top w:val="none" w:sz="0" w:space="0" w:color="auto"/>
        <w:left w:val="none" w:sz="0" w:space="0" w:color="auto"/>
        <w:bottom w:val="none" w:sz="0" w:space="0" w:color="auto"/>
        <w:right w:val="none" w:sz="0" w:space="0" w:color="auto"/>
      </w:divBdr>
    </w:div>
    <w:div w:id="1993292443">
      <w:bodyDiv w:val="1"/>
      <w:marLeft w:val="0"/>
      <w:marRight w:val="0"/>
      <w:marTop w:val="0"/>
      <w:marBottom w:val="0"/>
      <w:divBdr>
        <w:top w:val="none" w:sz="0" w:space="0" w:color="auto"/>
        <w:left w:val="none" w:sz="0" w:space="0" w:color="auto"/>
        <w:bottom w:val="none" w:sz="0" w:space="0" w:color="auto"/>
        <w:right w:val="none" w:sz="0" w:space="0" w:color="auto"/>
      </w:divBdr>
    </w:div>
    <w:div w:id="2004507144">
      <w:bodyDiv w:val="1"/>
      <w:marLeft w:val="0"/>
      <w:marRight w:val="0"/>
      <w:marTop w:val="0"/>
      <w:marBottom w:val="0"/>
      <w:divBdr>
        <w:top w:val="none" w:sz="0" w:space="0" w:color="auto"/>
        <w:left w:val="none" w:sz="0" w:space="0" w:color="auto"/>
        <w:bottom w:val="none" w:sz="0" w:space="0" w:color="auto"/>
        <w:right w:val="none" w:sz="0" w:space="0" w:color="auto"/>
      </w:divBdr>
    </w:div>
    <w:div w:id="2019456772">
      <w:bodyDiv w:val="1"/>
      <w:marLeft w:val="0"/>
      <w:marRight w:val="0"/>
      <w:marTop w:val="0"/>
      <w:marBottom w:val="0"/>
      <w:divBdr>
        <w:top w:val="none" w:sz="0" w:space="0" w:color="auto"/>
        <w:left w:val="none" w:sz="0" w:space="0" w:color="auto"/>
        <w:bottom w:val="none" w:sz="0" w:space="0" w:color="auto"/>
        <w:right w:val="none" w:sz="0" w:space="0" w:color="auto"/>
      </w:divBdr>
    </w:div>
    <w:div w:id="2027554189">
      <w:bodyDiv w:val="1"/>
      <w:marLeft w:val="0"/>
      <w:marRight w:val="0"/>
      <w:marTop w:val="0"/>
      <w:marBottom w:val="0"/>
      <w:divBdr>
        <w:top w:val="none" w:sz="0" w:space="0" w:color="auto"/>
        <w:left w:val="none" w:sz="0" w:space="0" w:color="auto"/>
        <w:bottom w:val="none" w:sz="0" w:space="0" w:color="auto"/>
        <w:right w:val="none" w:sz="0" w:space="0" w:color="auto"/>
      </w:divBdr>
    </w:div>
    <w:div w:id="2058629147">
      <w:bodyDiv w:val="1"/>
      <w:marLeft w:val="0"/>
      <w:marRight w:val="0"/>
      <w:marTop w:val="0"/>
      <w:marBottom w:val="0"/>
      <w:divBdr>
        <w:top w:val="none" w:sz="0" w:space="0" w:color="auto"/>
        <w:left w:val="none" w:sz="0" w:space="0" w:color="auto"/>
        <w:bottom w:val="none" w:sz="0" w:space="0" w:color="auto"/>
        <w:right w:val="none" w:sz="0" w:space="0" w:color="auto"/>
      </w:divBdr>
    </w:div>
    <w:div w:id="2081559569">
      <w:bodyDiv w:val="1"/>
      <w:marLeft w:val="0"/>
      <w:marRight w:val="0"/>
      <w:marTop w:val="0"/>
      <w:marBottom w:val="0"/>
      <w:divBdr>
        <w:top w:val="none" w:sz="0" w:space="0" w:color="auto"/>
        <w:left w:val="none" w:sz="0" w:space="0" w:color="auto"/>
        <w:bottom w:val="none" w:sz="0" w:space="0" w:color="auto"/>
        <w:right w:val="none" w:sz="0" w:space="0" w:color="auto"/>
      </w:divBdr>
    </w:div>
    <w:div w:id="208418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wales/medical-report-taxi-or-private-hire-vehicle-drivers-licence-application-form" TargetMode="External"/><Relationship Id="rId18" Type="http://schemas.openxmlformats.org/officeDocument/2006/relationships/comments" Target="comments.xml"/><Relationship Id="rId26" Type="http://schemas.openxmlformats.org/officeDocument/2006/relationships/image" Target="media/image4.png"/><Relationship Id="rId39" Type="http://schemas.openxmlformats.org/officeDocument/2006/relationships/image" Target="media/image17.png"/><Relationship Id="rId21" Type="http://schemas.microsoft.com/office/2018/08/relationships/commentsExtensible" Target="commentsExtensible.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hyperlink" Target="https://www.guidedogs.org.uk/services/guide-dog-services/assistance-dog-travel-guide/travel-by-car" TargetMode="External"/><Relationship Id="rId55" Type="http://schemas.openxmlformats.org/officeDocument/2006/relationships/image" Target="media/image27.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ceredigion.gov.uk/business/licences-permits/hackney-carriage-private-hire/" TargetMode="External"/><Relationship Id="rId29" Type="http://schemas.openxmlformats.org/officeDocument/2006/relationships/image" Target="media/image7.png"/><Relationship Id="rId11" Type="http://schemas.openxmlformats.org/officeDocument/2006/relationships/hyperlink" Target="https://www.gov.uk/government/publications/criminal-records-checks-for-overseas-applicants"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yperlink" Target="https://www.gov.wales/taxis-private-hire-vehicles" TargetMode="External"/><Relationship Id="rId58" Type="http://schemas.openxmlformats.org/officeDocument/2006/relationships/fontTable" Target="fontTable.xml"/><Relationship Id="rId5" Type="http://schemas.openxmlformats.org/officeDocument/2006/relationships/settings" Target="settings.xml"/><Relationship Id="rId19"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vimeo.com/369335248/be28cb645a" TargetMode="External"/><Relationship Id="rId22" Type="http://schemas.openxmlformats.org/officeDocument/2006/relationships/hyperlink" Target="http://www.ceredigion.gov.uk"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yperlink" Target="mailto:PUBLICPROTECTION@CEREDIGION.GOV.UK" TargetMode="External"/><Relationship Id="rId8" Type="http://schemas.openxmlformats.org/officeDocument/2006/relationships/endnotes" Target="endnotes.xml"/><Relationship Id="rId51" Type="http://schemas.openxmlformats.org/officeDocument/2006/relationships/hyperlink" Target="https://ico.org.uk/media/for-organisations/documents/1542/cctv-code-of-practice.pdf" TargetMode="External"/><Relationship Id="rId3" Type="http://schemas.openxmlformats.org/officeDocument/2006/relationships/numbering" Target="numbering.xml"/><Relationship Id="rId12" Type="http://schemas.openxmlformats.org/officeDocument/2006/relationships/hyperlink" Target="https://www.gov.uk/exchange-foreign-driving-licence" TargetMode="External"/><Relationship Id="rId17" Type="http://schemas.openxmlformats.org/officeDocument/2006/relationships/hyperlink" Target="mailto:publicprotection@ceredigion.gov.uk"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microsoft.com/office/2011/relationships/people" Target="people.xml"/><Relationship Id="rId20" Type="http://schemas.microsoft.com/office/2016/09/relationships/commentsIds" Target="commentsIds.xml"/><Relationship Id="rId41" Type="http://schemas.openxmlformats.org/officeDocument/2006/relationships/image" Target="media/image19.png"/><Relationship Id="rId54" Type="http://schemas.openxmlformats.org/officeDocument/2006/relationships/hyperlink" Target="https://ico.org.uk/for-organisations/report-a-breach/"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ico.org.uk/make-a-complaint/" TargetMode="External"/><Relationship Id="rId23" Type="http://schemas.openxmlformats.org/officeDocument/2006/relationships/hyperlink" Target="http://www.ceredigion.gov.uk"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www.hse.gov.uk/pubns/indg339.pdf" TargetMode="External"/><Relationship Id="rId57" Type="http://schemas.openxmlformats.org/officeDocument/2006/relationships/footer" Target="footer1.xml"/><Relationship Id="rId10" Type="http://schemas.openxmlformats.org/officeDocument/2006/relationships/hyperlink" Target="https://instituteoflicensing.org/documents/Guidance_on_Suitability_Web_Version_(16_May_2018).pdf"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hyperlink" Target="https://ico.org.uk/media/for-organisations/documents/1542/cctv-code-of-practice.pdf"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FF3C5B18883D4E21973B57C2EEED7FD1" version="1.0.0">
  <systemFields>
    <field name="Objective-Id">
      <value order="0">A34131545</value>
    </field>
    <field name="Objective-Title">
      <value order="0">Policy Template</value>
    </field>
    <field name="Objective-Description">
      <value order="0"/>
    </field>
    <field name="Objective-CreationStamp">
      <value order="0">2021-04-01T15:06:00Z</value>
    </field>
    <field name="Objective-IsApproved">
      <value order="0">false</value>
    </field>
    <field name="Objective-IsPublished">
      <value order="0">true</value>
    </field>
    <field name="Objective-DatePublished">
      <value order="0">2021-04-13T13:49:10Z</value>
    </field>
    <field name="Objective-ModificationStamp">
      <value order="0">2021-04-13T13:49:10Z</value>
    </field>
    <field name="Objective-Owner">
      <value order="0">Hartrey, Claire (ESNR)</value>
    </field>
    <field name="Objective-Path">
      <value order="0">Objective Global Folder:Classified Object:Hartrey, Claire (ESNR):Special Folder - Hartrey, Claire (ESNR):Voluntary Measures:policy template</value>
    </field>
    <field name="Objective-Parent">
      <value order="0">policy template</value>
    </field>
    <field name="Objective-State">
      <value order="0">Published</value>
    </field>
    <field name="Objective-VersionId">
      <value order="0">vA67634610</value>
    </field>
    <field name="Objective-Version">
      <value order="0">7.0</value>
    </field>
    <field name="Objective-VersionNumber">
      <value order="0">8</value>
    </field>
    <field name="Objective-VersionComment">
      <value order="0"/>
    </field>
    <field name="Objective-FileNumber">
      <value order="0"/>
    </field>
    <field name="Objective-Classification">
      <value order="0">Official - Sensitive</value>
    </field>
    <field name="Objective-Caveats">
      <value order="0"/>
    </field>
  </systemFields>
  <catalogues>
    <catalogue name="Document Type Catalogue" type="type" ori="id:cA14">
      <field name="Objective-Date Acquired">
        <value order="0"/>
      </field>
      <field name="Objective-Official Translation">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2.xml><?xml version="1.0" encoding="utf-8"?>
<ds:datastoreItem xmlns:ds="http://schemas.openxmlformats.org/officeDocument/2006/customXml" ds:itemID="{8A2860B6-642B-4B9A-8D28-C450C1E2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136</Pages>
  <Words>37178</Words>
  <Characters>211915</Characters>
  <Application>Microsoft Office Word</Application>
  <DocSecurity>0</DocSecurity>
  <Lines>1765</Lines>
  <Paragraphs>497</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248596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Hartrey, Claire (ESNR)</dc:creator>
  <cp:keywords/>
  <dc:description/>
  <cp:lastModifiedBy>Cathryn Morgan</cp:lastModifiedBy>
  <cp:revision>2</cp:revision>
  <dcterms:created xsi:type="dcterms:W3CDTF">2024-10-22T16:14:00Z</dcterms:created>
  <dcterms:modified xsi:type="dcterms:W3CDTF">2024-10-22T16:14:00Z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A34131545</vt:lpwstr>
  </property>
  <property fmtid="{D5CDD505-2E9C-101B-9397-08002B2CF9AE}" pid="4" name="Objective-Title">
    <vt:lpwstr>Policy Template</vt:lpwstr>
  </property>
  <property fmtid="{D5CDD505-2E9C-101B-9397-08002B2CF9AE}" pid="5" name="Objective-Description">
    <vt:lpwstr/>
  </property>
  <property fmtid="{D5CDD505-2E9C-101B-9397-08002B2CF9AE}" pid="6" name="Objective-CreationStamp">
    <vt:filetime>2021-04-01T15:06:05Z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2021-04-13T13:49:10Z</vt:filetime>
  </property>
  <property fmtid="{D5CDD505-2E9C-101B-9397-08002B2CF9AE}" pid="10" name="Objective-ModificationStamp">
    <vt:filetime>2021-04-13T13:49:10Z</vt:filetime>
  </property>
  <property fmtid="{D5CDD505-2E9C-101B-9397-08002B2CF9AE}" pid="11" name="Objective-Owner">
    <vt:lpwstr>Hartrey, Claire (ESNR)</vt:lpwstr>
  </property>
  <property fmtid="{D5CDD505-2E9C-101B-9397-08002B2CF9AE}" pid="12" name="Objective-Path">
    <vt:lpwstr>Hartrey, Claire (ESNR):Special Folder - Hartrey, Claire (ESNR):Voluntary Measures:policy template:</vt:lpwstr>
  </property>
  <property fmtid="{D5CDD505-2E9C-101B-9397-08002B2CF9AE}" pid="13" name="Objective-Parent">
    <vt:lpwstr>policy template</vt:lpwstr>
  </property>
  <property fmtid="{D5CDD505-2E9C-101B-9397-08002B2CF9AE}" pid="14" name="Objective-State">
    <vt:lpwstr>Published</vt:lpwstr>
  </property>
  <property fmtid="{D5CDD505-2E9C-101B-9397-08002B2CF9AE}" pid="15" name="Objective-VersionId">
    <vt:lpwstr>vA67634610</vt:lpwstr>
  </property>
  <property fmtid="{D5CDD505-2E9C-101B-9397-08002B2CF9AE}" pid="16" name="Objective-Version">
    <vt:lpwstr>7.0</vt:lpwstr>
  </property>
  <property fmtid="{D5CDD505-2E9C-101B-9397-08002B2CF9AE}" pid="17" name="Objective-VersionNumber">
    <vt:r8>8</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Official - Sensitive]</vt:lpwstr>
  </property>
  <property fmtid="{D5CDD505-2E9C-101B-9397-08002B2CF9AE}" pid="21" name="Objective-Caveats">
    <vt:lpwstr/>
  </property>
  <property fmtid="{D5CDD505-2E9C-101B-9397-08002B2CF9AE}" pid="22" name="Objective-Date Acquired">
    <vt:lpwstr/>
  </property>
  <property fmtid="{D5CDD505-2E9C-101B-9397-08002B2CF9AE}" pid="23" name="Objective-Official Translation">
    <vt:lpwstr/>
  </property>
  <property fmtid="{D5CDD505-2E9C-101B-9397-08002B2CF9AE}" pid="24" name="Objective-Connect Creator">
    <vt:lpwstr/>
  </property>
  <property fmtid="{D5CDD505-2E9C-101B-9397-08002B2CF9AE}" pid="25" name="Objective-Comment">
    <vt:lpwstr/>
  </property>
</Properties>
</file>